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394" w:rsidRDefault="00821394" w:rsidP="00821394">
      <w:pPr>
        <w:jc w:val="both"/>
      </w:pPr>
      <w:r>
        <w:t>Bloque 3: Actividades físicas artístico-expresivas:</w:t>
      </w:r>
    </w:p>
    <w:p w:rsidR="00821394" w:rsidRPr="002A7B3F" w:rsidRDefault="00821394" w:rsidP="0082139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2A7B3F">
        <w:rPr>
          <w:rFonts w:cs="ArialMT"/>
          <w:color w:val="000000"/>
        </w:rPr>
        <w:t>El cuerpo y el movimiento. Exploración y conciencia de las posibilidades y recursos del lenguaje</w:t>
      </w:r>
      <w:r>
        <w:rPr>
          <w:rFonts w:cs="ArialMT"/>
          <w:color w:val="000000"/>
        </w:rPr>
        <w:t xml:space="preserve"> </w:t>
      </w:r>
      <w:r w:rsidRPr="002A7B3F">
        <w:rPr>
          <w:rFonts w:cs="ArialMT"/>
          <w:color w:val="000000"/>
        </w:rPr>
        <w:t>corporal.</w:t>
      </w:r>
    </w:p>
    <w:p w:rsidR="00821394" w:rsidRPr="002A7B3F" w:rsidRDefault="00821394" w:rsidP="0082139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2A7B3F">
        <w:rPr>
          <w:rFonts w:cs="ArialMT"/>
          <w:color w:val="000000"/>
        </w:rPr>
        <w:t>Composición de movimientos a partir de estímulos rítmicos y musicales. Elaboración de bailes y</w:t>
      </w:r>
      <w:r>
        <w:rPr>
          <w:rFonts w:cs="ArialMT"/>
          <w:color w:val="000000"/>
        </w:rPr>
        <w:t xml:space="preserve"> </w:t>
      </w:r>
      <w:r w:rsidRPr="002A7B3F">
        <w:rPr>
          <w:rFonts w:cs="ArialMT"/>
          <w:color w:val="000000"/>
        </w:rPr>
        <w:t>coreografías simples.</w:t>
      </w:r>
    </w:p>
    <w:p w:rsidR="00821394" w:rsidRPr="002A7B3F" w:rsidRDefault="00821394" w:rsidP="0082139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2A7B3F">
        <w:rPr>
          <w:rFonts w:cs="ArialMT"/>
          <w:color w:val="000000"/>
        </w:rPr>
        <w:t>Expresión y comunicación de sentimientos y emociones individuales y compartidas a través del cuerpo, el gesto y el movimiento.</w:t>
      </w:r>
    </w:p>
    <w:p w:rsidR="00821394" w:rsidRPr="002A7B3F" w:rsidRDefault="00821394" w:rsidP="0082139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2A7B3F">
        <w:rPr>
          <w:rFonts w:cs="ArialMT"/>
          <w:color w:val="000000"/>
        </w:rPr>
        <w:t>Representaciones e improvisaciones artísticas con el lenguaje corporal y con la ayuda de objetos y materiales.</w:t>
      </w:r>
    </w:p>
    <w:p w:rsidR="00821394" w:rsidRPr="002A7B3F" w:rsidRDefault="00821394" w:rsidP="0082139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2A7B3F">
        <w:rPr>
          <w:rFonts w:cs="ArialMT"/>
          <w:color w:val="000000"/>
        </w:rPr>
        <w:t>Valoración de los usos expresivos y comunicativos del cuerpo.</w:t>
      </w:r>
    </w:p>
    <w:p w:rsidR="00821394" w:rsidRPr="002A7B3F" w:rsidRDefault="00821394" w:rsidP="0082139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2A7B3F">
        <w:rPr>
          <w:rFonts w:cs="ArialMT"/>
          <w:color w:val="000000"/>
        </w:rPr>
        <w:t>Participación y respeto ante situaciones que supongan comunicación corporal.</w:t>
      </w:r>
    </w:p>
    <w:p w:rsidR="00907075" w:rsidRDefault="00821394"/>
    <w:sectPr w:rsidR="00907075" w:rsidSect="003168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37363"/>
    <w:multiLevelType w:val="hybridMultilevel"/>
    <w:tmpl w:val="47FC21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1"/>
  <w:proofState w:spelling="clean" w:grammar="clean"/>
  <w:defaultTabStop w:val="708"/>
  <w:hyphenationZone w:val="425"/>
  <w:characterSpacingControl w:val="doNotCompress"/>
  <w:compat/>
  <w:rsids>
    <w:rsidRoot w:val="00821394"/>
    <w:rsid w:val="001D72B1"/>
    <w:rsid w:val="00316809"/>
    <w:rsid w:val="00376236"/>
    <w:rsid w:val="006600F0"/>
    <w:rsid w:val="00821394"/>
    <w:rsid w:val="00AC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394"/>
    <w:pPr>
      <w:spacing w:after="200" w:line="276" w:lineRule="auto"/>
      <w:jc w:val="lef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13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554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Equipo</cp:lastModifiedBy>
  <cp:revision>1</cp:revision>
  <dcterms:created xsi:type="dcterms:W3CDTF">2010-03-17T19:54:00Z</dcterms:created>
  <dcterms:modified xsi:type="dcterms:W3CDTF">2010-03-17T19:55:00Z</dcterms:modified>
</cp:coreProperties>
</file>