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4BB" w:rsidRDefault="00FA54BB" w:rsidP="00FA54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,Bold" w:hAnsi="Calibri,Bold" w:cs="Calibri,Bold"/>
          <w:b/>
          <w:bCs/>
          <w:sz w:val="28"/>
          <w:szCs w:val="28"/>
        </w:rPr>
        <w:t xml:space="preserve">Política de Preços </w:t>
      </w:r>
      <w:r>
        <w:rPr>
          <w:rFonts w:ascii="Calibri" w:hAnsi="Calibri" w:cs="Calibri"/>
          <w:sz w:val="28"/>
          <w:szCs w:val="28"/>
        </w:rPr>
        <w:t>– Será determinada sempre em função do desconto</w:t>
      </w:r>
    </w:p>
    <w:p w:rsidR="00FA54BB" w:rsidRDefault="00FA54BB" w:rsidP="00FA54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proofErr w:type="gramStart"/>
      <w:r>
        <w:rPr>
          <w:rFonts w:ascii="Calibri" w:hAnsi="Calibri" w:cs="Calibri"/>
          <w:sz w:val="28"/>
          <w:szCs w:val="28"/>
        </w:rPr>
        <w:t>negociado</w:t>
      </w:r>
      <w:proofErr w:type="gramEnd"/>
      <w:r>
        <w:rPr>
          <w:rFonts w:ascii="Calibri" w:hAnsi="Calibri" w:cs="Calibri"/>
          <w:sz w:val="28"/>
          <w:szCs w:val="28"/>
        </w:rPr>
        <w:t xml:space="preserve"> com o Fornecedor, sendo que:</w:t>
      </w:r>
    </w:p>
    <w:p w:rsidR="00FA54BB" w:rsidRDefault="00FA54BB" w:rsidP="00FA54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FA54BB" w:rsidRDefault="00FA54BB" w:rsidP="00FA54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noProof/>
          <w:sz w:val="28"/>
          <w:szCs w:val="28"/>
          <w:lang w:eastAsia="pt-BR"/>
        </w:rPr>
        <w:drawing>
          <wp:inline distT="0" distB="0" distL="0" distR="0">
            <wp:extent cx="5400040" cy="1105880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105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54BB" w:rsidRDefault="00FA54BB" w:rsidP="00FA54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noProof/>
          <w:sz w:val="28"/>
          <w:szCs w:val="28"/>
          <w:lang w:eastAsia="pt-BR"/>
        </w:rPr>
        <w:drawing>
          <wp:inline distT="0" distB="0" distL="0" distR="0">
            <wp:extent cx="5400040" cy="667314"/>
            <wp:effectExtent l="1905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673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54BB" w:rsidRDefault="00FA54BB" w:rsidP="00FA54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FA54BB" w:rsidRDefault="00FA54BB" w:rsidP="00FA54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,Bold" w:hAnsi="Calibri,Bold" w:cs="Calibri,Bold"/>
          <w:b/>
          <w:bCs/>
          <w:sz w:val="28"/>
          <w:szCs w:val="28"/>
        </w:rPr>
        <w:t>O valor mínimo para a CAUAX será de R$ 30,00 por curso vendido pelo site.</w:t>
      </w:r>
    </w:p>
    <w:sectPr w:rsidR="00FA54BB" w:rsidSect="007B15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hyphenationZone w:val="425"/>
  <w:characterSpacingControl w:val="doNotCompress"/>
  <w:compat/>
  <w:rsids>
    <w:rsidRoot w:val="00FA54BB"/>
    <w:rsid w:val="007B1588"/>
    <w:rsid w:val="00FA5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5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A5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54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</Words>
  <Characters>157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Raul Bahia</dc:creator>
  <cp:lastModifiedBy>Raul Bahia</cp:lastModifiedBy>
  <cp:revision>1</cp:revision>
  <dcterms:created xsi:type="dcterms:W3CDTF">2011-03-09T23:20:00Z</dcterms:created>
  <dcterms:modified xsi:type="dcterms:W3CDTF">2011-03-09T23:25:00Z</dcterms:modified>
</cp:coreProperties>
</file>