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A8" w:rsidRPr="00C26FDD" w:rsidRDefault="00A566A8" w:rsidP="00A566A8">
      <w:pPr>
        <w:spacing w:line="360" w:lineRule="auto"/>
        <w:jc w:val="center"/>
        <w:rPr>
          <w:rFonts w:asciiTheme="minorHAnsi" w:hAnsiTheme="minorHAnsi" w:cstheme="minorHAnsi"/>
          <w:b/>
          <w:smallCaps/>
          <w:sz w:val="22"/>
          <w:szCs w:val="22"/>
          <w:u w:val="double"/>
        </w:rPr>
      </w:pPr>
      <w:r w:rsidRPr="00C26FDD">
        <w:rPr>
          <w:rFonts w:asciiTheme="minorHAnsi" w:hAnsiTheme="minorHAnsi" w:cstheme="minorHAnsi"/>
          <w:b/>
          <w:smallCaps/>
          <w:sz w:val="22"/>
          <w:szCs w:val="22"/>
          <w:u w:val="double"/>
        </w:rPr>
        <w:t xml:space="preserve">CLÁUSULA SEXTA – DO PREÇO E CONDIÇÕES DE PAGAMENTO 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F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51">
        <w:rPr>
          <w:rFonts w:asciiTheme="minorHAnsi" w:hAnsiTheme="minorHAnsi" w:cstheme="minorHAnsi"/>
          <w:b/>
          <w:sz w:val="22"/>
          <w:szCs w:val="22"/>
        </w:rPr>
        <w:t>6.1.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O preço referente à prestação de serviços de consultoria será o equivalente 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um percentual </w:t>
      </w:r>
      <w:r w:rsidRPr="00C26FDD">
        <w:rPr>
          <w:rFonts w:asciiTheme="minorHAnsi" w:hAnsiTheme="minorHAnsi" w:cstheme="minorHAnsi"/>
          <w:sz w:val="22"/>
          <w:szCs w:val="22"/>
        </w:rPr>
        <w:t>sobre o valor</w:t>
      </w:r>
      <w:r>
        <w:rPr>
          <w:rFonts w:asciiTheme="minorHAnsi" w:hAnsiTheme="minorHAnsi" w:cstheme="minorHAnsi"/>
          <w:sz w:val="22"/>
          <w:szCs w:val="22"/>
        </w:rPr>
        <w:t xml:space="preserve"> liquido</w:t>
      </w:r>
      <w:r w:rsidRPr="00C26FDD">
        <w:rPr>
          <w:rFonts w:asciiTheme="minorHAnsi" w:hAnsiTheme="minorHAnsi" w:cstheme="minorHAnsi"/>
          <w:sz w:val="22"/>
          <w:szCs w:val="22"/>
        </w:rPr>
        <w:t xml:space="preserve"> que a CAUAX obter da venda dos cursos através da metodologia desenvolvida através de ferramenta via web.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51">
        <w:rPr>
          <w:rFonts w:asciiTheme="minorHAnsi" w:hAnsiTheme="minorHAnsi" w:cstheme="minorHAnsi"/>
          <w:b/>
          <w:sz w:val="22"/>
          <w:szCs w:val="22"/>
        </w:rPr>
        <w:t>6.2.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condição aleatória consiste na </w:t>
      </w:r>
      <w:proofErr w:type="spellStart"/>
      <w:r w:rsidRPr="00C26FDD">
        <w:rPr>
          <w:rFonts w:asciiTheme="minorHAnsi" w:hAnsiTheme="minorHAnsi" w:cstheme="minorHAnsi"/>
          <w:sz w:val="22"/>
          <w:szCs w:val="22"/>
        </w:rPr>
        <w:t>aléa</w:t>
      </w:r>
      <w:proofErr w:type="spellEnd"/>
      <w:r w:rsidRPr="00C26FDD">
        <w:rPr>
          <w:rFonts w:asciiTheme="minorHAnsi" w:hAnsiTheme="minorHAnsi" w:cstheme="minorHAnsi"/>
          <w:sz w:val="22"/>
          <w:szCs w:val="22"/>
        </w:rPr>
        <w:t xml:space="preserve"> de que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apenas ficará obrigada de realizar o pagamento para a </w:t>
      </w:r>
      <w:r w:rsidRPr="00150B51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quando ocorrer 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venda de curso que tenha sido objeto de sua consultoria, caso contrário, não haverá qualquer obrigação.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51">
        <w:rPr>
          <w:rFonts w:asciiTheme="minorHAnsi" w:hAnsiTheme="minorHAnsi" w:cstheme="minorHAnsi"/>
          <w:b/>
          <w:sz w:val="22"/>
          <w:szCs w:val="22"/>
        </w:rPr>
        <w:t>6.3.</w:t>
      </w:r>
      <w:r w:rsidRPr="00C26F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C26FDD">
        <w:rPr>
          <w:rFonts w:asciiTheme="minorHAnsi" w:hAnsiTheme="minorHAnsi" w:cstheme="minorHAnsi"/>
          <w:sz w:val="22"/>
          <w:szCs w:val="22"/>
        </w:rPr>
        <w:t xml:space="preserve">O valor de venda considerado para fins da cláusula 6.1. </w:t>
      </w:r>
      <w:proofErr w:type="gramStart"/>
      <w:r w:rsidRPr="00C26FDD">
        <w:rPr>
          <w:rFonts w:asciiTheme="minorHAnsi" w:hAnsiTheme="minorHAnsi" w:cstheme="minorHAnsi"/>
          <w:sz w:val="22"/>
          <w:szCs w:val="22"/>
        </w:rPr>
        <w:t>é</w:t>
      </w:r>
      <w:proofErr w:type="gramEnd"/>
      <w:r w:rsidRPr="00C26FDD">
        <w:rPr>
          <w:rFonts w:asciiTheme="minorHAnsi" w:hAnsiTheme="minorHAnsi" w:cstheme="minorHAnsi"/>
          <w:sz w:val="22"/>
          <w:szCs w:val="22"/>
        </w:rPr>
        <w:t xml:space="preserve"> o resultante da seguinte equação: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FDD">
        <w:rPr>
          <w:rFonts w:asciiTheme="minorHAnsi" w:hAnsiTheme="minorHAnsi" w:cstheme="minorHAnsi"/>
          <w:b/>
          <w:i/>
          <w:sz w:val="22"/>
          <w:szCs w:val="22"/>
        </w:rPr>
        <w:t>[</w:t>
      </w:r>
      <w:r w:rsidRPr="00C26FDD">
        <w:rPr>
          <w:rFonts w:asciiTheme="minorHAnsi" w:hAnsiTheme="minorHAnsi" w:cstheme="minorHAnsi"/>
          <w:i/>
          <w:sz w:val="22"/>
          <w:szCs w:val="22"/>
        </w:rPr>
        <w:t xml:space="preserve">(valor recebido da venda do curso ou treinamento objeto de consultoria pela CONTRATADA) </w:t>
      </w:r>
      <w:r w:rsidRPr="00C26FDD">
        <w:rPr>
          <w:rFonts w:asciiTheme="minorHAnsi" w:hAnsiTheme="minorHAnsi" w:cstheme="minorHAnsi"/>
          <w:b/>
          <w:i/>
          <w:sz w:val="22"/>
          <w:szCs w:val="22"/>
        </w:rPr>
        <w:t>–</w:t>
      </w:r>
      <w:r w:rsidRPr="00C26FDD">
        <w:rPr>
          <w:rFonts w:asciiTheme="minorHAnsi" w:hAnsiTheme="minorHAnsi" w:cstheme="minorHAnsi"/>
          <w:i/>
          <w:sz w:val="22"/>
          <w:szCs w:val="22"/>
        </w:rPr>
        <w:t xml:space="preserve"> (taxa paga a ferramenta de pagamento utilizada para garantia das transações via web) </w:t>
      </w:r>
      <w:r w:rsidRPr="00C26FDD">
        <w:rPr>
          <w:rFonts w:asciiTheme="minorHAnsi" w:hAnsiTheme="minorHAnsi" w:cstheme="minorHAnsi"/>
          <w:b/>
          <w:i/>
          <w:sz w:val="22"/>
          <w:szCs w:val="22"/>
        </w:rPr>
        <w:t xml:space="preserve">– </w:t>
      </w:r>
      <w:r w:rsidRPr="00C26FDD">
        <w:rPr>
          <w:rFonts w:asciiTheme="minorHAnsi" w:hAnsiTheme="minorHAnsi" w:cstheme="minorHAnsi"/>
          <w:i/>
          <w:sz w:val="22"/>
          <w:szCs w:val="22"/>
        </w:rPr>
        <w:t>(valor pago à empresa que realizou o curso ou treinamento)</w:t>
      </w:r>
      <w:r>
        <w:rPr>
          <w:rFonts w:asciiTheme="minorHAnsi" w:hAnsiTheme="minorHAnsi" w:cstheme="minorHAnsi"/>
          <w:i/>
          <w:sz w:val="22"/>
          <w:szCs w:val="22"/>
        </w:rPr>
        <w:t xml:space="preserve"> – (impostos devidos e custos administrativos)</w:t>
      </w:r>
      <w:r w:rsidRPr="00C26FDD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C26FDD">
        <w:rPr>
          <w:rFonts w:asciiTheme="minorHAnsi" w:hAnsiTheme="minorHAnsi" w:cstheme="minorHAnsi"/>
          <w:b/>
          <w:sz w:val="22"/>
          <w:szCs w:val="22"/>
        </w:rPr>
        <w:t>X</w:t>
      </w:r>
      <w:r w:rsidRPr="00C26FD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Pr="00C26FDD">
        <w:rPr>
          <w:rFonts w:asciiTheme="minorHAnsi" w:hAnsiTheme="minorHAnsi" w:cstheme="minorHAnsi"/>
          <w:i/>
          <w:sz w:val="22"/>
          <w:szCs w:val="22"/>
        </w:rPr>
        <w:t xml:space="preserve">[ </w:t>
      </w:r>
      <w:proofErr w:type="gramEnd"/>
      <w:r w:rsidRPr="00C26FDD">
        <w:rPr>
          <w:rFonts w:asciiTheme="minorHAnsi" w:hAnsiTheme="minorHAnsi" w:cstheme="minorHAnsi"/>
          <w:i/>
          <w:sz w:val="22"/>
          <w:szCs w:val="22"/>
        </w:rPr>
        <w:t>pelo porcentagem descrita no item 6.1.</w:t>
      </w:r>
      <w:r w:rsidRPr="00C26FDD">
        <w:rPr>
          <w:rFonts w:asciiTheme="minorHAnsi" w:hAnsiTheme="minorHAnsi" w:cstheme="minorHAnsi"/>
          <w:b/>
          <w:i/>
          <w:sz w:val="22"/>
          <w:szCs w:val="22"/>
        </w:rPr>
        <w:t>]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51">
        <w:rPr>
          <w:rFonts w:asciiTheme="minorHAnsi" w:hAnsiTheme="minorHAnsi" w:cstheme="minorHAnsi"/>
          <w:b/>
          <w:sz w:val="22"/>
          <w:szCs w:val="22"/>
        </w:rPr>
        <w:t>6.4.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O pagamento será efetuado após 30 dias à realização do curso ou treinamento, sendo que à </w:t>
      </w:r>
      <w:r w:rsidRPr="00150B51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deverá emitir a correspondente Nota Fiscal e entregar à </w:t>
      </w:r>
      <w:r w:rsidRPr="00150B51">
        <w:rPr>
          <w:rFonts w:asciiTheme="minorHAnsi" w:hAnsiTheme="minorHAnsi" w:cstheme="minorHAnsi"/>
          <w:b/>
          <w:sz w:val="22"/>
          <w:szCs w:val="22"/>
        </w:rPr>
        <w:t xml:space="preserve">CAUAX </w:t>
      </w:r>
      <w:r w:rsidRPr="00C26FDD">
        <w:rPr>
          <w:rFonts w:asciiTheme="minorHAnsi" w:hAnsiTheme="minorHAnsi" w:cstheme="minorHAnsi"/>
          <w:sz w:val="22"/>
          <w:szCs w:val="22"/>
        </w:rPr>
        <w:t>com antecedência mínima de 10 (dez) dias da data do vencimento, sob pena do pagamento ser postergado até a data necessária para respeitar este prazo mínimo.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51">
        <w:rPr>
          <w:rFonts w:asciiTheme="minorHAnsi" w:hAnsiTheme="minorHAnsi" w:cstheme="minorHAnsi"/>
          <w:b/>
          <w:sz w:val="22"/>
          <w:szCs w:val="22"/>
        </w:rPr>
        <w:t>6.5.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</w:t>
      </w:r>
      <w:r w:rsidRPr="00150B51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deverá apresentar juntamente com a Nota Fiscal a cópia dos contratos efetuados com seus funcionários e colaboradores ou a Carteira de Trabalho, bem como o comprovante de recolhimento dos impostos devidos através de cópia da GFIP e comprovante de pagamento, sob pena de retenção do pagamento.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51">
        <w:rPr>
          <w:rFonts w:asciiTheme="minorHAnsi" w:hAnsiTheme="minorHAnsi" w:cstheme="minorHAnsi"/>
          <w:b/>
          <w:sz w:val="22"/>
          <w:szCs w:val="22"/>
        </w:rPr>
        <w:t>6.6.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</w:t>
      </w:r>
      <w:r w:rsidRPr="00C26FDD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poderá reter e descontar dos pagamentos devidos qualquer multa devida pela </w:t>
      </w:r>
      <w:r w:rsidRPr="00150B51">
        <w:rPr>
          <w:rFonts w:asciiTheme="minorHAnsi" w:hAnsiTheme="minorHAnsi" w:cstheme="minorHAnsi"/>
          <w:b/>
          <w:sz w:val="22"/>
          <w:szCs w:val="22"/>
        </w:rPr>
        <w:t>CONTRATADA</w:t>
      </w:r>
      <w:r w:rsidRPr="00C26FDD">
        <w:rPr>
          <w:rFonts w:asciiTheme="minorHAnsi" w:hAnsiTheme="minorHAnsi" w:cstheme="minorHAnsi"/>
          <w:sz w:val="22"/>
          <w:szCs w:val="22"/>
        </w:rPr>
        <w:t xml:space="preserve"> nos termos do presente instrumento, até a sua regularização, quando for o caso.</w:t>
      </w:r>
    </w:p>
    <w:p w:rsidR="00A566A8" w:rsidRPr="00C26FDD" w:rsidRDefault="00A566A8" w:rsidP="00A566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1588" w:rsidRDefault="00A566A8" w:rsidP="00A566A8">
      <w:r w:rsidRPr="00150B51">
        <w:rPr>
          <w:rFonts w:asciiTheme="minorHAnsi" w:hAnsiTheme="minorHAnsi" w:cstheme="minorHAnsi"/>
          <w:b/>
          <w:sz w:val="22"/>
          <w:szCs w:val="22"/>
        </w:rPr>
        <w:t>6.5.</w:t>
      </w:r>
      <w:r w:rsidRPr="00C26FDD">
        <w:rPr>
          <w:rFonts w:asciiTheme="minorHAnsi" w:hAnsiTheme="minorHAnsi" w:cstheme="minorHAnsi"/>
          <w:sz w:val="22"/>
          <w:szCs w:val="22"/>
        </w:rPr>
        <w:t xml:space="preserve"> – A </w:t>
      </w:r>
      <w:r w:rsidRPr="00150B51">
        <w:rPr>
          <w:rFonts w:asciiTheme="minorHAnsi" w:hAnsiTheme="minorHAnsi" w:cstheme="minorHAnsi"/>
          <w:b/>
          <w:sz w:val="22"/>
          <w:szCs w:val="22"/>
        </w:rPr>
        <w:t>CAUAX</w:t>
      </w:r>
      <w:r w:rsidRPr="00C26FDD">
        <w:rPr>
          <w:rFonts w:asciiTheme="minorHAnsi" w:hAnsiTheme="minorHAnsi" w:cstheme="minorHAnsi"/>
          <w:sz w:val="22"/>
          <w:szCs w:val="22"/>
        </w:rPr>
        <w:t xml:space="preserve"> passará o informe mensal dos cursos vendidos, até o dia 05 (cinco) do mês seguinte à prestação de serviços.</w:t>
      </w:r>
    </w:p>
    <w:sectPr w:rsidR="007B1588" w:rsidSect="007B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A566A8"/>
    <w:rsid w:val="007B1588"/>
    <w:rsid w:val="00A5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Bahia</dc:creator>
  <cp:lastModifiedBy>Raul Bahia</cp:lastModifiedBy>
  <cp:revision>1</cp:revision>
  <dcterms:created xsi:type="dcterms:W3CDTF">2011-03-09T21:25:00Z</dcterms:created>
  <dcterms:modified xsi:type="dcterms:W3CDTF">2011-03-09T21:27:00Z</dcterms:modified>
</cp:coreProperties>
</file>