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95" w:rsidRDefault="00485695" w:rsidP="00485695">
      <w:pPr>
        <w:spacing w:before="100" w:beforeAutospacing="1" w:after="100" w:afterAutospacing="1" w:line="360" w:lineRule="auto"/>
        <w:jc w:val="center"/>
        <w:rPr>
          <w:rFonts w:ascii="Verdana" w:eastAsia="Times New Roman" w:hAnsi="Verdana" w:cs="Times New Roman"/>
          <w:sz w:val="20"/>
          <w:szCs w:val="20"/>
          <w:lang w:eastAsia="es-ES"/>
        </w:rPr>
      </w:pPr>
      <w:r>
        <w:rPr>
          <w:rFonts w:ascii="Verdana" w:eastAsia="Times New Roman" w:hAnsi="Verdana" w:cs="Times New Roman"/>
          <w:b/>
          <w:bCs/>
          <w:sz w:val="20"/>
          <w:szCs w:val="20"/>
          <w:lang w:eastAsia="es-ES"/>
        </w:rPr>
        <w:t>CONSECUENCIAS DE LA II GUERRA MUNDIAL</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En la última fase de la guerra, Estados Unidos y la Unión Soviética pasan a ejercer el papel predominante, formándose dos bloques encabezados por ellos. Estados Unidos, que ya desde antes de la guerra era la primera potencia económica mundial, se consolidó como tal. Europa quedó muy debilitada del conflicto y estaba arruinada por la guerra. Estados Unidos se convirtió, además, en la primera potencia militar mundial gracias al esfuerzo bélico realizado. A partir de entonces asumiría la función de defensor de los valores de la civilización occidental, sustituyendo a Gran Bretaña en su papel de gendarme mundial.</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La Unión Soviética, a pesar de las grandes pérdidas materiales y humanas que sufrió por el conflicto, salió muy fortalecida. El campo socialista se extendió a los países de Europa central y oriental, y la Unión Soviética se convirtió en su centro dirigente. La Revolución China estaba en curso y tampoco se haría esperar. Los próximos años mostrarían la intensidad de dicho enfrentamiento.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Para el conjunto del conflicto de 1939-1945, tanto en Europa como en Asia, las cifras de pérdidas humanas son impresionante, las mayores que una guerra haya producido en toda la historia. En total se calculan 55 millones, 25 millones de cuales era militares y el resto civiles, sin contar 5 millones de judíos asesinado en el Holocausto ocasionado por los Nazis. Pero esto es sólo una estimación </w:t>
      </w:r>
      <w:proofErr w:type="gramStart"/>
      <w:r w:rsidRPr="00485695">
        <w:rPr>
          <w:rFonts w:ascii="Verdana" w:eastAsia="Times New Roman" w:hAnsi="Verdana" w:cs="Times New Roman"/>
          <w:sz w:val="20"/>
          <w:szCs w:val="20"/>
          <w:lang w:eastAsia="es-ES"/>
        </w:rPr>
        <w:t>aproximada ,</w:t>
      </w:r>
      <w:proofErr w:type="gramEnd"/>
      <w:r w:rsidRPr="00485695">
        <w:rPr>
          <w:rFonts w:ascii="Verdana" w:eastAsia="Times New Roman" w:hAnsi="Verdana" w:cs="Times New Roman"/>
          <w:sz w:val="20"/>
          <w:szCs w:val="20"/>
          <w:lang w:eastAsia="es-ES"/>
        </w:rPr>
        <w:t xml:space="preserve"> las destrucciones de registros civiles por bombardeos aéreos, la confusión provocada por los traslados de población –que imposibilita distinguir entre fallecido y desaparecidos- y la pérdida de parte de la documentación han impedido un mayor acercamiento a la cifra real de los muertos. </w:t>
      </w:r>
    </w:p>
    <w:tbl>
      <w:tblPr>
        <w:tblW w:w="5000" w:type="pct"/>
        <w:jc w:val="center"/>
        <w:tblCellMar>
          <w:left w:w="0" w:type="dxa"/>
          <w:right w:w="0" w:type="dxa"/>
        </w:tblCellMar>
        <w:tblLook w:val="04A0"/>
      </w:tblPr>
      <w:tblGrid>
        <w:gridCol w:w="2126"/>
        <w:gridCol w:w="2126"/>
        <w:gridCol w:w="2126"/>
        <w:gridCol w:w="2126"/>
      </w:tblGrid>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Alemania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8.000.000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Checoslovaquia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6.700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China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2.000.000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EE.UU.</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405.399</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Francia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600.000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Inglaterra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300.000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Japón</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2.000.000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Polonia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6.000.000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URSS</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22.000.000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r w:rsidR="00485695" w:rsidRPr="00485695">
        <w:trPr>
          <w:jc w:val="center"/>
        </w:trPr>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Yugoslavia</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Verdana" w:eastAsia="Times New Roman" w:hAnsi="Verdana" w:cs="Times New Roman"/>
                <w:b/>
                <w:bCs/>
                <w:sz w:val="15"/>
                <w:szCs w:val="15"/>
                <w:lang w:eastAsia="es-ES"/>
              </w:rPr>
              <w:t>1.500.000</w:t>
            </w:r>
          </w:p>
        </w:tc>
        <w:tc>
          <w:tcPr>
            <w:tcW w:w="1250" w:type="pct"/>
            <w:vAlign w:val="center"/>
            <w:hideMark/>
          </w:tcPr>
          <w:p w:rsidR="00485695" w:rsidRPr="00485695" w:rsidRDefault="00485695" w:rsidP="00485695">
            <w:pPr>
              <w:spacing w:after="0" w:line="240" w:lineRule="auto"/>
              <w:jc w:val="center"/>
              <w:rPr>
                <w:rFonts w:ascii="Times New Roman" w:eastAsia="Times New Roman" w:hAnsi="Times New Roman" w:cs="Times New Roman"/>
                <w:sz w:val="24"/>
                <w:szCs w:val="24"/>
                <w:lang w:eastAsia="es-ES"/>
              </w:rPr>
            </w:pPr>
            <w:r w:rsidRPr="00485695">
              <w:rPr>
                <w:rFonts w:ascii="Times New Roman" w:eastAsia="Times New Roman" w:hAnsi="Times New Roman" w:cs="Times New Roman"/>
                <w:sz w:val="24"/>
                <w:szCs w:val="24"/>
                <w:lang w:eastAsia="es-ES"/>
              </w:rPr>
              <w:t> </w:t>
            </w:r>
          </w:p>
        </w:tc>
      </w:tr>
    </w:tbl>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A pesar de su falta de precisión, estas cifras aproximadas proporcionan una idea de la sangría demográfica que significó la Segunda Guerra Mundial, con un descenso poblacional casi cuatro veces mayor que el ocasionado por la de 1914-1918. Esta diferencia se explica por la considerable extensión del teatro de operaciones bélicas </w:t>
      </w:r>
      <w:r w:rsidRPr="00485695">
        <w:rPr>
          <w:rFonts w:ascii="Verdana" w:eastAsia="Times New Roman" w:hAnsi="Verdana" w:cs="Times New Roman"/>
          <w:sz w:val="20"/>
          <w:szCs w:val="20"/>
          <w:lang w:eastAsia="es-ES"/>
        </w:rPr>
        <w:lastRenderedPageBreak/>
        <w:t xml:space="preserve">y por la implicación directa de toda la población en la guerra como efecto de los bombardeos aéreos. Todo ello agravado porque algunos países (Japón y la URSS principalmente) no respetaban la Convención de Ginebra de 1864 sobre prisioneros de guerra, y por las políticas racistas de exterminio sistemático llevadas a cabo por el Tercer </w:t>
      </w:r>
      <w:proofErr w:type="spellStart"/>
      <w:r w:rsidRPr="00485695">
        <w:rPr>
          <w:rFonts w:ascii="Verdana" w:eastAsia="Times New Roman" w:hAnsi="Verdana" w:cs="Times New Roman"/>
          <w:sz w:val="20"/>
          <w:szCs w:val="20"/>
          <w:lang w:eastAsia="es-ES"/>
        </w:rPr>
        <w:t>Reich</w:t>
      </w:r>
      <w:proofErr w:type="spellEnd"/>
      <w:r w:rsidRPr="00485695">
        <w:rPr>
          <w:rFonts w:ascii="Verdana" w:eastAsia="Times New Roman" w:hAnsi="Verdana" w:cs="Times New Roman"/>
          <w:sz w:val="20"/>
          <w:szCs w:val="20"/>
          <w:lang w:eastAsia="es-ES"/>
        </w:rPr>
        <w:t xml:space="preserve">.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A estas cifras se deben añadir 35 millones de heridos y 3 millones de desaparecidos, así como las víctimas de la sub alimentación que sufrían de</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w:t>
      </w:r>
      <w:proofErr w:type="gramStart"/>
      <w:r w:rsidRPr="00485695">
        <w:rPr>
          <w:rFonts w:ascii="Verdana" w:eastAsia="Times New Roman" w:hAnsi="Verdana" w:cs="Times New Roman"/>
          <w:sz w:val="20"/>
          <w:szCs w:val="20"/>
          <w:lang w:eastAsia="es-ES"/>
        </w:rPr>
        <w:t>enfermedades</w:t>
      </w:r>
      <w:proofErr w:type="gramEnd"/>
      <w:r w:rsidRPr="00485695">
        <w:rPr>
          <w:rFonts w:ascii="Verdana" w:eastAsia="Times New Roman" w:hAnsi="Verdana" w:cs="Times New Roman"/>
          <w:sz w:val="20"/>
          <w:szCs w:val="20"/>
          <w:lang w:eastAsia="es-ES"/>
        </w:rPr>
        <w:t xml:space="preserve"> como la tuberculosis y el raquitismo. Además, esa hecatombe demográfica tendría consecuencias a largo plazo; en las pirámides de edades correspondientes países como la Unión Soviética, Polonia, Yugoslavia y Alemania, se puede observar un desequilibrio en los indicadores de edad y sexo, que representa un notable descenso de la población activa que afectó de manera inmediata la reconstrucción de esos países y años después impactaría sobre el comportamiento del índice de natalidad.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Al final de la guerra se planteaba en Europa el problema de las personas desplazadas a causa de las vicisitudes de la guerra. En tanto que millones de hombres y mujeres vagaban de un punto a otro del Continente, ex prisioneros de los campos de concentración nazis que trataban de volver a sus respectivos países, ex colaboracionistas que esperaban escapar a las represalias y los castigos y, sobre todo, </w:t>
      </w:r>
      <w:proofErr w:type="gramStart"/>
      <w:r w:rsidRPr="00485695">
        <w:rPr>
          <w:rFonts w:ascii="Verdana" w:eastAsia="Times New Roman" w:hAnsi="Verdana" w:cs="Times New Roman"/>
          <w:sz w:val="20"/>
          <w:szCs w:val="20"/>
          <w:lang w:eastAsia="es-ES"/>
        </w:rPr>
        <w:t>¡ millones</w:t>
      </w:r>
      <w:proofErr w:type="gramEnd"/>
      <w:r w:rsidRPr="00485695">
        <w:rPr>
          <w:rFonts w:ascii="Verdana" w:eastAsia="Times New Roman" w:hAnsi="Verdana" w:cs="Times New Roman"/>
          <w:sz w:val="20"/>
          <w:szCs w:val="20"/>
          <w:lang w:eastAsia="es-ES"/>
        </w:rPr>
        <w:t xml:space="preserve"> de personas que abandonaban los territorios anexionados por los vencedores. Unos 10 millones de alemanes sin recursos expulsados de Polonia, de Checoslovaquia o de Hungría, fueron transportados a una Alemania que había perdido 25% de su territorio, mientras que  cerca de dos millones de checos y eslovacos ocupaban los territorios abandonados por los alemanes. En Austria apenas si fueron dejados en sus hogares los descendientes de colonos alemanes.</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En la región del Báltico, la suerte más cruel la sufrieron los letones, estonios y lituanos, quienes, deportados a campos de trabajo alemanes durante la guerra, al terminar ésta fueron llevados a Rusia al tiempo que su territorio era ocupado por colonos rusos. Siglos de lentos procesos demográficos fueron barridos en pocos meses; el mapa desplazamiento de etnográfico de Europa central y oriental fijado desde la Edad Media fue radicalmente remodelado.</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b/>
          <w:bCs/>
          <w:sz w:val="20"/>
          <w:szCs w:val="20"/>
          <w:lang w:eastAsia="es-ES"/>
        </w:rPr>
        <w:t>Pérdidas materiales y financieras:</w:t>
      </w:r>
      <w:r w:rsidRPr="00485695">
        <w:rPr>
          <w:rFonts w:ascii="Verdana" w:eastAsia="Times New Roman" w:hAnsi="Verdana" w:cs="Times New Roman"/>
          <w:sz w:val="20"/>
          <w:szCs w:val="20"/>
          <w:lang w:eastAsia="es-ES"/>
        </w:rPr>
        <w:t xml:space="preserve"> El panorama de las destrucciones materiales era también desolador; numerosas viviendas y otras construcciones fueron destruidas. Las comunicaciones (puertos, ferrocarriles, puentes y viaductos) y las </w:t>
      </w:r>
      <w:r w:rsidRPr="00485695">
        <w:rPr>
          <w:rFonts w:ascii="Verdana" w:eastAsia="Times New Roman" w:hAnsi="Verdana" w:cs="Times New Roman"/>
          <w:sz w:val="20"/>
          <w:szCs w:val="20"/>
          <w:lang w:eastAsia="es-ES"/>
        </w:rPr>
        <w:lastRenderedPageBreak/>
        <w:t xml:space="preserve">grandes ciudades sufrieron los daños mayores. Alemania perdió 20% de sus viviendas y Gran Bretaña 9%, a causa de los bombardeos que afectaron también numerosas fábricas. En Francia, Italia y Alemania, aparte de ciertos sectores como el de la siderurgia, las instalaciones industriales habían sufrido menores daños; en las naciones de tradición industrial lo que impediría la recuperación sería la falta de materias primas y recursos financieros.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Pero fue en la Europa oriental donde las destrucciones alcanzaron mayor magnitud: en la Unión Soviética 17.000 ciudades y 70.000 pueblos fueron arrasados y, en conjunto, este país perdió más de 20% de su potencial industrial e incalculables daños en la agricultura y la ganadería. Polonia quedó arruinada, casi no quedaba edificio en pie, había perdido más de un tercio de su capacidad de producción y se encontraba al borde de la hambruna. En Yugoslavia, pueblos y campos quedaron destruidos y el país había perdido aproximadamente 38% de su capacidad productiva.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En el aspecto financiero, los gastos de guerra y las muy pesadas exacciones monetarias impuestas por los alemanes en los países ocupados, particularmente en Francia, agravaron el déficit presupuestario y desencadenaron la inflación. Además, al finalizar la guerra apareció una gran masa de billetes atesorados durante el conflicto, cuya puesta en circulación constituyó otro factor inflacionario. Todo esto hacía inevitables las devaluaciones de las monedas, sobre todo en los países menos desarrollados como Hungría y Grecia.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b/>
          <w:bCs/>
          <w:sz w:val="20"/>
          <w:szCs w:val="20"/>
          <w:lang w:eastAsia="es-ES"/>
        </w:rPr>
        <w:t>Algunas consecuencias favorables.</w:t>
      </w:r>
      <w:r w:rsidRPr="00485695">
        <w:rPr>
          <w:rFonts w:ascii="Verdana" w:eastAsia="Times New Roman" w:hAnsi="Verdana" w:cs="Times New Roman"/>
          <w:sz w:val="20"/>
          <w:szCs w:val="20"/>
          <w:lang w:eastAsia="es-ES"/>
        </w:rPr>
        <w:t xml:space="preserve"> Sin embargo, la guerra tuvo en algunos países, junto a efectos catastróficos, otras consecuencias de carácter favorable. La Unión Soviética es el mejor ejemplo; aunque sufrió pérdidas humanas y materiales en mayor medida que los </w:t>
      </w:r>
      <w:r w:rsidRPr="00485695">
        <w:rPr>
          <w:rFonts w:ascii="Verdana" w:eastAsia="Times New Roman" w:hAnsi="Verdana" w:cs="Times New Roman"/>
          <w:sz w:val="20"/>
          <w:szCs w:val="20"/>
          <w:lang w:val="es-MX" w:eastAsia="es-ES"/>
        </w:rPr>
        <w:t xml:space="preserve">demás países europeos, al final pudo ampliar notablemente su territorio. Además, ante la invasión alemana, el traslado de las fábricas soviéticas de la zona europea a las regiones situadas al este de los montes Urales, sentó la primera piedra del desarrollo industrial del Asia soviética. </w:t>
      </w:r>
      <w:proofErr w:type="spellStart"/>
      <w:r w:rsidRPr="00485695">
        <w:rPr>
          <w:rFonts w:ascii="Verdana" w:eastAsia="Times New Roman" w:hAnsi="Verdana" w:cs="Times New Roman"/>
          <w:sz w:val="20"/>
          <w:szCs w:val="20"/>
          <w:lang w:val="es-MX" w:eastAsia="es-ES"/>
        </w:rPr>
        <w:t>Asímismo</w:t>
      </w:r>
      <w:proofErr w:type="spellEnd"/>
      <w:r w:rsidRPr="00485695">
        <w:rPr>
          <w:rFonts w:ascii="Verdana" w:eastAsia="Times New Roman" w:hAnsi="Verdana" w:cs="Times New Roman"/>
          <w:sz w:val="20"/>
          <w:szCs w:val="20"/>
          <w:lang w:val="es-MX" w:eastAsia="es-ES"/>
        </w:rPr>
        <w:t>, la ocupación militar y el traslado de fábricas de Alemania y de otros países después de 1945, significaron para la URSS una oportunidad única para establecer un control político y eco</w:t>
      </w:r>
      <w:r w:rsidRPr="00485695">
        <w:rPr>
          <w:rFonts w:ascii="Verdana" w:eastAsia="Times New Roman" w:hAnsi="Verdana" w:cs="Times New Roman"/>
          <w:sz w:val="20"/>
          <w:szCs w:val="20"/>
          <w:lang w:val="es-MX" w:eastAsia="es-ES"/>
        </w:rPr>
        <w:softHyphen/>
        <w:t>nómico sobre Europa oriental y sudoriental, mismo que constituyó la base de su política hegemónica frente a Occidente. Otros países que salieron fortalecidos económicamente de la guerra fueron Estados Unidos y los que pudieron man</w:t>
      </w:r>
      <w:r w:rsidRPr="00485695">
        <w:rPr>
          <w:rFonts w:ascii="Verdana" w:eastAsia="Times New Roman" w:hAnsi="Verdana" w:cs="Times New Roman"/>
          <w:sz w:val="20"/>
          <w:szCs w:val="20"/>
          <w:lang w:val="es-MX" w:eastAsia="es-ES"/>
        </w:rPr>
        <w:softHyphen/>
        <w:t xml:space="preserve">tener su neutralidad, como Suecia, Suiza y los países de la </w:t>
      </w:r>
      <w:proofErr w:type="spellStart"/>
      <w:r w:rsidRPr="00485695">
        <w:rPr>
          <w:rFonts w:ascii="Verdana" w:eastAsia="Times New Roman" w:hAnsi="Verdana" w:cs="Times New Roman"/>
          <w:i/>
          <w:iCs/>
          <w:sz w:val="20"/>
          <w:szCs w:val="20"/>
          <w:lang w:val="es-MX" w:eastAsia="es-ES"/>
        </w:rPr>
        <w:t>Cornrnonwealth</w:t>
      </w:r>
      <w:proofErr w:type="spellEnd"/>
      <w:r w:rsidRPr="00485695">
        <w:rPr>
          <w:rFonts w:ascii="Verdana" w:eastAsia="Times New Roman" w:hAnsi="Verdana" w:cs="Times New Roman"/>
          <w:sz w:val="20"/>
          <w:szCs w:val="20"/>
          <w:lang w:val="es-MX" w:eastAsia="es-ES"/>
        </w:rPr>
        <w:t>.</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b/>
          <w:bCs/>
          <w:sz w:val="20"/>
          <w:szCs w:val="20"/>
          <w:lang w:eastAsia="es-ES"/>
        </w:rPr>
        <w:lastRenderedPageBreak/>
        <w:t>Efectos psicológicos y morales:</w:t>
      </w:r>
      <w:r w:rsidRPr="00485695">
        <w:rPr>
          <w:rFonts w:ascii="Verdana" w:eastAsia="Times New Roman" w:hAnsi="Verdana" w:cs="Times New Roman"/>
          <w:sz w:val="20"/>
          <w:szCs w:val="20"/>
          <w:lang w:eastAsia="es-ES"/>
        </w:rPr>
        <w:t xml:space="preserve"> Aparte de las destrucciones materiales y los desplazamientos de población, la guerra trajo consigo la ruina psicológica y moral, ocasionada por varios motivos: la utilización sistemática de la tortura por la Gestapo, la dominación de dictaduras militares y policíacas, la acentuación de los antagonismos de clases, la lucha enconada entre colaboracionistas y miembros de la resistencia. Otro elemento negativo en este sentido fue la creación de hábitos de violencia y pillaje que trastornaron incluso el orden interno en países que antes se habían destacado por el respeto a las leyes y a los derechos individuales.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Pero el extremo de la ruina moral y psicológica estaba en los campos de exterminio nazis, descubiertos tras la derrota alemana y la liberación de las naciones ocupadas. Se trataba de campos de concentración donde se llevaban a cabo los increíbles programas de exterminio del régimen nazi, “fábricas de la muerte” en las que se intentó la “solución final del problema judío” y se eliminaba también a los opositores políticos del nazismo, al tiempo que se ensayaban experimentos de esterilización y de eliminación de personas con defectos físicos o retraso mental, con miras a alcanzar la "pureza étnica” preconizada por las filosofías racistas alemanas. </w:t>
      </w:r>
    </w:p>
    <w:p w:rsidR="00485695" w:rsidRPr="00485695" w:rsidRDefault="00485695" w:rsidP="00485695">
      <w:pPr>
        <w:spacing w:before="100" w:beforeAutospacing="1" w:after="100" w:afterAutospacing="1" w:line="360" w:lineRule="auto"/>
        <w:rPr>
          <w:rFonts w:ascii="Times New Roman" w:eastAsia="Times New Roman" w:hAnsi="Times New Roman" w:cs="Times New Roman"/>
          <w:sz w:val="24"/>
          <w:szCs w:val="24"/>
          <w:lang w:eastAsia="es-ES"/>
        </w:rPr>
      </w:pPr>
      <w:r w:rsidRPr="00485695">
        <w:rPr>
          <w:rFonts w:ascii="Verdana" w:eastAsia="Times New Roman" w:hAnsi="Verdana" w:cs="Times New Roman"/>
          <w:sz w:val="20"/>
          <w:szCs w:val="20"/>
          <w:lang w:eastAsia="es-ES"/>
        </w:rPr>
        <w:t xml:space="preserve">Aparte de la terrible huella dejada en los supervivientes de los campos de concentración, el conocimiento de aquellas atrocidades provocó un verdadero trauma moral en la conciencia humana ante el hecho inexplicable e injustificable de que una barbarie tal se hubiera podido desarrollar en el mundo civilizado del siglo XX. Pero la humanidad todavía había de presenciar azorada otra barbarie más cuando, en el mes de agosto siguiente, las bombas atómicas estadounidenses convirtieron en un verdadero infierno las ciudades japonesas de Hiroshima y Nagasaki, provocando en ambas la muerte instantánea de cerca de 120 000 personas civiles y dejando una espantosa secuela de radiación nuclear que continuaría cobrando víctimas mortales por muchos años más. </w:t>
      </w:r>
    </w:p>
    <w:p w:rsidR="009C1D2C" w:rsidRPr="00485695" w:rsidRDefault="009C1D2C"/>
    <w:sectPr w:rsidR="009C1D2C" w:rsidRPr="00485695" w:rsidSect="009C1D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695"/>
    <w:rsid w:val="00485695"/>
    <w:rsid w:val="009C1D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5695"/>
    <w:pPr>
      <w:spacing w:before="100" w:beforeAutospacing="1" w:after="100" w:afterAutospacing="1" w:line="240" w:lineRule="auto"/>
    </w:pPr>
    <w:rPr>
      <w:rFonts w:ascii="Times New Roman" w:eastAsia="Times New Roman" w:hAnsi="Times New Roman" w:cs="Times New Roman"/>
      <w:color w:val="FFCC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8036</Characters>
  <Application>Microsoft Office Word</Application>
  <DocSecurity>0</DocSecurity>
  <Lines>66</Lines>
  <Paragraphs>18</Paragraphs>
  <ScaleCrop>false</ScaleCrop>
  <Company>COMPUTADORES PARA EDUCAR</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1</cp:revision>
  <dcterms:created xsi:type="dcterms:W3CDTF">2011-05-25T14:26:00Z</dcterms:created>
  <dcterms:modified xsi:type="dcterms:W3CDTF">2011-05-25T14:28:00Z</dcterms:modified>
</cp:coreProperties>
</file>