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2D4" w:rsidRDefault="002C62D4" w:rsidP="002C62D4">
      <w:pPr>
        <w:pStyle w:val="Titre1"/>
      </w:pPr>
      <w:r>
        <w:t>Blogue</w:t>
      </w:r>
    </w:p>
    <w:p w:rsidR="002C62D4" w:rsidRPr="002C62D4" w:rsidRDefault="002C62D4" w:rsidP="002C62D4"/>
    <w:p w:rsidR="002C62D4" w:rsidRPr="002C62D4" w:rsidRDefault="002C62D4" w:rsidP="002C62D4">
      <w:r w:rsidRPr="002C62D4">
        <w:rPr>
          <w:b/>
          <w:bCs/>
        </w:rPr>
        <w:t>Potentiel d’exploitation pédagogique avec exemples</w:t>
      </w:r>
    </w:p>
    <w:p w:rsidR="002C62D4" w:rsidRPr="002C62D4" w:rsidRDefault="002C62D4" w:rsidP="002C62D4">
      <w:r w:rsidRPr="002C62D4">
        <w:t>Les possibilités d’application pédagogique du blogue sont aussi variées que la</w:t>
      </w:r>
      <w:hyperlink r:id="rId4" w:history="1">
        <w:r w:rsidRPr="002C62D4">
          <w:rPr>
            <w:rStyle w:val="Lienhypertexte"/>
          </w:rPr>
          <w:t xml:space="preserve"> multitude de billets</w:t>
        </w:r>
      </w:hyperlink>
      <w:r w:rsidRPr="002C62D4">
        <w:t xml:space="preserve"> qu’il est possible d’y publier. En effet, les blogues permettent aux enseignants d’enrichir la matière et les notions abordées durant les cours, car ils favorisent un prolongement de la réflexion entamée en classe. À ce propos, le site </w:t>
      </w:r>
      <w:hyperlink r:id="rId5" w:history="1">
        <w:proofErr w:type="spellStart"/>
        <w:r w:rsidRPr="002C62D4">
          <w:rPr>
            <w:rStyle w:val="Lienhypertexte"/>
          </w:rPr>
          <w:t>Weblettres</w:t>
        </w:r>
        <w:proofErr w:type="spellEnd"/>
      </w:hyperlink>
      <w:r w:rsidRPr="002C62D4">
        <w:t xml:space="preserve">, qui est dédié à l’enseignement du français, plus particulièrement de la littérature, propose de nombreux </w:t>
      </w:r>
      <w:hyperlink r:id="rId6" w:history="1">
        <w:r w:rsidRPr="002C62D4">
          <w:rPr>
            <w:rStyle w:val="Lienhypertexte"/>
          </w:rPr>
          <w:t>blogues</w:t>
        </w:r>
      </w:hyperlink>
      <w:r w:rsidRPr="002C62D4">
        <w:t xml:space="preserve"> rédigés par des enseignants de français sur des sujets variés qui s’adressent à des élèves de différents niveaux, afin que ces derniers puissent parfaire leurs connaissances dans ces deux domaines d’étude. </w:t>
      </w:r>
    </w:p>
    <w:p w:rsidR="002C62D4" w:rsidRPr="002C62D4" w:rsidRDefault="002C62D4" w:rsidP="002C62D4"/>
    <w:p w:rsidR="002C62D4" w:rsidRPr="002C62D4" w:rsidRDefault="002C62D4" w:rsidP="002C62D4">
      <w:r w:rsidRPr="002C62D4">
        <w:t xml:space="preserve">Plus près de nous, les </w:t>
      </w:r>
      <w:hyperlink r:id="rId7" w:history="1">
        <w:r w:rsidRPr="002C62D4">
          <w:rPr>
            <w:rStyle w:val="Lienhypertexte"/>
          </w:rPr>
          <w:t>Passeurs pédagogiques CSRS</w:t>
        </w:r>
      </w:hyperlink>
      <w:r w:rsidRPr="002C62D4">
        <w:t xml:space="preserve"> proposent aux enseignants du primaire de nombreux exemples d’application pédagogique pour exploiter les blogues, entre autres tenir un journal personnel, faire des reportages sur des sujets variés et transmettre les résultats de recherche via un blogue, concevoir un carnet virtuel de lecture ou d’écriture, poser des questions sur la matière vue en classe, réagir à l’actualité, etc.</w:t>
      </w:r>
    </w:p>
    <w:p w:rsidR="002C62D4" w:rsidRPr="002C62D4" w:rsidRDefault="002C62D4" w:rsidP="002C62D4"/>
    <w:p w:rsidR="002C62D4" w:rsidRPr="002C62D4" w:rsidRDefault="002C62D4" w:rsidP="002C62D4">
      <w:r w:rsidRPr="002C62D4">
        <w:t xml:space="preserve">Pour les élèves du secondaire, le </w:t>
      </w:r>
      <w:hyperlink r:id="rId8" w:history="1">
        <w:r w:rsidRPr="002C62D4">
          <w:rPr>
            <w:rStyle w:val="Lienhypertexte"/>
          </w:rPr>
          <w:t>Récit national de l’univers social (</w:t>
        </w:r>
        <w:proofErr w:type="spellStart"/>
        <w:r w:rsidRPr="002C62D4">
          <w:rPr>
            <w:rStyle w:val="Lienhypertexte"/>
          </w:rPr>
          <w:t>Recitus</w:t>
        </w:r>
        <w:proofErr w:type="spellEnd"/>
      </w:hyperlink>
      <w:r w:rsidRPr="002C62D4">
        <w:t xml:space="preserve">) encourage les enseignants à utiliser le blogue, cet outil de </w:t>
      </w:r>
      <w:hyperlink r:id="rId9" w:history="1">
        <w:r w:rsidRPr="002C62D4">
          <w:rPr>
            <w:rStyle w:val="Lienhypertexte"/>
          </w:rPr>
          <w:t>communication</w:t>
        </w:r>
      </w:hyperlink>
      <w:r w:rsidRPr="002C62D4">
        <w:t xml:space="preserve"> hautement efficace, pour diversifier les productions de leurs élèves par l’entremise des TIC et ainsi s’éloigner des modèles traditionnels habituellement utilisés en enseignement. Selon eux, le blogue peut servir à responsabiliser et à développer l’esprit critique des élèves, et ce, en les amenant à prendre position par rapport à différents sujets d’actualité ou autres. En cela, les textes que ces derniers publieront sur leur blogue doivent être faits avec sérieux et application, en plus de respecter les codes d’éthique véhiculés par l’école et la société. Il est aussi possible d’exploiter les blogues existants pour en faire des sources d’information et des vecteurs de discussion sur des enjeux actuels ou des sujets d’actualité en classe.</w:t>
      </w:r>
    </w:p>
    <w:p w:rsidR="007E0B8E" w:rsidRDefault="007E0B8E"/>
    <w:sectPr w:rsidR="007E0B8E" w:rsidSect="007E0B8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62D4"/>
    <w:rsid w:val="002C62D4"/>
    <w:rsid w:val="007E0B8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E"/>
  </w:style>
  <w:style w:type="paragraph" w:styleId="Titre1">
    <w:name w:val="heading 1"/>
    <w:basedOn w:val="Normal"/>
    <w:next w:val="Normal"/>
    <w:link w:val="Titre1Car"/>
    <w:uiPriority w:val="9"/>
    <w:qFormat/>
    <w:rsid w:val="002C6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2D4"/>
    <w:rPr>
      <w:color w:val="0000FF" w:themeColor="hyperlink"/>
      <w:u w:val="single"/>
    </w:rPr>
  </w:style>
  <w:style w:type="character" w:customStyle="1" w:styleId="Titre1Car">
    <w:name w:val="Titre 1 Car"/>
    <w:basedOn w:val="Policepardfaut"/>
    <w:link w:val="Titre1"/>
    <w:uiPriority w:val="9"/>
    <w:rsid w:val="002C62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76005245">
      <w:bodyDiv w:val="1"/>
      <w:marLeft w:val="0"/>
      <w:marRight w:val="0"/>
      <w:marTop w:val="75"/>
      <w:marBottom w:val="75"/>
      <w:divBdr>
        <w:top w:val="none" w:sz="0" w:space="0" w:color="auto"/>
        <w:left w:val="none" w:sz="0" w:space="0" w:color="auto"/>
        <w:bottom w:val="none" w:sz="0" w:space="0" w:color="auto"/>
        <w:right w:val="none" w:sz="0" w:space="0" w:color="auto"/>
      </w:divBdr>
      <w:divsChild>
        <w:div w:id="953903913">
          <w:marLeft w:val="0"/>
          <w:marRight w:val="0"/>
          <w:marTop w:val="0"/>
          <w:marBottom w:val="0"/>
          <w:divBdr>
            <w:top w:val="none" w:sz="0" w:space="0" w:color="auto"/>
            <w:left w:val="none" w:sz="0" w:space="0" w:color="auto"/>
            <w:bottom w:val="none" w:sz="0" w:space="0" w:color="auto"/>
            <w:right w:val="none" w:sz="0" w:space="0" w:color="auto"/>
          </w:divBdr>
          <w:divsChild>
            <w:div w:id="851601920">
              <w:marLeft w:val="0"/>
              <w:marRight w:val="0"/>
              <w:marTop w:val="0"/>
              <w:marBottom w:val="0"/>
              <w:divBdr>
                <w:top w:val="none" w:sz="0" w:space="0" w:color="auto"/>
                <w:left w:val="none" w:sz="0" w:space="0" w:color="auto"/>
                <w:bottom w:val="none" w:sz="0" w:space="0" w:color="auto"/>
                <w:right w:val="none" w:sz="0" w:space="0" w:color="auto"/>
              </w:divBdr>
              <w:divsChild>
                <w:div w:id="57870505">
                  <w:marLeft w:val="0"/>
                  <w:marRight w:val="0"/>
                  <w:marTop w:val="0"/>
                  <w:marBottom w:val="0"/>
                  <w:divBdr>
                    <w:top w:val="single" w:sz="2" w:space="0" w:color="BBBBBB"/>
                    <w:left w:val="single" w:sz="6" w:space="0" w:color="BBBBBB"/>
                    <w:bottom w:val="single" w:sz="6" w:space="0" w:color="BBBBBB"/>
                    <w:right w:val="single" w:sz="6" w:space="0" w:color="BBBBBB"/>
                  </w:divBdr>
                  <w:divsChild>
                    <w:div w:id="21280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91922">
      <w:bodyDiv w:val="1"/>
      <w:marLeft w:val="0"/>
      <w:marRight w:val="0"/>
      <w:marTop w:val="75"/>
      <w:marBottom w:val="75"/>
      <w:divBdr>
        <w:top w:val="none" w:sz="0" w:space="0" w:color="auto"/>
        <w:left w:val="none" w:sz="0" w:space="0" w:color="auto"/>
        <w:bottom w:val="none" w:sz="0" w:space="0" w:color="auto"/>
        <w:right w:val="none" w:sz="0" w:space="0" w:color="auto"/>
      </w:divBdr>
      <w:divsChild>
        <w:div w:id="1443190149">
          <w:marLeft w:val="0"/>
          <w:marRight w:val="0"/>
          <w:marTop w:val="0"/>
          <w:marBottom w:val="0"/>
          <w:divBdr>
            <w:top w:val="none" w:sz="0" w:space="0" w:color="auto"/>
            <w:left w:val="none" w:sz="0" w:space="0" w:color="auto"/>
            <w:bottom w:val="none" w:sz="0" w:space="0" w:color="auto"/>
            <w:right w:val="none" w:sz="0" w:space="0" w:color="auto"/>
          </w:divBdr>
          <w:divsChild>
            <w:div w:id="163282094">
              <w:marLeft w:val="0"/>
              <w:marRight w:val="0"/>
              <w:marTop w:val="0"/>
              <w:marBottom w:val="0"/>
              <w:divBdr>
                <w:top w:val="none" w:sz="0" w:space="0" w:color="auto"/>
                <w:left w:val="none" w:sz="0" w:space="0" w:color="auto"/>
                <w:bottom w:val="none" w:sz="0" w:space="0" w:color="auto"/>
                <w:right w:val="none" w:sz="0" w:space="0" w:color="auto"/>
              </w:divBdr>
              <w:divsChild>
                <w:div w:id="1133597345">
                  <w:marLeft w:val="0"/>
                  <w:marRight w:val="0"/>
                  <w:marTop w:val="0"/>
                  <w:marBottom w:val="0"/>
                  <w:divBdr>
                    <w:top w:val="single" w:sz="2" w:space="0" w:color="BBBBBB"/>
                    <w:left w:val="single" w:sz="6" w:space="0" w:color="BBBBBB"/>
                    <w:bottom w:val="single" w:sz="6" w:space="0" w:color="BBBBBB"/>
                    <w:right w:val="single" w:sz="6" w:space="0" w:color="BBBBBB"/>
                  </w:divBdr>
                  <w:divsChild>
                    <w:div w:id="17145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itus.qc.ca/tic/dossiers-tic/diversifier-productions-eleves/blogues" TargetMode="External"/><Relationship Id="rId3" Type="http://schemas.openxmlformats.org/officeDocument/2006/relationships/webSettings" Target="webSettings.xml"/><Relationship Id="rId7" Type="http://schemas.openxmlformats.org/officeDocument/2006/relationships/hyperlink" Target="http://passeurspedagogiquescsrs.blogspot.com/p/les-liens-avec-le-programm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lettres.net/blogs/index7.php" TargetMode="External"/><Relationship Id="rId11" Type="http://schemas.openxmlformats.org/officeDocument/2006/relationships/theme" Target="theme/theme1.xml"/><Relationship Id="rId5" Type="http://schemas.openxmlformats.org/officeDocument/2006/relationships/hyperlink" Target="http://weblettres.net/blogs/index1.php" TargetMode="External"/><Relationship Id="rId10" Type="http://schemas.openxmlformats.org/officeDocument/2006/relationships/fontTable" Target="fontTable.xml"/><Relationship Id="rId4" Type="http://schemas.openxmlformats.org/officeDocument/2006/relationships/hyperlink" Target="http://cahm.elg.ca/archives/007823.html" TargetMode="External"/><Relationship Id="rId9" Type="http://schemas.openxmlformats.org/officeDocument/2006/relationships/hyperlink" Target="http://archives.infobourg.com/sections/editorial/editorial.php?id=113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2129</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Amadei</dc:creator>
  <cp:lastModifiedBy>Jean Francois Amadei</cp:lastModifiedBy>
  <cp:revision>1</cp:revision>
  <dcterms:created xsi:type="dcterms:W3CDTF">2011-06-19T11:49:00Z</dcterms:created>
  <dcterms:modified xsi:type="dcterms:W3CDTF">2011-06-19T11:49:00Z</dcterms:modified>
</cp:coreProperties>
</file>