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F2D" w:rsidRDefault="00703F2D" w:rsidP="00703F2D">
      <w:pPr>
        <w:pStyle w:val="Titre1"/>
      </w:pPr>
      <w:r>
        <w:t>Téléphonie MSN</w:t>
      </w:r>
    </w:p>
    <w:p w:rsidR="00703F2D" w:rsidRDefault="00703F2D" w:rsidP="00703F2D"/>
    <w:p w:rsidR="00703F2D" w:rsidRPr="00703F2D" w:rsidRDefault="00703F2D" w:rsidP="00703F2D">
      <w:pPr>
        <w:rPr>
          <w:b/>
          <w:u w:val="single"/>
        </w:rPr>
      </w:pPr>
      <w:r w:rsidRPr="00703F2D">
        <w:rPr>
          <w:b/>
          <w:u w:val="single"/>
        </w:rPr>
        <w:t>Potentiel pédagogique</w:t>
      </w:r>
    </w:p>
    <w:p w:rsidR="00703F2D" w:rsidRPr="00703F2D" w:rsidRDefault="00703F2D" w:rsidP="00703F2D">
      <w:r w:rsidRPr="00703F2D">
        <w:t xml:space="preserve">Par exemple, lors de la révision de fin d’année, les élèves peuvent communiquer entre eux pour s’entraider sans nécessairement être dans le même lieu de travail. </w:t>
      </w:r>
    </w:p>
    <w:p w:rsidR="00703F2D" w:rsidRPr="00703F2D" w:rsidRDefault="00703F2D" w:rsidP="00703F2D">
      <w:r w:rsidRPr="00703F2D">
        <w:br/>
        <w:t xml:space="preserve">De plus, l’enseignant peut créer des </w:t>
      </w:r>
      <w:r w:rsidRPr="00703F2D">
        <w:rPr>
          <w:highlight w:val="cyan"/>
        </w:rPr>
        <w:t>liens de partenariat</w:t>
      </w:r>
      <w:r w:rsidRPr="00703F2D">
        <w:t xml:space="preserve"> avec d’autres écoles et faire un </w:t>
      </w:r>
      <w:r w:rsidRPr="00703F2D">
        <w:rPr>
          <w:highlight w:val="cyan"/>
        </w:rPr>
        <w:t>jumelage de correspondance</w:t>
      </w:r>
      <w:r w:rsidRPr="00703F2D">
        <w:t xml:space="preserve"> entre les élèves concernés par le projet afin, entre autres, d’améliorer leurs compétences linguistiques, et ce, tant en français qu’en anglais. La correspondance pourrait même avoir lieu avec une école d’une autre province ou même d’un autre pays. Cette correspondance pourrait même s’échelonner sur plusieurs années. Par exemple, un groupe de première secondaire pourrait débuter une correspondance avec des élèves d’un autre pays, dans le but de se rendre visite en cinquième secondaire. </w:t>
      </w:r>
    </w:p>
    <w:p w:rsidR="00703F2D" w:rsidRPr="00703F2D" w:rsidRDefault="00703F2D" w:rsidP="00703F2D">
      <w:r w:rsidRPr="00703F2D">
        <w:t>L’enseignant peut aussi répartir ses élèves en différents groupes de clavardage sur WLM et leur soumettre des sujets d’actualité pour alimenter leurs discussions. Ce faisant, il développerait leurs habiletés sociales et leur esprit critique</w:t>
      </w:r>
    </w:p>
    <w:p w:rsidR="007E0B8E" w:rsidRDefault="007E0B8E"/>
    <w:sectPr w:rsidR="007E0B8E" w:rsidSect="007E0B8E">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3F2D"/>
    <w:rsid w:val="00703F2D"/>
    <w:rsid w:val="007E0B8E"/>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B8E"/>
  </w:style>
  <w:style w:type="paragraph" w:styleId="Titre1">
    <w:name w:val="heading 1"/>
    <w:basedOn w:val="Normal"/>
    <w:next w:val="Normal"/>
    <w:link w:val="Titre1Car"/>
    <w:uiPriority w:val="9"/>
    <w:qFormat/>
    <w:rsid w:val="00703F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03F2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892</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Francois Amadei</dc:creator>
  <cp:lastModifiedBy>Jean Francois Amadei</cp:lastModifiedBy>
  <cp:revision>1</cp:revision>
  <dcterms:created xsi:type="dcterms:W3CDTF">2011-06-19T11:51:00Z</dcterms:created>
  <dcterms:modified xsi:type="dcterms:W3CDTF">2011-06-19T11:53:00Z</dcterms:modified>
</cp:coreProperties>
</file>