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687537" w:rsidRPr="00687537" w:rsidRDefault="00687537" w:rsidP="00687537">
      <w:pPr>
        <w:pStyle w:val="Style10"/>
        <w:widowControl/>
        <w:spacing w:before="100" w:beforeAutospacing="1" w:after="100" w:afterAutospacing="1" w:line="360" w:lineRule="auto"/>
        <w:ind w:left="-510" w:right="-284" w:firstLine="0"/>
        <w:mirrorIndents/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</w:pPr>
      <w:r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  <w:t>El ataque japonés sobre</w:t>
      </w:r>
      <w:r w:rsidRPr="00687537"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  <w:t xml:space="preserve"> Pearl Harbour</w:t>
      </w:r>
    </w:p>
    <w:p w:rsidR="00687537" w:rsidRDefault="00687537" w:rsidP="00687537">
      <w:pPr>
        <w:pStyle w:val="Style10"/>
        <w:widowControl/>
        <w:spacing w:before="100" w:beforeAutospacing="1" w:after="100" w:afterAutospacing="1" w:line="360" w:lineRule="auto"/>
        <w:ind w:left="-510" w:right="-284" w:firstLine="0"/>
        <w:mirrorIndents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Un segundo elemento que tuvo una gran trascendencia para el curso de la guerra fue la entrada de EE UU en el conflicto. Desde 1939 Estados unidos habían apoyado a </w:t>
      </w:r>
      <w:r w:rsidRPr="00687537">
        <w:rPr>
          <w:rStyle w:val="FontStyle13"/>
          <w:rFonts w:asciiTheme="minorHAnsi" w:hAnsiTheme="minorHAnsi" w:cstheme="minorHAnsi"/>
          <w:b w:val="0"/>
          <w:spacing w:val="30"/>
          <w:sz w:val="24"/>
          <w:szCs w:val="24"/>
          <w:lang w:val="es-ES_tradnl" w:eastAsia="es-ES_tradnl"/>
        </w:rPr>
        <w:t>los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 aliados mediante la venta de armas a crédito y el suministro, sobre todo a Inglaterra, de materias primas vitales para su industria. Los japoneses, aprovechándose de la caída de Holanda y de Francia, habían ocupado las co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</w:r>
      <w:r w:rsidRPr="00687537">
        <w:rPr>
          <w:rStyle w:val="FontStyle13"/>
          <w:rFonts w:asciiTheme="minorHAnsi" w:hAnsiTheme="minorHAnsi" w:cstheme="minorHAnsi"/>
          <w:b w:val="0"/>
          <w:spacing w:val="30"/>
          <w:sz w:val="24"/>
          <w:szCs w:val="24"/>
          <w:lang w:val="es-ES_tradnl" w:eastAsia="es-ES_tradnl"/>
        </w:rPr>
        <w:t>stas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 asiáticas de Indonesia, Malasia, Birmania y las Indias holandesas.</w:t>
      </w:r>
    </w:p>
    <w:p w:rsidR="00687537" w:rsidRPr="00687537" w:rsidRDefault="00687537" w:rsidP="00687537">
      <w:pPr>
        <w:pStyle w:val="Style10"/>
        <w:widowControl/>
        <w:spacing w:before="100" w:beforeAutospacing="1" w:after="100" w:afterAutospacing="1" w:line="360" w:lineRule="auto"/>
        <w:ind w:left="-510" w:right="-284" w:firstLine="0"/>
        <w:mirrorIndents/>
        <w:jc w:val="center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>
        <w:rPr>
          <w:noProof/>
        </w:rPr>
        <w:drawing>
          <wp:inline distT="0" distB="0" distL="0" distR="0">
            <wp:extent cx="5612130" cy="4626215"/>
            <wp:effectExtent l="19050" t="0" r="7620" b="0"/>
            <wp:docPr id="1" name="Imagen 1" descr="http://www.11-septiembre-2001.biz/pearl%20har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1-septiembre-2001.biz/pearl%20har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04" w:rsidRPr="00687537" w:rsidRDefault="00687537" w:rsidP="00687537">
      <w:pPr>
        <w:pStyle w:val="Style10"/>
        <w:widowControl/>
        <w:spacing w:before="100" w:beforeAutospacing="1" w:after="100" w:afterAutospacing="1" w:line="360" w:lineRule="auto"/>
        <w:ind w:left="-510" w:right="-284" w:firstLine="0"/>
        <w:mirrorIndents/>
        <w:rPr>
          <w:rFonts w:asciiTheme="minorHAnsi" w:hAnsiTheme="minorHAnsi" w:cstheme="minorHAnsi"/>
          <w:b/>
          <w:bCs/>
          <w:lang w:val="es-ES_tradnl" w:eastAsia="es-ES_tradnl"/>
        </w:rPr>
      </w:pP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Los norteamericanos se opusieron a esta expansión y exigieron a los japoneses la evacuación de los territorios ocupados. Japón respondió, sin declaración previa de gue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rra bombardeando la flota americana en Pearl Harbour (di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 xml:space="preserve">ciembre de 1941). Estados Unidos declaró inmediatamente la </w:t>
      </w:r>
      <w:r w:rsidRPr="00687537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lastRenderedPageBreak/>
        <w:t>guerra a Japón, a Alemania y a Italia. La guerra en el Pacífico, que tendría como principales protagonistas a las marinas americana y japonesa, acababa de comenzar</w:t>
      </w:r>
    </w:p>
    <w:sectPr w:rsidR="00FB4004" w:rsidRPr="00687537" w:rsidSect="00687537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87537"/>
    <w:rsid w:val="00687537"/>
    <w:rsid w:val="009659E3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687537"/>
    <w:pPr>
      <w:widowControl w:val="0"/>
      <w:autoSpaceDE w:val="0"/>
      <w:autoSpaceDN w:val="0"/>
      <w:adjustRightInd w:val="0"/>
      <w:spacing w:after="0" w:line="221" w:lineRule="exact"/>
      <w:ind w:hanging="216"/>
      <w:jc w:val="both"/>
    </w:pPr>
    <w:rPr>
      <w:rFonts w:ascii="Microsoft Sans Serif" w:eastAsiaTheme="minorEastAsia" w:hAnsi="Microsoft Sans Serif" w:cs="Microsoft Sans Serif"/>
      <w:sz w:val="24"/>
      <w:szCs w:val="24"/>
      <w:lang w:eastAsia="es-AR"/>
    </w:rPr>
  </w:style>
  <w:style w:type="character" w:customStyle="1" w:styleId="FontStyle13">
    <w:name w:val="Font Style13"/>
    <w:basedOn w:val="Fuentedeprrafopredeter"/>
    <w:uiPriority w:val="99"/>
    <w:rsid w:val="00687537"/>
    <w:rPr>
      <w:rFonts w:ascii="Microsoft Sans Serif" w:hAnsi="Microsoft Sans Serif" w:cs="Microsoft Sans Serif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803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2011-08-09T18:16:00Z</dcterms:created>
  <dcterms:modified xsi:type="dcterms:W3CDTF">2011-08-09T18:20:00Z</dcterms:modified>
</cp:coreProperties>
</file>