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54" w:rsidRPr="00795254" w:rsidRDefault="00795254" w:rsidP="00795254">
      <w:pPr>
        <w:spacing w:before="96" w:after="120" w:line="360" w:lineRule="atLeast"/>
        <w:jc w:val="both"/>
        <w:rPr>
          <w:rFonts w:ascii="Arial" w:eastAsia="Times New Roman" w:hAnsi="Arial" w:cs="Arial"/>
          <w:b/>
          <w:sz w:val="20"/>
          <w:szCs w:val="20"/>
          <w:shd w:val="clear" w:color="auto" w:fill="FFFFFF"/>
          <w:lang w:eastAsia="es-CO"/>
        </w:rPr>
      </w:pPr>
      <w:r w:rsidRPr="00795254">
        <w:rPr>
          <w:rFonts w:ascii="Arial" w:eastAsia="Times New Roman" w:hAnsi="Arial" w:cs="Arial"/>
          <w:b/>
          <w:sz w:val="20"/>
          <w:szCs w:val="20"/>
          <w:shd w:val="clear" w:color="auto" w:fill="FFFFFF"/>
          <w:lang w:eastAsia="es-CO"/>
        </w:rPr>
        <w:t>El </w:t>
      </w:r>
      <w:r w:rsidRPr="00795254">
        <w:rPr>
          <w:rFonts w:ascii="Arial" w:eastAsia="Times New Roman" w:hAnsi="Arial" w:cs="Arial"/>
          <w:b/>
          <w:bCs/>
          <w:sz w:val="20"/>
          <w:szCs w:val="20"/>
          <w:shd w:val="clear" w:color="auto" w:fill="FFFFFF"/>
          <w:lang w:eastAsia="es-CO"/>
        </w:rPr>
        <w:t>ali</w:t>
      </w:r>
      <w:bookmarkStart w:id="0" w:name="_GoBack"/>
      <w:bookmarkEnd w:id="0"/>
      <w:r w:rsidRPr="00795254">
        <w:rPr>
          <w:rFonts w:ascii="Arial" w:eastAsia="Times New Roman" w:hAnsi="Arial" w:cs="Arial"/>
          <w:b/>
          <w:bCs/>
          <w:sz w:val="20"/>
          <w:szCs w:val="20"/>
          <w:shd w:val="clear" w:color="auto" w:fill="FFFFFF"/>
          <w:lang w:eastAsia="es-CO"/>
        </w:rPr>
        <w:t>mento</w:t>
      </w:r>
      <w:r w:rsidRPr="00795254">
        <w:rPr>
          <w:rFonts w:ascii="Arial" w:eastAsia="Times New Roman" w:hAnsi="Arial" w:cs="Arial"/>
          <w:b/>
          <w:sz w:val="20"/>
          <w:szCs w:val="20"/>
          <w:shd w:val="clear" w:color="auto" w:fill="FFFFFF"/>
          <w:lang w:eastAsia="es-CO"/>
        </w:rPr>
        <w:t> es cualquier </w:t>
      </w:r>
      <w:hyperlink r:id="rId6" w:tooltip="Sustancia" w:history="1">
        <w:r w:rsidRPr="00795254">
          <w:rPr>
            <w:rFonts w:ascii="Arial" w:eastAsia="Times New Roman" w:hAnsi="Arial" w:cs="Arial"/>
            <w:b/>
            <w:sz w:val="20"/>
            <w:szCs w:val="20"/>
            <w:u w:val="single"/>
            <w:shd w:val="clear" w:color="auto" w:fill="FFFFFF"/>
            <w:lang w:eastAsia="es-CO"/>
          </w:rPr>
          <w:t>sustancia</w:t>
        </w:r>
      </w:hyperlink>
      <w:r w:rsidRPr="00795254">
        <w:rPr>
          <w:rFonts w:ascii="Arial" w:eastAsia="Times New Roman" w:hAnsi="Arial" w:cs="Arial"/>
          <w:b/>
          <w:sz w:val="20"/>
          <w:szCs w:val="20"/>
          <w:shd w:val="clear" w:color="auto" w:fill="FFFFFF"/>
          <w:lang w:eastAsia="es-CO"/>
        </w:rPr>
        <w:t> (</w:t>
      </w:r>
      <w:hyperlink r:id="rId7" w:tooltip="Sólido" w:history="1">
        <w:r w:rsidRPr="00795254">
          <w:rPr>
            <w:rFonts w:ascii="Arial" w:eastAsia="Times New Roman" w:hAnsi="Arial" w:cs="Arial"/>
            <w:b/>
            <w:sz w:val="20"/>
            <w:szCs w:val="20"/>
            <w:u w:val="single"/>
            <w:shd w:val="clear" w:color="auto" w:fill="FFFFFF"/>
            <w:lang w:eastAsia="es-CO"/>
          </w:rPr>
          <w:t>sólida</w:t>
        </w:r>
      </w:hyperlink>
      <w:r w:rsidRPr="00795254">
        <w:rPr>
          <w:rFonts w:ascii="Arial" w:eastAsia="Times New Roman" w:hAnsi="Arial" w:cs="Arial"/>
          <w:b/>
          <w:sz w:val="20"/>
          <w:szCs w:val="20"/>
          <w:shd w:val="clear" w:color="auto" w:fill="FFFFFF"/>
          <w:lang w:eastAsia="es-CO"/>
        </w:rPr>
        <w:t> o </w:t>
      </w:r>
      <w:hyperlink r:id="rId8" w:tooltip="Líquido" w:history="1">
        <w:r w:rsidRPr="00795254">
          <w:rPr>
            <w:rFonts w:ascii="Arial" w:eastAsia="Times New Roman" w:hAnsi="Arial" w:cs="Arial"/>
            <w:b/>
            <w:sz w:val="20"/>
            <w:szCs w:val="20"/>
            <w:u w:val="single"/>
            <w:shd w:val="clear" w:color="auto" w:fill="FFFFFF"/>
            <w:lang w:eastAsia="es-CO"/>
          </w:rPr>
          <w:t>líquida</w:t>
        </w:r>
      </w:hyperlink>
      <w:r w:rsidRPr="00795254">
        <w:rPr>
          <w:rFonts w:ascii="Arial" w:eastAsia="Times New Roman" w:hAnsi="Arial" w:cs="Arial"/>
          <w:b/>
          <w:sz w:val="20"/>
          <w:szCs w:val="20"/>
          <w:shd w:val="clear" w:color="auto" w:fill="FFFFFF"/>
          <w:lang w:eastAsia="es-CO"/>
        </w:rPr>
        <w:t>) normalmente ingerida por los </w:t>
      </w:r>
      <w:hyperlink r:id="rId9" w:tooltip="Ser vivo" w:history="1">
        <w:r w:rsidRPr="00795254">
          <w:rPr>
            <w:rFonts w:ascii="Arial" w:eastAsia="Times New Roman" w:hAnsi="Arial" w:cs="Arial"/>
            <w:b/>
            <w:sz w:val="20"/>
            <w:szCs w:val="20"/>
            <w:u w:val="single"/>
            <w:shd w:val="clear" w:color="auto" w:fill="FFFFFF"/>
            <w:lang w:eastAsia="es-CO"/>
          </w:rPr>
          <w:t>seres vivos</w:t>
        </w:r>
      </w:hyperlink>
      <w:r w:rsidRPr="00795254">
        <w:rPr>
          <w:rFonts w:ascii="Arial" w:eastAsia="Times New Roman" w:hAnsi="Arial" w:cs="Arial"/>
          <w:b/>
          <w:sz w:val="20"/>
          <w:szCs w:val="20"/>
          <w:shd w:val="clear" w:color="auto" w:fill="FFFFFF"/>
          <w:lang w:eastAsia="es-CO"/>
        </w:rPr>
        <w:t> con fines:</w:t>
      </w:r>
    </w:p>
    <w:p w:rsidR="00795254" w:rsidRPr="00795254" w:rsidRDefault="00795254" w:rsidP="00795254">
      <w:pPr>
        <w:numPr>
          <w:ilvl w:val="0"/>
          <w:numId w:val="1"/>
        </w:numPr>
        <w:spacing w:before="100" w:beforeAutospacing="1" w:after="24" w:line="360" w:lineRule="atLeast"/>
        <w:ind w:left="768"/>
        <w:jc w:val="both"/>
        <w:rPr>
          <w:rFonts w:ascii="Arial" w:eastAsia="Times New Roman" w:hAnsi="Arial" w:cs="Arial"/>
          <w:b/>
          <w:sz w:val="20"/>
          <w:szCs w:val="20"/>
          <w:shd w:val="clear" w:color="auto" w:fill="FFFFFF"/>
          <w:lang w:eastAsia="es-CO"/>
        </w:rPr>
      </w:pPr>
      <w:r w:rsidRPr="00795254">
        <w:rPr>
          <w:rFonts w:ascii="Arial" w:eastAsia="Times New Roman" w:hAnsi="Arial" w:cs="Arial"/>
          <w:b/>
          <w:sz w:val="20"/>
          <w:szCs w:val="20"/>
          <w:shd w:val="clear" w:color="auto" w:fill="FFFFFF"/>
          <w:lang w:eastAsia="es-CO"/>
        </w:rPr>
        <w:t>nutricionales: regulación del </w:t>
      </w:r>
      <w:hyperlink r:id="rId10" w:tooltip="Metabolismo" w:history="1">
        <w:r w:rsidRPr="00795254">
          <w:rPr>
            <w:rFonts w:ascii="Arial" w:eastAsia="Times New Roman" w:hAnsi="Arial" w:cs="Arial"/>
            <w:b/>
            <w:sz w:val="20"/>
            <w:szCs w:val="20"/>
            <w:u w:val="single"/>
            <w:shd w:val="clear" w:color="auto" w:fill="FFFFFF"/>
            <w:lang w:eastAsia="es-CO"/>
          </w:rPr>
          <w:t>metabolismo</w:t>
        </w:r>
      </w:hyperlink>
      <w:r w:rsidRPr="00795254">
        <w:rPr>
          <w:rFonts w:ascii="Arial" w:eastAsia="Times New Roman" w:hAnsi="Arial" w:cs="Arial"/>
          <w:b/>
          <w:sz w:val="20"/>
          <w:szCs w:val="20"/>
          <w:shd w:val="clear" w:color="auto" w:fill="FFFFFF"/>
          <w:lang w:eastAsia="es-CO"/>
        </w:rPr>
        <w:t> y mantenimiento de las funciones fisiológicas, como la </w:t>
      </w:r>
      <w:hyperlink r:id="rId11" w:tooltip="Temperatura" w:history="1">
        <w:r w:rsidRPr="00795254">
          <w:rPr>
            <w:rFonts w:ascii="Arial" w:eastAsia="Times New Roman" w:hAnsi="Arial" w:cs="Arial"/>
            <w:b/>
            <w:sz w:val="20"/>
            <w:szCs w:val="20"/>
            <w:u w:val="single"/>
            <w:shd w:val="clear" w:color="auto" w:fill="FFFFFF"/>
            <w:lang w:eastAsia="es-CO"/>
          </w:rPr>
          <w:t>temperatura</w:t>
        </w:r>
      </w:hyperlink>
      <w:r w:rsidRPr="00795254">
        <w:rPr>
          <w:rFonts w:ascii="Arial" w:eastAsia="Times New Roman" w:hAnsi="Arial" w:cs="Arial"/>
          <w:b/>
          <w:sz w:val="20"/>
          <w:szCs w:val="20"/>
          <w:shd w:val="clear" w:color="auto" w:fill="FFFFFF"/>
          <w:lang w:eastAsia="es-CO"/>
        </w:rPr>
        <w:t> corporal.</w:t>
      </w:r>
    </w:p>
    <w:p w:rsidR="00795254" w:rsidRPr="00795254" w:rsidRDefault="00795254" w:rsidP="00795254">
      <w:pPr>
        <w:numPr>
          <w:ilvl w:val="0"/>
          <w:numId w:val="1"/>
        </w:numPr>
        <w:spacing w:before="100" w:beforeAutospacing="1" w:after="24" w:line="360" w:lineRule="atLeast"/>
        <w:ind w:left="768"/>
        <w:jc w:val="both"/>
        <w:rPr>
          <w:rFonts w:ascii="Arial" w:eastAsia="Times New Roman" w:hAnsi="Arial" w:cs="Arial"/>
          <w:b/>
          <w:sz w:val="20"/>
          <w:szCs w:val="20"/>
          <w:shd w:val="clear" w:color="auto" w:fill="FFFFFF"/>
          <w:lang w:eastAsia="es-CO"/>
        </w:rPr>
      </w:pPr>
      <w:r w:rsidRPr="00795254">
        <w:rPr>
          <w:rFonts w:ascii="Arial" w:eastAsia="Times New Roman" w:hAnsi="Arial" w:cs="Arial"/>
          <w:b/>
          <w:sz w:val="20"/>
          <w:szCs w:val="20"/>
          <w:shd w:val="clear" w:color="auto" w:fill="FFFFFF"/>
          <w:lang w:eastAsia="es-CO"/>
        </w:rPr>
        <w:t>psicológicos: satisfacción y obtención de sensaciones gratificantes.</w:t>
      </w:r>
    </w:p>
    <w:p w:rsidR="00795254" w:rsidRPr="00795254" w:rsidRDefault="00795254" w:rsidP="00795254">
      <w:pPr>
        <w:spacing w:before="96" w:after="120" w:line="360" w:lineRule="atLeast"/>
        <w:jc w:val="both"/>
        <w:rPr>
          <w:rFonts w:ascii="Arial" w:eastAsia="Times New Roman" w:hAnsi="Arial" w:cs="Arial"/>
          <w:b/>
          <w:sz w:val="20"/>
          <w:szCs w:val="20"/>
          <w:shd w:val="clear" w:color="auto" w:fill="FFFFFF"/>
          <w:lang w:eastAsia="es-CO"/>
        </w:rPr>
      </w:pPr>
      <w:r w:rsidRPr="00795254">
        <w:rPr>
          <w:rFonts w:ascii="Arial" w:eastAsia="Times New Roman" w:hAnsi="Arial" w:cs="Arial"/>
          <w:b/>
          <w:sz w:val="20"/>
          <w:szCs w:val="20"/>
          <w:shd w:val="clear" w:color="auto" w:fill="FFFFFF"/>
          <w:lang w:eastAsia="es-CO"/>
        </w:rPr>
        <w:t>Estos dos fines no han de cumplirse simultáneamente para que una sustancia sea considerada alimento. Así, por ejemplo, las bebidas alcohólicas no tienen interés nutricional, pero sí tienen un interés fruitivo. Por ello, son consideradas alimento. Por el contrario, no se consideran alimentos las sustancias que no se ingieren o que, una vez ingeridas, alteran las funciones metabólicas del organismo. De esta manera, la </w:t>
      </w:r>
      <w:hyperlink r:id="rId12" w:tooltip="Goma de mascar" w:history="1">
        <w:r w:rsidRPr="00795254">
          <w:rPr>
            <w:rFonts w:ascii="Arial" w:eastAsia="Times New Roman" w:hAnsi="Arial" w:cs="Arial"/>
            <w:b/>
            <w:sz w:val="20"/>
            <w:szCs w:val="20"/>
            <w:u w:val="single"/>
            <w:shd w:val="clear" w:color="auto" w:fill="FFFFFF"/>
            <w:lang w:eastAsia="es-CO"/>
          </w:rPr>
          <w:t>goma de mascar</w:t>
        </w:r>
      </w:hyperlink>
      <w:r w:rsidRPr="00795254">
        <w:rPr>
          <w:rFonts w:ascii="Arial" w:eastAsia="Times New Roman" w:hAnsi="Arial" w:cs="Arial"/>
          <w:b/>
          <w:sz w:val="20"/>
          <w:szCs w:val="20"/>
          <w:shd w:val="clear" w:color="auto" w:fill="FFFFFF"/>
          <w:lang w:eastAsia="es-CO"/>
        </w:rPr>
        <w:t xml:space="preserve">, </w:t>
      </w:r>
      <w:proofErr w:type="spellStart"/>
      <w:r w:rsidRPr="00795254">
        <w:rPr>
          <w:rFonts w:ascii="Arial" w:eastAsia="Times New Roman" w:hAnsi="Arial" w:cs="Arial"/>
          <w:b/>
          <w:sz w:val="20"/>
          <w:szCs w:val="20"/>
          <w:shd w:val="clear" w:color="auto" w:fill="FFFFFF"/>
          <w:lang w:eastAsia="es-CO"/>
        </w:rPr>
        <w:t>el</w:t>
      </w:r>
      <w:hyperlink r:id="rId13" w:tooltip="Tabaco" w:history="1">
        <w:r w:rsidRPr="00795254">
          <w:rPr>
            <w:rFonts w:ascii="Arial" w:eastAsia="Times New Roman" w:hAnsi="Arial" w:cs="Arial"/>
            <w:b/>
            <w:sz w:val="20"/>
            <w:szCs w:val="20"/>
            <w:u w:val="single"/>
            <w:shd w:val="clear" w:color="auto" w:fill="FFFFFF"/>
            <w:lang w:eastAsia="es-CO"/>
          </w:rPr>
          <w:t>tabaco</w:t>
        </w:r>
        <w:proofErr w:type="spellEnd"/>
      </w:hyperlink>
      <w:r w:rsidRPr="00795254">
        <w:rPr>
          <w:rFonts w:ascii="Arial" w:eastAsia="Times New Roman" w:hAnsi="Arial" w:cs="Arial"/>
          <w:b/>
          <w:sz w:val="20"/>
          <w:szCs w:val="20"/>
          <w:shd w:val="clear" w:color="auto" w:fill="FFFFFF"/>
          <w:lang w:eastAsia="es-CO"/>
        </w:rPr>
        <w:t>, los </w:t>
      </w:r>
      <w:hyperlink r:id="rId14" w:tooltip="Medicamento" w:history="1">
        <w:r w:rsidRPr="00795254">
          <w:rPr>
            <w:rFonts w:ascii="Arial" w:eastAsia="Times New Roman" w:hAnsi="Arial" w:cs="Arial"/>
            <w:b/>
            <w:sz w:val="20"/>
            <w:szCs w:val="20"/>
            <w:u w:val="single"/>
            <w:shd w:val="clear" w:color="auto" w:fill="FFFFFF"/>
            <w:lang w:eastAsia="es-CO"/>
          </w:rPr>
          <w:t>medicamentos</w:t>
        </w:r>
      </w:hyperlink>
      <w:r w:rsidRPr="00795254">
        <w:rPr>
          <w:rFonts w:ascii="Arial" w:eastAsia="Times New Roman" w:hAnsi="Arial" w:cs="Arial"/>
          <w:b/>
          <w:sz w:val="20"/>
          <w:szCs w:val="20"/>
          <w:shd w:val="clear" w:color="auto" w:fill="FFFFFF"/>
          <w:lang w:eastAsia="es-CO"/>
        </w:rPr>
        <w:t> y demás </w:t>
      </w:r>
      <w:hyperlink r:id="rId15" w:tooltip="Drogas" w:history="1">
        <w:r w:rsidRPr="00795254">
          <w:rPr>
            <w:rFonts w:ascii="Arial" w:eastAsia="Times New Roman" w:hAnsi="Arial" w:cs="Arial"/>
            <w:b/>
            <w:sz w:val="20"/>
            <w:szCs w:val="20"/>
            <w:u w:val="single"/>
            <w:shd w:val="clear" w:color="auto" w:fill="FFFFFF"/>
            <w:lang w:eastAsia="es-CO"/>
          </w:rPr>
          <w:t>drogas</w:t>
        </w:r>
      </w:hyperlink>
      <w:r w:rsidRPr="00795254">
        <w:rPr>
          <w:rFonts w:ascii="Arial" w:eastAsia="Times New Roman" w:hAnsi="Arial" w:cs="Arial"/>
          <w:b/>
          <w:sz w:val="20"/>
          <w:szCs w:val="20"/>
          <w:shd w:val="clear" w:color="auto" w:fill="FFFFFF"/>
          <w:lang w:eastAsia="es-CO"/>
        </w:rPr>
        <w:t> no se consideran alimentos.</w:t>
      </w:r>
    </w:p>
    <w:p w:rsidR="00795254" w:rsidRPr="00795254" w:rsidRDefault="00795254" w:rsidP="00795254">
      <w:pPr>
        <w:spacing w:before="96" w:after="120" w:line="360" w:lineRule="atLeast"/>
        <w:jc w:val="both"/>
        <w:rPr>
          <w:rFonts w:ascii="Arial" w:eastAsia="Times New Roman" w:hAnsi="Arial" w:cs="Arial"/>
          <w:b/>
          <w:sz w:val="20"/>
          <w:szCs w:val="20"/>
          <w:shd w:val="clear" w:color="auto" w:fill="FFFFFF"/>
          <w:lang w:eastAsia="es-CO"/>
        </w:rPr>
      </w:pPr>
      <w:r w:rsidRPr="00795254">
        <w:rPr>
          <w:rFonts w:ascii="Arial" w:eastAsia="Times New Roman" w:hAnsi="Arial" w:cs="Arial"/>
          <w:b/>
          <w:sz w:val="20"/>
          <w:szCs w:val="20"/>
          <w:shd w:val="clear" w:color="auto" w:fill="FFFFFF"/>
          <w:lang w:eastAsia="es-CO"/>
        </w:rPr>
        <w:t>Los alimentos son el objeto de estudio de diversas disciplinas científicas: la </w:t>
      </w:r>
      <w:hyperlink r:id="rId16" w:tooltip="Biología" w:history="1">
        <w:r w:rsidRPr="00795254">
          <w:rPr>
            <w:rFonts w:ascii="Arial" w:eastAsia="Times New Roman" w:hAnsi="Arial" w:cs="Arial"/>
            <w:b/>
            <w:sz w:val="20"/>
            <w:szCs w:val="20"/>
            <w:u w:val="single"/>
            <w:shd w:val="clear" w:color="auto" w:fill="FFFFFF"/>
            <w:lang w:eastAsia="es-CO"/>
          </w:rPr>
          <w:t>Biología</w:t>
        </w:r>
      </w:hyperlink>
      <w:r w:rsidRPr="00795254">
        <w:rPr>
          <w:rFonts w:ascii="Arial" w:eastAsia="Times New Roman" w:hAnsi="Arial" w:cs="Arial"/>
          <w:b/>
          <w:sz w:val="20"/>
          <w:szCs w:val="20"/>
          <w:shd w:val="clear" w:color="auto" w:fill="FFFFFF"/>
          <w:lang w:eastAsia="es-CO"/>
        </w:rPr>
        <w:t>, y en especial la </w:t>
      </w:r>
      <w:hyperlink r:id="rId17" w:tooltip="Nutrición" w:history="1">
        <w:r w:rsidRPr="00795254">
          <w:rPr>
            <w:rFonts w:ascii="Arial" w:eastAsia="Times New Roman" w:hAnsi="Arial" w:cs="Arial"/>
            <w:b/>
            <w:sz w:val="20"/>
            <w:szCs w:val="20"/>
            <w:u w:val="single"/>
            <w:shd w:val="clear" w:color="auto" w:fill="FFFFFF"/>
            <w:lang w:eastAsia="es-CO"/>
          </w:rPr>
          <w:t>Ciencia de la Nutrición</w:t>
        </w:r>
      </w:hyperlink>
      <w:r w:rsidRPr="00795254">
        <w:rPr>
          <w:rFonts w:ascii="Arial" w:eastAsia="Times New Roman" w:hAnsi="Arial" w:cs="Arial"/>
          <w:b/>
          <w:sz w:val="20"/>
          <w:szCs w:val="20"/>
          <w:shd w:val="clear" w:color="auto" w:fill="FFFFFF"/>
          <w:lang w:eastAsia="es-CO"/>
        </w:rPr>
        <w:t>, estudia los mecanismos de digestión y metabolización de los alimentos, así como la eliminación de los desechos por parte de los organismos; la </w:t>
      </w:r>
      <w:hyperlink r:id="rId18" w:tooltip="Ecología" w:history="1">
        <w:r w:rsidRPr="00795254">
          <w:rPr>
            <w:rFonts w:ascii="Arial" w:eastAsia="Times New Roman" w:hAnsi="Arial" w:cs="Arial"/>
            <w:b/>
            <w:sz w:val="20"/>
            <w:szCs w:val="20"/>
            <w:u w:val="single"/>
            <w:shd w:val="clear" w:color="auto" w:fill="FFFFFF"/>
            <w:lang w:eastAsia="es-CO"/>
          </w:rPr>
          <w:t>Ecología</w:t>
        </w:r>
      </w:hyperlink>
      <w:r w:rsidRPr="00795254">
        <w:rPr>
          <w:rFonts w:ascii="Arial" w:eastAsia="Times New Roman" w:hAnsi="Arial" w:cs="Arial"/>
          <w:b/>
          <w:sz w:val="20"/>
          <w:szCs w:val="20"/>
          <w:shd w:val="clear" w:color="auto" w:fill="FFFFFF"/>
          <w:lang w:eastAsia="es-CO"/>
        </w:rPr>
        <w:t> estudia las </w:t>
      </w:r>
      <w:hyperlink r:id="rId19" w:tooltip="Cadena alimentaria" w:history="1">
        <w:r w:rsidRPr="00795254">
          <w:rPr>
            <w:rFonts w:ascii="Arial" w:eastAsia="Times New Roman" w:hAnsi="Arial" w:cs="Arial"/>
            <w:b/>
            <w:sz w:val="20"/>
            <w:szCs w:val="20"/>
            <w:u w:val="single"/>
            <w:shd w:val="clear" w:color="auto" w:fill="FFFFFF"/>
            <w:lang w:eastAsia="es-CO"/>
          </w:rPr>
          <w:t>cadenas alimentarias</w:t>
        </w:r>
      </w:hyperlink>
      <w:r w:rsidRPr="00795254">
        <w:rPr>
          <w:rFonts w:ascii="Arial" w:eastAsia="Times New Roman" w:hAnsi="Arial" w:cs="Arial"/>
          <w:b/>
          <w:sz w:val="20"/>
          <w:szCs w:val="20"/>
          <w:shd w:val="clear" w:color="auto" w:fill="FFFFFF"/>
          <w:lang w:eastAsia="es-CO"/>
        </w:rPr>
        <w:t>; la </w:t>
      </w:r>
      <w:hyperlink r:id="rId20" w:tooltip="Química de alimentos" w:history="1">
        <w:r w:rsidRPr="00795254">
          <w:rPr>
            <w:rFonts w:ascii="Arial" w:eastAsia="Times New Roman" w:hAnsi="Arial" w:cs="Arial"/>
            <w:b/>
            <w:sz w:val="20"/>
            <w:szCs w:val="20"/>
            <w:u w:val="single"/>
            <w:shd w:val="clear" w:color="auto" w:fill="FFFFFF"/>
            <w:lang w:eastAsia="es-CO"/>
          </w:rPr>
          <w:t>Química de alimentos</w:t>
        </w:r>
      </w:hyperlink>
      <w:r w:rsidRPr="00795254">
        <w:rPr>
          <w:rFonts w:ascii="Arial" w:eastAsia="Times New Roman" w:hAnsi="Arial" w:cs="Arial"/>
          <w:b/>
          <w:sz w:val="20"/>
          <w:szCs w:val="20"/>
          <w:shd w:val="clear" w:color="auto" w:fill="FFFFFF"/>
          <w:lang w:eastAsia="es-CO"/>
        </w:rPr>
        <w:t> analiza la composición de los alimentos y los cambios químicos que experimentan cuando se les aplican procesos tecnológicos, y la </w:t>
      </w:r>
      <w:hyperlink r:id="rId21" w:tooltip="Tecnología de Alimentos" w:history="1">
        <w:r w:rsidRPr="00795254">
          <w:rPr>
            <w:rFonts w:ascii="Arial" w:eastAsia="Times New Roman" w:hAnsi="Arial" w:cs="Arial"/>
            <w:b/>
            <w:sz w:val="20"/>
            <w:szCs w:val="20"/>
            <w:u w:val="single"/>
            <w:shd w:val="clear" w:color="auto" w:fill="FFFFFF"/>
            <w:lang w:eastAsia="es-CO"/>
          </w:rPr>
          <w:t>tecnología de los alimentos</w:t>
        </w:r>
      </w:hyperlink>
      <w:r w:rsidRPr="00795254">
        <w:rPr>
          <w:rFonts w:ascii="Arial" w:eastAsia="Times New Roman" w:hAnsi="Arial" w:cs="Arial"/>
          <w:b/>
          <w:sz w:val="20"/>
          <w:szCs w:val="20"/>
          <w:shd w:val="clear" w:color="auto" w:fill="FFFFFF"/>
          <w:lang w:eastAsia="es-CO"/>
        </w:rPr>
        <w:t> que estudia la elaboración, producción y manejo de los productos alimenticios destinados al consumo humano.</w:t>
      </w:r>
    </w:p>
    <w:p w:rsidR="00795254" w:rsidRPr="00795254" w:rsidRDefault="00795254" w:rsidP="00795254">
      <w:pPr>
        <w:spacing w:after="0" w:line="240" w:lineRule="auto"/>
        <w:jc w:val="both"/>
        <w:outlineLvl w:val="2"/>
        <w:rPr>
          <w:rFonts w:ascii="Verdana" w:eastAsia="Times New Roman" w:hAnsi="Verdana" w:cs="Times New Roman"/>
          <w:b/>
          <w:bCs/>
          <w:spacing w:val="-15"/>
          <w:sz w:val="32"/>
          <w:szCs w:val="32"/>
          <w:shd w:val="clear" w:color="auto" w:fill="CAF99B"/>
          <w:lang w:eastAsia="es-CO"/>
        </w:rPr>
      </w:pPr>
      <w:r w:rsidRPr="00795254">
        <w:rPr>
          <w:rFonts w:ascii="Verdana" w:eastAsia="Times New Roman" w:hAnsi="Verdana" w:cs="Times New Roman"/>
          <w:b/>
          <w:bCs/>
          <w:spacing w:val="-15"/>
          <w:sz w:val="32"/>
          <w:szCs w:val="32"/>
          <w:shd w:val="clear" w:color="auto" w:fill="CAF99B"/>
          <w:lang w:eastAsia="es-CO"/>
        </w:rPr>
        <w:t>CLASIFICACION DE LOS ALIMENTOS</w:t>
      </w:r>
    </w:p>
    <w:p w:rsidR="00795254" w:rsidRPr="00795254" w:rsidRDefault="00795254" w:rsidP="00795254">
      <w:pPr>
        <w:spacing w:after="0" w:line="240" w:lineRule="auto"/>
        <w:jc w:val="both"/>
        <w:rPr>
          <w:rFonts w:ascii="Trebuchet MS" w:eastAsia="Times New Roman" w:hAnsi="Trebuchet MS" w:cs="Times New Roman"/>
          <w:b/>
          <w:sz w:val="20"/>
          <w:szCs w:val="20"/>
          <w:shd w:val="clear" w:color="auto" w:fill="CAF99B"/>
          <w:lang w:eastAsia="es-CO"/>
        </w:rPr>
      </w:pPr>
      <w:r w:rsidRPr="00795254">
        <w:rPr>
          <w:rFonts w:ascii="Trebuchet MS" w:eastAsia="Times New Roman" w:hAnsi="Trebuchet MS" w:cs="Times New Roman"/>
          <w:b/>
          <w:bCs/>
          <w:sz w:val="20"/>
          <w:szCs w:val="20"/>
          <w:shd w:val="clear" w:color="auto" w:fill="CAF99B"/>
          <w:lang w:eastAsia="es-CO"/>
        </w:rPr>
        <w:t>2.- CLASIFICACION DE LOS ALIMENTOS.</w:t>
      </w:r>
      <w:r w:rsidRPr="00795254">
        <w:rPr>
          <w:rFonts w:ascii="Trebuchet MS" w:eastAsia="Times New Roman" w:hAnsi="Trebuchet MS" w:cs="Times New Roman"/>
          <w:b/>
          <w:sz w:val="20"/>
          <w:szCs w:val="20"/>
          <w:shd w:val="clear" w:color="auto" w:fill="CAF99B"/>
          <w:lang w:eastAsia="es-CO"/>
        </w:rPr>
        <w:br/>
        <w:t xml:space="preserve">Los alimentos pueden clasificarse según distintos criterios. Dependiendo de su origen pueden ser alimentos de origen animal, como la carne, la leche, los huevos o el pescado, y alimentos de origen vegetal, como las frutas, los cereales o las verduras. El agua y la sal son alimentos de origen </w:t>
      </w:r>
      <w:proofErr w:type="spellStart"/>
      <w:r w:rsidRPr="00795254">
        <w:rPr>
          <w:rFonts w:ascii="Trebuchet MS" w:eastAsia="Times New Roman" w:hAnsi="Trebuchet MS" w:cs="Times New Roman"/>
          <w:b/>
          <w:sz w:val="20"/>
          <w:szCs w:val="20"/>
          <w:shd w:val="clear" w:color="auto" w:fill="CAF99B"/>
          <w:lang w:eastAsia="es-CO"/>
        </w:rPr>
        <w:t>mineral.Basándose</w:t>
      </w:r>
      <w:proofErr w:type="spellEnd"/>
      <w:r w:rsidRPr="00795254">
        <w:rPr>
          <w:rFonts w:ascii="Trebuchet MS" w:eastAsia="Times New Roman" w:hAnsi="Trebuchet MS" w:cs="Times New Roman"/>
          <w:b/>
          <w:sz w:val="20"/>
          <w:szCs w:val="20"/>
          <w:shd w:val="clear" w:color="auto" w:fill="CAF99B"/>
          <w:lang w:eastAsia="es-CO"/>
        </w:rPr>
        <w:t xml:space="preserve"> en la función nutritiva principal que desempeñan en el organismo se diferencian en energéticos, constructores y protectores.</w:t>
      </w:r>
      <w:r w:rsidRPr="00795254">
        <w:rPr>
          <w:rFonts w:ascii="Trebuchet MS" w:eastAsia="Times New Roman" w:hAnsi="Trebuchet MS" w:cs="Times New Roman"/>
          <w:b/>
          <w:sz w:val="20"/>
          <w:szCs w:val="20"/>
          <w:shd w:val="clear" w:color="auto" w:fill="CAF99B"/>
          <w:lang w:eastAsia="es-CO"/>
        </w:rPr>
        <w:br/>
      </w:r>
      <w:r w:rsidRPr="00795254">
        <w:rPr>
          <w:rFonts w:ascii="Trebuchet MS" w:eastAsia="Times New Roman" w:hAnsi="Trebuchet MS" w:cs="Times New Roman"/>
          <w:b/>
          <w:bCs/>
          <w:sz w:val="20"/>
          <w:szCs w:val="20"/>
          <w:shd w:val="clear" w:color="auto" w:fill="CAF99B"/>
          <w:lang w:eastAsia="es-CO"/>
        </w:rPr>
        <w:t>2.1. Alimentos energéticos.</w:t>
      </w:r>
      <w:r w:rsidRPr="00795254">
        <w:rPr>
          <w:rFonts w:ascii="Trebuchet MS" w:eastAsia="Times New Roman" w:hAnsi="Trebuchet MS" w:cs="Times New Roman"/>
          <w:b/>
          <w:sz w:val="20"/>
          <w:szCs w:val="20"/>
          <w:shd w:val="clear" w:color="auto" w:fill="CAF99B"/>
          <w:lang w:eastAsia="es-CO"/>
        </w:rPr>
        <w:t> Son los que proveen la energía para realizar distintas actividades físicas (caminar, correr, hacer deportes, etc.), como pastas, arroz, productos de panificación (pan, galletas, etc.), dulces, miel, aceites, frutas secas (almendras, nueces, castañas, etc.).</w:t>
      </w:r>
      <w:r w:rsidRPr="00795254">
        <w:rPr>
          <w:rFonts w:ascii="Trebuchet MS" w:eastAsia="Times New Roman" w:hAnsi="Trebuchet MS" w:cs="Times New Roman"/>
          <w:b/>
          <w:sz w:val="20"/>
          <w:szCs w:val="20"/>
          <w:shd w:val="clear" w:color="auto" w:fill="CAF99B"/>
          <w:lang w:eastAsia="es-CO"/>
        </w:rPr>
        <w:br/>
      </w:r>
      <w:r w:rsidRPr="00795254">
        <w:rPr>
          <w:rFonts w:ascii="Trebuchet MS" w:eastAsia="Times New Roman" w:hAnsi="Trebuchet MS" w:cs="Times New Roman"/>
          <w:b/>
          <w:bCs/>
          <w:sz w:val="20"/>
          <w:szCs w:val="20"/>
          <w:shd w:val="clear" w:color="auto" w:fill="CAF99B"/>
          <w:lang w:eastAsia="es-CO"/>
        </w:rPr>
        <w:t>2.2. Alimentos Constructores.</w:t>
      </w:r>
      <w:r w:rsidRPr="00795254">
        <w:rPr>
          <w:rFonts w:ascii="Trebuchet MS" w:eastAsia="Times New Roman" w:hAnsi="Trebuchet MS" w:cs="Times New Roman"/>
          <w:b/>
          <w:sz w:val="20"/>
          <w:szCs w:val="20"/>
          <w:shd w:val="clear" w:color="auto" w:fill="CAF99B"/>
          <w:lang w:eastAsia="es-CO"/>
        </w:rPr>
        <w:t> Son los que forman la piel, músculos y otros tejidos, y que favorecen la cicatrización de heridas. Estos son la leche y todos sus derivados, carnes rojas y blancas, huevos y legumbres.</w:t>
      </w:r>
      <w:r w:rsidRPr="00795254">
        <w:rPr>
          <w:rFonts w:ascii="Trebuchet MS" w:eastAsia="Times New Roman" w:hAnsi="Trebuchet MS" w:cs="Times New Roman"/>
          <w:b/>
          <w:sz w:val="20"/>
          <w:szCs w:val="20"/>
          <w:shd w:val="clear" w:color="auto" w:fill="CAF99B"/>
          <w:lang w:eastAsia="es-CO"/>
        </w:rPr>
        <w:br/>
      </w:r>
      <w:r w:rsidRPr="00795254">
        <w:rPr>
          <w:rFonts w:ascii="Trebuchet MS" w:eastAsia="Times New Roman" w:hAnsi="Trebuchet MS" w:cs="Times New Roman"/>
          <w:b/>
          <w:bCs/>
          <w:sz w:val="20"/>
          <w:szCs w:val="20"/>
          <w:shd w:val="clear" w:color="auto" w:fill="CAF99B"/>
          <w:lang w:eastAsia="es-CO"/>
        </w:rPr>
        <w:t>2.3. Alimentos reguladores o Protectores.</w:t>
      </w:r>
      <w:r w:rsidRPr="00795254">
        <w:rPr>
          <w:rFonts w:ascii="Trebuchet MS" w:eastAsia="Times New Roman" w:hAnsi="Trebuchet MS" w:cs="Times New Roman"/>
          <w:b/>
          <w:sz w:val="20"/>
          <w:szCs w:val="20"/>
          <w:shd w:val="clear" w:color="auto" w:fill="CAF99B"/>
          <w:lang w:eastAsia="es-CO"/>
        </w:rPr>
        <w:t> Son los que proveen los nutrientes necesarios para que los energéticos y reguladores se complementen y mantengan el cuerpo funcionando. Dentro de estos figuran las frutas, verduras y hortalizas y el agua.</w:t>
      </w:r>
    </w:p>
    <w:p w:rsidR="00795254" w:rsidRPr="00795254" w:rsidRDefault="00795254" w:rsidP="00795254">
      <w:pPr>
        <w:spacing w:after="0" w:line="240" w:lineRule="auto"/>
        <w:jc w:val="both"/>
        <w:rPr>
          <w:rFonts w:ascii="Trebuchet MS" w:eastAsia="Times New Roman" w:hAnsi="Trebuchet MS" w:cs="Times New Roman"/>
          <w:b/>
          <w:sz w:val="15"/>
          <w:szCs w:val="15"/>
          <w:shd w:val="clear" w:color="auto" w:fill="CAF99B"/>
          <w:lang w:eastAsia="es-CO"/>
        </w:rPr>
      </w:pPr>
      <w:r w:rsidRPr="00795254">
        <w:rPr>
          <w:rFonts w:ascii="Trebuchet MS" w:eastAsia="Times New Roman" w:hAnsi="Trebuchet MS" w:cs="Times New Roman"/>
          <w:b/>
          <w:sz w:val="15"/>
          <w:szCs w:val="15"/>
          <w:shd w:val="clear" w:color="auto" w:fill="CAF99B"/>
          <w:lang w:eastAsia="es-CO"/>
        </w:rPr>
        <w:t>Publicado por Margarita Elizabeth en </w:t>
      </w:r>
      <w:hyperlink r:id="rId22" w:tooltip="permanent link" w:history="1">
        <w:r w:rsidRPr="00795254">
          <w:rPr>
            <w:rFonts w:ascii="Trebuchet MS" w:eastAsia="Times New Roman" w:hAnsi="Trebuchet MS" w:cs="Times New Roman"/>
            <w:b/>
            <w:sz w:val="15"/>
            <w:szCs w:val="15"/>
            <w:u w:val="single"/>
            <w:bdr w:val="none" w:sz="0" w:space="0" w:color="auto" w:frame="1"/>
            <w:shd w:val="clear" w:color="auto" w:fill="CAF99B"/>
            <w:lang w:eastAsia="es-CO"/>
          </w:rPr>
          <w:t>15:03</w:t>
        </w:r>
      </w:hyperlink>
      <w:r w:rsidRPr="00795254">
        <w:rPr>
          <w:rFonts w:ascii="Trebuchet MS" w:eastAsia="Times New Roman" w:hAnsi="Trebuchet MS" w:cs="Times New Roman"/>
          <w:b/>
          <w:sz w:val="15"/>
          <w:szCs w:val="15"/>
          <w:shd w:val="clear" w:color="auto" w:fill="CAF99B"/>
          <w:lang w:eastAsia="es-CO"/>
        </w:rPr>
        <w:t> </w:t>
      </w:r>
    </w:p>
    <w:p w:rsidR="00795254" w:rsidRPr="00795254" w:rsidRDefault="00795254" w:rsidP="00795254">
      <w:pPr>
        <w:spacing w:before="96" w:after="120" w:line="360" w:lineRule="atLeast"/>
        <w:rPr>
          <w:rFonts w:ascii="Arial" w:eastAsia="Times New Roman" w:hAnsi="Arial" w:cs="Arial"/>
          <w:color w:val="000000"/>
          <w:sz w:val="20"/>
          <w:szCs w:val="20"/>
          <w:shd w:val="clear" w:color="auto" w:fill="FFFFFF"/>
          <w:lang w:eastAsia="es-CO"/>
        </w:rPr>
      </w:pPr>
    </w:p>
    <w:p w:rsidR="00B979E5" w:rsidRDefault="00B979E5"/>
    <w:sectPr w:rsidR="00B97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0DF4"/>
    <w:multiLevelType w:val="multilevel"/>
    <w:tmpl w:val="08B0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4"/>
    <w:rsid w:val="00666601"/>
    <w:rsid w:val="00795254"/>
    <w:rsid w:val="00B979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952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52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95254"/>
  </w:style>
  <w:style w:type="character" w:styleId="Hipervnculo">
    <w:name w:val="Hyperlink"/>
    <w:basedOn w:val="Fuentedeprrafopredeter"/>
    <w:uiPriority w:val="99"/>
    <w:semiHidden/>
    <w:unhideWhenUsed/>
    <w:rsid w:val="00795254"/>
    <w:rPr>
      <w:color w:val="0000FF"/>
      <w:u w:val="single"/>
    </w:rPr>
  </w:style>
  <w:style w:type="character" w:customStyle="1" w:styleId="Ttulo3Car">
    <w:name w:val="Título 3 Car"/>
    <w:basedOn w:val="Fuentedeprrafopredeter"/>
    <w:link w:val="Ttulo3"/>
    <w:uiPriority w:val="9"/>
    <w:rsid w:val="00795254"/>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795254"/>
    <w:rPr>
      <w:b/>
      <w:bCs/>
    </w:rPr>
  </w:style>
  <w:style w:type="character" w:customStyle="1" w:styleId="post-author">
    <w:name w:val="post-author"/>
    <w:basedOn w:val="Fuentedeprrafopredeter"/>
    <w:rsid w:val="00795254"/>
  </w:style>
  <w:style w:type="character" w:customStyle="1" w:styleId="fn">
    <w:name w:val="fn"/>
    <w:basedOn w:val="Fuentedeprrafopredeter"/>
    <w:rsid w:val="00795254"/>
  </w:style>
  <w:style w:type="character" w:customStyle="1" w:styleId="post-timestamp">
    <w:name w:val="post-timestamp"/>
    <w:basedOn w:val="Fuentedeprrafopredeter"/>
    <w:rsid w:val="0079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952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52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95254"/>
  </w:style>
  <w:style w:type="character" w:styleId="Hipervnculo">
    <w:name w:val="Hyperlink"/>
    <w:basedOn w:val="Fuentedeprrafopredeter"/>
    <w:uiPriority w:val="99"/>
    <w:semiHidden/>
    <w:unhideWhenUsed/>
    <w:rsid w:val="00795254"/>
    <w:rPr>
      <w:color w:val="0000FF"/>
      <w:u w:val="single"/>
    </w:rPr>
  </w:style>
  <w:style w:type="character" w:customStyle="1" w:styleId="Ttulo3Car">
    <w:name w:val="Título 3 Car"/>
    <w:basedOn w:val="Fuentedeprrafopredeter"/>
    <w:link w:val="Ttulo3"/>
    <w:uiPriority w:val="9"/>
    <w:rsid w:val="00795254"/>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795254"/>
    <w:rPr>
      <w:b/>
      <w:bCs/>
    </w:rPr>
  </w:style>
  <w:style w:type="character" w:customStyle="1" w:styleId="post-author">
    <w:name w:val="post-author"/>
    <w:basedOn w:val="Fuentedeprrafopredeter"/>
    <w:rsid w:val="00795254"/>
  </w:style>
  <w:style w:type="character" w:customStyle="1" w:styleId="fn">
    <w:name w:val="fn"/>
    <w:basedOn w:val="Fuentedeprrafopredeter"/>
    <w:rsid w:val="00795254"/>
  </w:style>
  <w:style w:type="character" w:customStyle="1" w:styleId="post-timestamp">
    <w:name w:val="post-timestamp"/>
    <w:basedOn w:val="Fuentedeprrafopredeter"/>
    <w:rsid w:val="0079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8059">
      <w:bodyDiv w:val="1"/>
      <w:marLeft w:val="0"/>
      <w:marRight w:val="0"/>
      <w:marTop w:val="0"/>
      <w:marBottom w:val="0"/>
      <w:divBdr>
        <w:top w:val="none" w:sz="0" w:space="0" w:color="auto"/>
        <w:left w:val="none" w:sz="0" w:space="0" w:color="auto"/>
        <w:bottom w:val="none" w:sz="0" w:space="0" w:color="auto"/>
        <w:right w:val="none" w:sz="0" w:space="0" w:color="auto"/>
      </w:divBdr>
    </w:div>
    <w:div w:id="778649090">
      <w:bodyDiv w:val="1"/>
      <w:marLeft w:val="0"/>
      <w:marRight w:val="0"/>
      <w:marTop w:val="0"/>
      <w:marBottom w:val="0"/>
      <w:divBdr>
        <w:top w:val="none" w:sz="0" w:space="0" w:color="auto"/>
        <w:left w:val="none" w:sz="0" w:space="0" w:color="auto"/>
        <w:bottom w:val="none" w:sz="0" w:space="0" w:color="auto"/>
        <w:right w:val="none" w:sz="0" w:space="0" w:color="auto"/>
      </w:divBdr>
      <w:divsChild>
        <w:div w:id="1906795820">
          <w:marLeft w:val="0"/>
          <w:marRight w:val="0"/>
          <w:marTop w:val="0"/>
          <w:marBottom w:val="0"/>
          <w:divBdr>
            <w:top w:val="none" w:sz="0" w:space="0" w:color="auto"/>
            <w:left w:val="none" w:sz="0" w:space="0" w:color="auto"/>
            <w:bottom w:val="none" w:sz="0" w:space="0" w:color="auto"/>
            <w:right w:val="none" w:sz="0" w:space="0" w:color="auto"/>
          </w:divBdr>
          <w:divsChild>
            <w:div w:id="343827005">
              <w:marLeft w:val="0"/>
              <w:marRight w:val="0"/>
              <w:marTop w:val="0"/>
              <w:marBottom w:val="0"/>
              <w:divBdr>
                <w:top w:val="none" w:sz="0" w:space="0" w:color="auto"/>
                <w:left w:val="none" w:sz="0" w:space="0" w:color="auto"/>
                <w:bottom w:val="none" w:sz="0" w:space="0" w:color="auto"/>
                <w:right w:val="none" w:sz="0" w:space="0" w:color="auto"/>
              </w:divBdr>
            </w:div>
          </w:divsChild>
        </w:div>
        <w:div w:id="1735085506">
          <w:marLeft w:val="0"/>
          <w:marRight w:val="0"/>
          <w:marTop w:val="0"/>
          <w:marBottom w:val="0"/>
          <w:divBdr>
            <w:top w:val="none" w:sz="0" w:space="0" w:color="auto"/>
            <w:left w:val="none" w:sz="0" w:space="0" w:color="auto"/>
            <w:bottom w:val="none" w:sz="0" w:space="0" w:color="auto"/>
            <w:right w:val="none" w:sz="0" w:space="0" w:color="auto"/>
          </w:divBdr>
          <w:divsChild>
            <w:div w:id="16486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C3%ADquido" TargetMode="External"/><Relationship Id="rId13" Type="http://schemas.openxmlformats.org/officeDocument/2006/relationships/hyperlink" Target="http://es.wikipedia.org/wiki/Tabaco" TargetMode="External"/><Relationship Id="rId18" Type="http://schemas.openxmlformats.org/officeDocument/2006/relationships/hyperlink" Target="http://es.wikipedia.org/wiki/Ecolog%C3%ADa" TargetMode="External"/><Relationship Id="rId3" Type="http://schemas.microsoft.com/office/2007/relationships/stylesWithEffects" Target="stylesWithEffects.xml"/><Relationship Id="rId21" Type="http://schemas.openxmlformats.org/officeDocument/2006/relationships/hyperlink" Target="http://es.wikipedia.org/wiki/Tecnolog%C3%ADa_de_Alimentos" TargetMode="External"/><Relationship Id="rId7" Type="http://schemas.openxmlformats.org/officeDocument/2006/relationships/hyperlink" Target="http://es.wikipedia.org/wiki/S%C3%B3lido" TargetMode="External"/><Relationship Id="rId12" Type="http://schemas.openxmlformats.org/officeDocument/2006/relationships/hyperlink" Target="http://es.wikipedia.org/wiki/Goma_de_mascar" TargetMode="External"/><Relationship Id="rId17" Type="http://schemas.openxmlformats.org/officeDocument/2006/relationships/hyperlink" Target="http://es.wikipedia.org/wiki/Nutrici%C3%B3n" TargetMode="External"/><Relationship Id="rId2" Type="http://schemas.openxmlformats.org/officeDocument/2006/relationships/styles" Target="styles.xml"/><Relationship Id="rId16" Type="http://schemas.openxmlformats.org/officeDocument/2006/relationships/hyperlink" Target="http://es.wikipedia.org/wiki/Biolog%C3%ADa" TargetMode="External"/><Relationship Id="rId20" Type="http://schemas.openxmlformats.org/officeDocument/2006/relationships/hyperlink" Target="http://es.wikipedia.org/wiki/Qu%C3%ADmica_de_alimentos" TargetMode="External"/><Relationship Id="rId1" Type="http://schemas.openxmlformats.org/officeDocument/2006/relationships/numbering" Target="numbering.xml"/><Relationship Id="rId6" Type="http://schemas.openxmlformats.org/officeDocument/2006/relationships/hyperlink" Target="http://es.wikipedia.org/wiki/Sustancia" TargetMode="External"/><Relationship Id="rId11" Type="http://schemas.openxmlformats.org/officeDocument/2006/relationships/hyperlink" Target="http://es.wikipedia.org/wiki/Temperatu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Drogas" TargetMode="External"/><Relationship Id="rId23" Type="http://schemas.openxmlformats.org/officeDocument/2006/relationships/fontTable" Target="fontTable.xml"/><Relationship Id="rId10" Type="http://schemas.openxmlformats.org/officeDocument/2006/relationships/hyperlink" Target="http://es.wikipedia.org/wiki/Metabolismo" TargetMode="External"/><Relationship Id="rId19" Type="http://schemas.openxmlformats.org/officeDocument/2006/relationships/hyperlink" Target="http://es.wikipedia.org/wiki/Cadena_alimentaria" TargetMode="External"/><Relationship Id="rId4" Type="http://schemas.openxmlformats.org/officeDocument/2006/relationships/settings" Target="settings.xml"/><Relationship Id="rId9" Type="http://schemas.openxmlformats.org/officeDocument/2006/relationships/hyperlink" Target="http://es.wikipedia.org/wiki/Ser_vivo" TargetMode="External"/><Relationship Id="rId14" Type="http://schemas.openxmlformats.org/officeDocument/2006/relationships/hyperlink" Target="http://es.wikipedia.org/wiki/Medicamento" TargetMode="External"/><Relationship Id="rId22" Type="http://schemas.openxmlformats.org/officeDocument/2006/relationships/hyperlink" Target="http://lostriangulosmargaritapaico.blogspot.com/2008/04/los-alimentos-y-su-clasific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Diaz</dc:creator>
  <cp:lastModifiedBy>Samia Diaz</cp:lastModifiedBy>
  <cp:revision>2</cp:revision>
  <dcterms:created xsi:type="dcterms:W3CDTF">2011-09-06T20:20:00Z</dcterms:created>
  <dcterms:modified xsi:type="dcterms:W3CDTF">2011-09-06T20:20:00Z</dcterms:modified>
</cp:coreProperties>
</file>