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B4" w:rsidRDefault="00F57B01" w:rsidP="00F57B01">
      <w:pPr>
        <w:jc w:val="center"/>
        <w:rPr>
          <w:rFonts w:ascii="Century Gothic" w:hAnsi="Century Gothic"/>
          <w:color w:val="FF0000"/>
          <w:sz w:val="72"/>
          <w:u w:val="single"/>
        </w:rPr>
      </w:pPr>
      <w:r w:rsidRPr="00F57B01">
        <w:rPr>
          <w:rFonts w:ascii="Century Gothic" w:hAnsi="Century Gothic"/>
          <w:color w:val="FF0000"/>
          <w:sz w:val="72"/>
          <w:u w:val="single"/>
        </w:rPr>
        <w:t>Inteligencia Artificial</w:t>
      </w:r>
    </w:p>
    <w:p w:rsidR="00F57B01" w:rsidRPr="00F57B01" w:rsidRDefault="00F57B01" w:rsidP="00F57B01">
      <w:pPr>
        <w:jc w:val="center"/>
        <w:rPr>
          <w:rFonts w:ascii="Century Gothic" w:hAnsi="Century Gothic"/>
          <w:color w:val="FF0000"/>
          <w:sz w:val="72"/>
          <w:u w:val="single"/>
        </w:rPr>
      </w:pPr>
    </w:p>
    <w:p w:rsidR="00F57B01" w:rsidRDefault="00F57B01" w:rsidP="00F57B0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  <w:sz w:val="40"/>
          <w:szCs w:val="40"/>
        </w:rPr>
      </w:pPr>
      <w:r w:rsidRPr="00F57B01">
        <w:rPr>
          <w:rFonts w:ascii="Century Gothic" w:hAnsi="Century Gothic"/>
          <w:color w:val="000000" w:themeColor="text1"/>
          <w:sz w:val="40"/>
          <w:szCs w:val="40"/>
        </w:rPr>
        <w:t>Rama de la computación que analiza la computadora y sus posibilidades de poseer inteligencia. La IA estudia las habilidades inteligentes de razonamiento, capacidad de extracción de conclusiones y reacciones ante nuevas situaciones de las computadoras y sus programas.</w:t>
      </w:r>
    </w:p>
    <w:p w:rsidR="00F57B01" w:rsidRPr="00F57B01" w:rsidRDefault="00F57B01" w:rsidP="00F57B01">
      <w:pPr>
        <w:jc w:val="both"/>
        <w:rPr>
          <w:rFonts w:ascii="Century Gothic" w:hAnsi="Century Gothic"/>
          <w:color w:val="000000" w:themeColor="text1"/>
          <w:sz w:val="40"/>
          <w:szCs w:val="40"/>
        </w:rPr>
      </w:pPr>
    </w:p>
    <w:p w:rsidR="00F57B01" w:rsidRPr="00F57B01" w:rsidRDefault="00F57B01" w:rsidP="00F57B0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  <w:sz w:val="40"/>
          <w:szCs w:val="40"/>
        </w:rPr>
      </w:pPr>
      <w:r w:rsidRPr="00F57B01">
        <w:rPr>
          <w:rFonts w:ascii="Century Gothic" w:hAnsi="Century Gothic"/>
          <w:color w:val="000000" w:themeColor="text1"/>
          <w:sz w:val="40"/>
          <w:szCs w:val="40"/>
        </w:rPr>
        <w:t>Simulación de la inteligencia humana, por medio del sistema de computación.</w:t>
      </w:r>
    </w:p>
    <w:p w:rsidR="00F57B01" w:rsidRPr="00F57B01" w:rsidRDefault="00F57B01" w:rsidP="00F57B01">
      <w:pPr>
        <w:jc w:val="both"/>
        <w:rPr>
          <w:rFonts w:ascii="Century Gothic" w:hAnsi="Century Gothic"/>
          <w:sz w:val="40"/>
          <w:szCs w:val="40"/>
        </w:rPr>
      </w:pPr>
    </w:p>
    <w:p w:rsidR="00F57B01" w:rsidRPr="00F57B01" w:rsidRDefault="00F57B01" w:rsidP="00F57B01">
      <w:pPr>
        <w:jc w:val="both"/>
        <w:rPr>
          <w:rFonts w:ascii="Century Gothic" w:hAnsi="Century Gothic"/>
          <w:sz w:val="40"/>
          <w:szCs w:val="40"/>
        </w:rPr>
      </w:pPr>
    </w:p>
    <w:sectPr w:rsidR="00F57B01" w:rsidRPr="00F57B01" w:rsidSect="00894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3917"/>
    <w:multiLevelType w:val="hybridMultilevel"/>
    <w:tmpl w:val="991E9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B01"/>
    <w:rsid w:val="00894BE2"/>
    <w:rsid w:val="00CA4E44"/>
    <w:rsid w:val="00F57B01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mjmorales</dc:creator>
  <cp:lastModifiedBy>mjmorales</cp:lastModifiedBy>
  <cp:revision>1</cp:revision>
  <dcterms:created xsi:type="dcterms:W3CDTF">2011-09-23T16:12:00Z</dcterms:created>
  <dcterms:modified xsi:type="dcterms:W3CDTF">2011-09-23T16:15:00Z</dcterms:modified>
</cp:coreProperties>
</file>