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741E68">
        <w:rPr>
          <w:rFonts w:ascii="Arial" w:hAnsi="Arial" w:cs="Arial"/>
          <w:b/>
          <w:sz w:val="24"/>
          <w:szCs w:val="24"/>
        </w:rPr>
        <w:t xml:space="preserve"> Regional Skill Shortage</w:t>
      </w:r>
      <w:r w:rsidR="00D9703F">
        <w:rPr>
          <w:rFonts w:ascii="Arial" w:hAnsi="Arial" w:cs="Arial"/>
          <w:b/>
          <w:sz w:val="24"/>
          <w:szCs w:val="24"/>
        </w:rPr>
        <w:t xml:space="preserve"> Key Advisory Group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014183" w:rsidRPr="00D9703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14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13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14183">
              <w:rPr>
                <w:rFonts w:ascii="Arial" w:hAnsi="Arial" w:cs="Arial"/>
                <w:sz w:val="24"/>
                <w:szCs w:val="24"/>
              </w:rPr>
              <w:t>25 January 2011</w:t>
            </w:r>
          </w:p>
        </w:tc>
        <w:tc>
          <w:tcPr>
            <w:tcW w:w="5387" w:type="dxa"/>
          </w:tcPr>
          <w:p w:rsidR="0023323E" w:rsidRPr="00354A83" w:rsidRDefault="0023323E" w:rsidP="00354A83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13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14183">
              <w:rPr>
                <w:rFonts w:ascii="Arial" w:hAnsi="Arial" w:cs="Arial"/>
                <w:sz w:val="24"/>
                <w:szCs w:val="24"/>
              </w:rPr>
              <w:t>3:10pm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54A8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3323E" w:rsidRPr="0023323E" w:rsidTr="00354A83">
        <w:tc>
          <w:tcPr>
            <w:tcW w:w="5386" w:type="dxa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713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14183">
              <w:rPr>
                <w:rFonts w:ascii="Arial" w:hAnsi="Arial" w:cs="Arial"/>
                <w:sz w:val="24"/>
                <w:szCs w:val="24"/>
              </w:rPr>
              <w:t>QYIL Caboolture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5387" w:type="dxa"/>
          </w:tcPr>
          <w:p w:rsidR="0023323E" w:rsidRPr="00354A83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Chair Person: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7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83">
              <w:rPr>
                <w:rFonts w:ascii="Arial" w:hAnsi="Arial" w:cs="Arial"/>
                <w:sz w:val="24"/>
                <w:szCs w:val="24"/>
              </w:rPr>
              <w:t>Annette Homann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A84825" w:rsidRDefault="0023323E" w:rsidP="00A84825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323E" w:rsidRPr="00354A83" w:rsidRDefault="00014183" w:rsidP="00A84825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Hogan, Tim Whittaker, Sophie Head, </w:t>
            </w:r>
            <w:r w:rsidR="00A84825">
              <w:rPr>
                <w:rFonts w:ascii="Arial" w:hAnsi="Arial" w:cs="Arial"/>
                <w:sz w:val="24"/>
                <w:szCs w:val="24"/>
              </w:rPr>
              <w:t xml:space="preserve">Kay </w:t>
            </w:r>
            <w:proofErr w:type="spellStart"/>
            <w:r w:rsidR="00A84825">
              <w:rPr>
                <w:rFonts w:ascii="Arial" w:hAnsi="Arial" w:cs="Arial"/>
                <w:sz w:val="24"/>
                <w:szCs w:val="24"/>
              </w:rPr>
              <w:t>Gottle</w:t>
            </w:r>
            <w:proofErr w:type="spellEnd"/>
            <w:r w:rsidR="00E0617C">
              <w:rPr>
                <w:rFonts w:ascii="Arial" w:hAnsi="Arial" w:cs="Arial"/>
                <w:sz w:val="24"/>
                <w:szCs w:val="24"/>
              </w:rPr>
              <w:t xml:space="preserve">, Andrew </w:t>
            </w:r>
            <w:proofErr w:type="spellStart"/>
            <w:r w:rsidR="00E0617C">
              <w:rPr>
                <w:rFonts w:ascii="Arial" w:hAnsi="Arial" w:cs="Arial"/>
                <w:sz w:val="24"/>
                <w:szCs w:val="24"/>
              </w:rPr>
              <w:t>Quain</w:t>
            </w:r>
            <w:proofErr w:type="spellEnd"/>
            <w:r w:rsidR="00E0617C">
              <w:rPr>
                <w:rFonts w:ascii="Arial" w:hAnsi="Arial" w:cs="Arial"/>
                <w:sz w:val="24"/>
                <w:szCs w:val="24"/>
              </w:rPr>
              <w:t>, Deborah</w:t>
            </w:r>
            <w:r>
              <w:rPr>
                <w:rFonts w:ascii="Arial" w:hAnsi="Arial" w:cs="Arial"/>
                <w:sz w:val="24"/>
                <w:szCs w:val="24"/>
              </w:rPr>
              <w:t xml:space="preserve"> Moseley</w:t>
            </w:r>
            <w:r w:rsidR="0023323E" w:rsidRPr="00354A8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D9703F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E1D">
              <w:rPr>
                <w:rFonts w:ascii="Arial" w:hAnsi="Arial" w:cs="Arial"/>
                <w:sz w:val="24"/>
                <w:szCs w:val="24"/>
              </w:rPr>
              <w:t>Glen</w:t>
            </w:r>
            <w:r w:rsidR="00014183">
              <w:rPr>
                <w:rFonts w:ascii="Arial" w:hAnsi="Arial" w:cs="Arial"/>
                <w:sz w:val="24"/>
                <w:szCs w:val="24"/>
              </w:rPr>
              <w:t xml:space="preserve"> Carey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C82FAA" w:rsidP="00CF25B5">
      <w:pPr>
        <w:tabs>
          <w:tab w:val="left" w:pos="1985"/>
          <w:tab w:val="left" w:pos="3495"/>
        </w:tabs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="00F35760" w:rsidRPr="0004094F" w:rsidRDefault="00F35760" w:rsidP="00CF25B5">
      <w:pPr>
        <w:tabs>
          <w:tab w:val="left" w:pos="56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Prior Minutes were read and accepted by all attendees.</w:t>
      </w:r>
    </w:p>
    <w:p w:rsidR="00A22D51" w:rsidRDefault="00A22D51" w:rsidP="00CF25B5">
      <w:pPr>
        <w:tabs>
          <w:tab w:val="left" w:pos="3495"/>
        </w:tabs>
        <w:spacing w:after="0" w:line="240" w:lineRule="auto"/>
        <w:ind w:left="851"/>
        <w:rPr>
          <w:rFonts w:ascii="Arial" w:hAnsi="Arial" w:cs="Arial"/>
          <w:b/>
        </w:rPr>
      </w:pPr>
    </w:p>
    <w:p w:rsidR="001A6F6B" w:rsidRPr="00A22D51" w:rsidRDefault="001A6F6B" w:rsidP="00CF25B5">
      <w:pPr>
        <w:tabs>
          <w:tab w:val="left" w:pos="3495"/>
        </w:tabs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A22D51">
        <w:rPr>
          <w:rFonts w:ascii="Arial" w:hAnsi="Arial" w:cs="Arial"/>
          <w:b/>
          <w:sz w:val="24"/>
          <w:szCs w:val="24"/>
        </w:rPr>
        <w:t>Mapping the Skill Shortages in Moreton Bay Region</w:t>
      </w:r>
    </w:p>
    <w:p w:rsidR="001A6F6B" w:rsidRDefault="001A6F6B" w:rsidP="00CF25B5">
      <w:pPr>
        <w:tabs>
          <w:tab w:val="left" w:pos="3495"/>
        </w:tabs>
        <w:spacing w:after="0" w:line="240" w:lineRule="auto"/>
        <w:ind w:left="851"/>
        <w:rPr>
          <w:rFonts w:ascii="Arial" w:hAnsi="Arial" w:cs="Arial"/>
          <w:b/>
        </w:rPr>
      </w:pPr>
    </w:p>
    <w:p w:rsidR="001A6F6B" w:rsidRPr="001A6F6B" w:rsidRDefault="001A6F6B" w:rsidP="00CF25B5">
      <w:pPr>
        <w:tabs>
          <w:tab w:val="left" w:pos="3495"/>
        </w:tabs>
        <w:spacing w:after="0" w:line="240" w:lineRule="auto"/>
        <w:ind w:left="851"/>
        <w:rPr>
          <w:rFonts w:ascii="Arial" w:hAnsi="Arial" w:cs="Arial"/>
          <w:b/>
        </w:rPr>
      </w:pPr>
      <w:r w:rsidRPr="001A6F6B">
        <w:rPr>
          <w:rFonts w:ascii="Arial" w:hAnsi="Arial" w:cs="Arial"/>
          <w:b/>
        </w:rPr>
        <w:t xml:space="preserve">MBRC – </w:t>
      </w:r>
      <w:r w:rsidRPr="00E54A20">
        <w:rPr>
          <w:rFonts w:ascii="Arial" w:hAnsi="Arial" w:cs="Arial"/>
        </w:rPr>
        <w:t>Economic Development</w:t>
      </w:r>
    </w:p>
    <w:p w:rsidR="001A6F6B" w:rsidRPr="001A6F6B" w:rsidRDefault="001A6F6B" w:rsidP="00CF25B5">
      <w:pPr>
        <w:pStyle w:val="ListParagraph"/>
      </w:pPr>
      <w:r w:rsidRPr="001A6F6B">
        <w:t>MBRC has had 120 responses to their Survey</w:t>
      </w:r>
      <w:r>
        <w:t xml:space="preserve"> -</w:t>
      </w:r>
    </w:p>
    <w:p w:rsidR="001A6F6B" w:rsidRPr="001A6F6B" w:rsidRDefault="001A6F6B" w:rsidP="00CF25B5">
      <w:pPr>
        <w:pStyle w:val="ListParagraph"/>
      </w:pPr>
      <w:r w:rsidRPr="001A6F6B">
        <w:t>Workforce Planning Doc has identified 3-5 Key Industries and emerging industries – waiting results</w:t>
      </w:r>
    </w:p>
    <w:p w:rsidR="00CF25B5" w:rsidRDefault="00CF25B5" w:rsidP="00CF25B5">
      <w:pPr>
        <w:pStyle w:val="ListParagraph"/>
      </w:pPr>
      <w:r>
        <w:t>Survey given to schools and relevant organizations, QLD Health</w:t>
      </w:r>
    </w:p>
    <w:p w:rsidR="001A6F6B" w:rsidRDefault="001A6F6B" w:rsidP="00CF25B5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</w:rPr>
      </w:pPr>
    </w:p>
    <w:p w:rsidR="001A6F6B" w:rsidRDefault="001A6F6B" w:rsidP="00CF25B5">
      <w:pPr>
        <w:tabs>
          <w:tab w:val="left" w:pos="3495"/>
        </w:tabs>
        <w:spacing w:after="0" w:line="240" w:lineRule="auto"/>
        <w:ind w:left="851"/>
        <w:rPr>
          <w:rFonts w:ascii="Arial" w:hAnsi="Arial" w:cs="Arial"/>
          <w:b/>
        </w:rPr>
      </w:pPr>
      <w:r w:rsidRPr="001A6F6B">
        <w:rPr>
          <w:rFonts w:ascii="Arial" w:hAnsi="Arial" w:cs="Arial"/>
          <w:b/>
        </w:rPr>
        <w:t>DEEWR</w:t>
      </w:r>
    </w:p>
    <w:p w:rsidR="001A6F6B" w:rsidRPr="00CF25B5" w:rsidRDefault="001A6F6B" w:rsidP="00CF25B5">
      <w:pPr>
        <w:pStyle w:val="ListParagraph"/>
      </w:pPr>
      <w:r>
        <w:t>DEEWR Priority Region Employer Survey completed and to be distributed</w:t>
      </w:r>
      <w:r w:rsidRPr="001A6F6B">
        <w:rPr>
          <w:color w:val="FF0000"/>
        </w:rPr>
        <w:t xml:space="preserve"> </w:t>
      </w:r>
      <w:r w:rsidR="00CF25B5" w:rsidRPr="00E54A20">
        <w:rPr>
          <w:i/>
          <w:sz w:val="20"/>
          <w:szCs w:val="20"/>
        </w:rPr>
        <w:t>-</w:t>
      </w:r>
      <w:r w:rsidRPr="00E54A20">
        <w:rPr>
          <w:i/>
          <w:sz w:val="20"/>
          <w:szCs w:val="20"/>
        </w:rPr>
        <w:t>Steve to send out email</w:t>
      </w:r>
    </w:p>
    <w:p w:rsidR="00CF25B5" w:rsidRPr="00E54A20" w:rsidRDefault="00CF25B5" w:rsidP="00CF25B5">
      <w:pPr>
        <w:pStyle w:val="ListParagraph"/>
        <w:numPr>
          <w:ilvl w:val="0"/>
          <w:numId w:val="0"/>
        </w:numPr>
        <w:ind w:left="1080"/>
        <w:rPr>
          <w:b/>
          <w:i/>
        </w:rPr>
      </w:pPr>
      <w:r w:rsidRPr="00E54A20">
        <w:rPr>
          <w:b/>
          <w:i/>
        </w:rPr>
        <w:t>Critical Skills Investment Fund</w:t>
      </w:r>
    </w:p>
    <w:p w:rsidR="001A6F6B" w:rsidRDefault="001A6F6B" w:rsidP="00CF25B5">
      <w:pPr>
        <w:pStyle w:val="ListParagraph"/>
      </w:pPr>
      <w:r>
        <w:t xml:space="preserve">DEEWR to fund $200 million </w:t>
      </w:r>
      <w:r w:rsidR="00CF25B5">
        <w:t xml:space="preserve">over 4 years </w:t>
      </w:r>
      <w:r>
        <w:t>to 4 main key groups</w:t>
      </w:r>
      <w:r w:rsidR="00CF25B5">
        <w:t xml:space="preserve"> for identified training </w:t>
      </w:r>
    </w:p>
    <w:p w:rsidR="00CF25B5" w:rsidRDefault="00CF25B5" w:rsidP="00CF25B5">
      <w:pPr>
        <w:pStyle w:val="ListParagraph"/>
      </w:pPr>
      <w:r w:rsidRPr="00CF25B5">
        <w:rPr>
          <w:b/>
        </w:rPr>
        <w:t xml:space="preserve"> </w:t>
      </w:r>
      <w:r w:rsidRPr="00CF25B5">
        <w:t>Resource</w:t>
      </w:r>
      <w:r>
        <w:t xml:space="preserve">, </w:t>
      </w:r>
      <w:r w:rsidRPr="00CF25B5">
        <w:t>Construction</w:t>
      </w:r>
      <w:r>
        <w:t xml:space="preserve">, </w:t>
      </w:r>
      <w:r w:rsidRPr="00CF25B5">
        <w:t>Infrastructure</w:t>
      </w:r>
      <w:r>
        <w:t xml:space="preserve">, </w:t>
      </w:r>
      <w:r w:rsidRPr="00CF25B5">
        <w:t>Environmental Technology</w:t>
      </w:r>
    </w:p>
    <w:p w:rsidR="00CF25B5" w:rsidRDefault="00CF25B5" w:rsidP="00CF25B5">
      <w:pPr>
        <w:pStyle w:val="ListParagraph"/>
      </w:pPr>
      <w:r>
        <w:t>Partnership Model – 1</w:t>
      </w:r>
      <w:r w:rsidRPr="00CF25B5">
        <w:rPr>
          <w:vertAlign w:val="superscript"/>
        </w:rPr>
        <w:t>st</w:t>
      </w:r>
      <w:r>
        <w:t xml:space="preserve"> round – Industry Body</w:t>
      </w:r>
    </w:p>
    <w:p w:rsidR="00CF25B5" w:rsidRDefault="00CF25B5" w:rsidP="00CF25B5">
      <w:pPr>
        <w:pStyle w:val="ListParagraph"/>
      </w:pPr>
      <w:r>
        <w:t>Regional Areas – Workforce Planning for Region/Skill Shortages</w:t>
      </w:r>
    </w:p>
    <w:p w:rsidR="00CF25B5" w:rsidRDefault="00CF25B5" w:rsidP="00CF25B5">
      <w:pPr>
        <w:pStyle w:val="ListParagraph"/>
      </w:pPr>
      <w:r>
        <w:t>Starting Jan 2011</w:t>
      </w:r>
    </w:p>
    <w:p w:rsidR="00CF25B5" w:rsidRDefault="00CF25B5" w:rsidP="00CF25B5">
      <w:pPr>
        <w:pStyle w:val="ListParagraph"/>
      </w:pPr>
      <w:r>
        <w:t>Expression of Interest to be lodged by February 2011</w:t>
      </w:r>
    </w:p>
    <w:p w:rsidR="00CF25B5" w:rsidRPr="00DF440C" w:rsidRDefault="00CF25B5" w:rsidP="00CF25B5">
      <w:pPr>
        <w:pStyle w:val="ListParagraph"/>
      </w:pPr>
      <w:r w:rsidRPr="00DF440C">
        <w:t>Application for projects to be lodged by April 2011</w:t>
      </w:r>
    </w:p>
    <w:p w:rsidR="00D61D09" w:rsidRPr="00DF440C" w:rsidRDefault="00E0617C" w:rsidP="00CF25B5">
      <w:pPr>
        <w:pStyle w:val="ListParagraph"/>
      </w:pPr>
      <w:r w:rsidRPr="00DF440C">
        <w:t>Fu</w:t>
      </w:r>
      <w:r w:rsidR="00DF440C" w:rsidRPr="00DF440C">
        <w:t>nded</w:t>
      </w:r>
      <w:r w:rsidR="00D61D09" w:rsidRPr="00DF440C">
        <w:t xml:space="preserve"> GTO apprentices for community organizations</w:t>
      </w:r>
      <w:r w:rsidR="00DF440C" w:rsidRPr="00DF440C">
        <w:t xml:space="preserve"> to utilize</w:t>
      </w:r>
    </w:p>
    <w:p w:rsidR="00CF25B5" w:rsidRDefault="00CF25B5" w:rsidP="00CF25B5">
      <w:pPr>
        <w:pStyle w:val="ListParagraph"/>
        <w:numPr>
          <w:ilvl w:val="0"/>
          <w:numId w:val="0"/>
        </w:numPr>
        <w:ind w:left="1080"/>
      </w:pPr>
    </w:p>
    <w:p w:rsidR="00CF25B5" w:rsidRPr="00CF25B5" w:rsidRDefault="00CF25B5" w:rsidP="00E54A20">
      <w:pPr>
        <w:pStyle w:val="ListParagraph"/>
        <w:numPr>
          <w:ilvl w:val="0"/>
          <w:numId w:val="0"/>
        </w:numPr>
        <w:tabs>
          <w:tab w:val="clear" w:pos="1134"/>
          <w:tab w:val="left" w:pos="851"/>
        </w:tabs>
        <w:ind w:left="1080" w:hanging="229"/>
        <w:rPr>
          <w:b/>
        </w:rPr>
      </w:pPr>
      <w:r w:rsidRPr="00CF25B5">
        <w:rPr>
          <w:b/>
        </w:rPr>
        <w:t>CSQ</w:t>
      </w:r>
    </w:p>
    <w:p w:rsidR="00CF25B5" w:rsidRPr="00F027C4" w:rsidRDefault="00CF25B5" w:rsidP="00CF25B5">
      <w:pPr>
        <w:pStyle w:val="ListParagraph"/>
      </w:pPr>
      <w:r w:rsidRPr="00F027C4">
        <w:t>93,000kms of roads need to be rebuilt</w:t>
      </w:r>
    </w:p>
    <w:p w:rsidR="00CF25B5" w:rsidRPr="00F027C4" w:rsidRDefault="00CF25B5" w:rsidP="00CF25B5">
      <w:pPr>
        <w:pStyle w:val="ListParagraph"/>
      </w:pPr>
      <w:r w:rsidRPr="00F027C4">
        <w:t>Significant rail damage to be fixed</w:t>
      </w:r>
    </w:p>
    <w:p w:rsidR="00CF25B5" w:rsidRPr="00F027C4" w:rsidRDefault="00CF25B5" w:rsidP="00CF25B5">
      <w:pPr>
        <w:pStyle w:val="ListParagraph"/>
      </w:pPr>
      <w:r w:rsidRPr="00F027C4">
        <w:t>Significant Mine damage, which should be opened in near future</w:t>
      </w:r>
    </w:p>
    <w:p w:rsidR="00CF25B5" w:rsidRPr="00F027C4" w:rsidRDefault="00CF25B5" w:rsidP="00CF25B5">
      <w:pPr>
        <w:pStyle w:val="ListParagraph"/>
      </w:pPr>
      <w:r w:rsidRPr="00F027C4">
        <w:t>Parks and Sporting clubs to be rebuilt</w:t>
      </w:r>
    </w:p>
    <w:p w:rsidR="00CF25B5" w:rsidRPr="00F027C4" w:rsidRDefault="00CF25B5" w:rsidP="00CF25B5">
      <w:pPr>
        <w:pStyle w:val="ListParagraph"/>
      </w:pPr>
      <w:r w:rsidRPr="00F027C4">
        <w:t>CSQ to fund 15-20 apprentices to help rebuilding</w:t>
      </w:r>
    </w:p>
    <w:p w:rsidR="00CF25B5" w:rsidRDefault="00CF25B5" w:rsidP="00CF25B5">
      <w:pPr>
        <w:pStyle w:val="ListParagraph"/>
      </w:pPr>
      <w:r w:rsidRPr="00F027C4">
        <w:t>$3 million allocated to rebuilding</w:t>
      </w:r>
      <w:r>
        <w:t xml:space="preserve"> – region or state??</w:t>
      </w:r>
    </w:p>
    <w:p w:rsidR="00CF25B5" w:rsidRDefault="00CF25B5" w:rsidP="00CF25B5">
      <w:pPr>
        <w:pStyle w:val="ListParagraph"/>
        <w:numPr>
          <w:ilvl w:val="0"/>
          <w:numId w:val="0"/>
        </w:numPr>
        <w:ind w:left="1080"/>
      </w:pPr>
    </w:p>
    <w:p w:rsidR="00E54A20" w:rsidRDefault="00E54A20" w:rsidP="00E54A20">
      <w:pPr>
        <w:pStyle w:val="ListParagraph"/>
        <w:numPr>
          <w:ilvl w:val="0"/>
          <w:numId w:val="0"/>
        </w:numPr>
        <w:ind w:left="1080" w:hanging="229"/>
        <w:rPr>
          <w:b/>
        </w:rPr>
      </w:pPr>
      <w:r w:rsidRPr="00E54A20">
        <w:rPr>
          <w:b/>
        </w:rPr>
        <w:t>MSQ</w:t>
      </w:r>
    </w:p>
    <w:p w:rsidR="00E54A20" w:rsidRPr="001A6F6B" w:rsidRDefault="00E54A20" w:rsidP="00E54A20">
      <w:pPr>
        <w:pStyle w:val="ListParagraph"/>
      </w:pPr>
      <w:r w:rsidRPr="001A6F6B">
        <w:t>MSQ – Morayfield State High School cannot be a Gateway School</w:t>
      </w:r>
    </w:p>
    <w:p w:rsidR="00E54A20" w:rsidRDefault="00E54A20" w:rsidP="00E54A20">
      <w:pPr>
        <w:pStyle w:val="ListParagraph"/>
      </w:pPr>
      <w:r w:rsidRPr="001A6F6B">
        <w:t>Recreational Vehicles have no training package at this time- waiting for new Training Package. Caloundra is a restricted market and has one RTO – Skills Tech</w:t>
      </w:r>
    </w:p>
    <w:p w:rsidR="00E54A20" w:rsidRDefault="00E54A20" w:rsidP="00E54A20">
      <w:pPr>
        <w:pStyle w:val="ListParagraph"/>
      </w:pPr>
      <w:r>
        <w:t>Detailed information on PPP Training</w:t>
      </w:r>
    </w:p>
    <w:p w:rsidR="00E54A20" w:rsidRPr="001A6F6B" w:rsidRDefault="00E54A20" w:rsidP="00E54A20">
      <w:pPr>
        <w:pStyle w:val="ListParagraph"/>
      </w:pPr>
      <w:r>
        <w:t xml:space="preserve">Report on Skill Shortages in Manufacturing will be presented to State Gov, </w:t>
      </w:r>
    </w:p>
    <w:p w:rsidR="00E54A20" w:rsidRDefault="00E54A20" w:rsidP="00E54A20">
      <w:pPr>
        <w:pStyle w:val="ListParagraph"/>
        <w:numPr>
          <w:ilvl w:val="0"/>
          <w:numId w:val="0"/>
        </w:numPr>
        <w:ind w:left="1080" w:hanging="229"/>
        <w:rPr>
          <w:b/>
        </w:rPr>
      </w:pPr>
    </w:p>
    <w:p w:rsidR="00A22D51" w:rsidRDefault="00A22D51" w:rsidP="00E54A20">
      <w:pPr>
        <w:pStyle w:val="ListParagraph"/>
        <w:numPr>
          <w:ilvl w:val="0"/>
          <w:numId w:val="0"/>
        </w:numPr>
        <w:ind w:left="1080" w:hanging="229"/>
        <w:rPr>
          <w:b/>
        </w:rPr>
      </w:pPr>
      <w:r>
        <w:rPr>
          <w:b/>
        </w:rPr>
        <w:t>Discussion Points</w:t>
      </w:r>
    </w:p>
    <w:p w:rsidR="00A22D51" w:rsidRDefault="00A22D51" w:rsidP="00A22D51">
      <w:pPr>
        <w:tabs>
          <w:tab w:val="left" w:pos="1985"/>
          <w:tab w:val="left" w:pos="3495"/>
        </w:tabs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Damage in South East Queensland due to floods</w:t>
      </w:r>
    </w:p>
    <w:p w:rsidR="00A22D51" w:rsidRDefault="00A22D51" w:rsidP="00A22D51">
      <w:pPr>
        <w:tabs>
          <w:tab w:val="left" w:pos="1985"/>
          <w:tab w:val="left" w:pos="3495"/>
        </w:tabs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Industries to move factories and home bases further north in South East Queensland to prevent loss time again in Near Future</w:t>
      </w:r>
    </w:p>
    <w:p w:rsidR="00A22D51" w:rsidRPr="00E54A20" w:rsidRDefault="00A22D51" w:rsidP="00E54A20">
      <w:pPr>
        <w:pStyle w:val="ListParagraph"/>
        <w:numPr>
          <w:ilvl w:val="0"/>
          <w:numId w:val="0"/>
        </w:numPr>
        <w:ind w:left="1080" w:hanging="229"/>
        <w:rPr>
          <w:b/>
        </w:rPr>
      </w:pPr>
    </w:p>
    <w:p w:rsidR="001A6F6B" w:rsidRPr="00A22D51" w:rsidRDefault="001A6F6B" w:rsidP="00CF25B5">
      <w:pPr>
        <w:tabs>
          <w:tab w:val="left" w:pos="1134"/>
        </w:tabs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A22D51">
        <w:rPr>
          <w:rFonts w:ascii="Arial" w:hAnsi="Arial" w:cs="Arial"/>
          <w:b/>
          <w:sz w:val="24"/>
          <w:szCs w:val="24"/>
        </w:rPr>
        <w:t>Mapping VET Delivery in schools</w:t>
      </w:r>
    </w:p>
    <w:p w:rsidR="00E54A20" w:rsidRDefault="00E54A20" w:rsidP="00E54A20">
      <w:pPr>
        <w:pStyle w:val="ListParagraph"/>
      </w:pPr>
      <w:r>
        <w:t>What schools are currently delivering VET Approved courses – See attached S/Sheet</w:t>
      </w:r>
    </w:p>
    <w:p w:rsidR="00E54A20" w:rsidRDefault="00E54A20" w:rsidP="00E54A20">
      <w:pPr>
        <w:pStyle w:val="ListParagraph"/>
      </w:pPr>
      <w:r>
        <w:t>Main Certificates undertaken at present are Children’s Services, IT, Business, Hairdressing</w:t>
      </w:r>
    </w:p>
    <w:p w:rsidR="00A22D51" w:rsidRDefault="00A22D51" w:rsidP="00A22D51">
      <w:pPr>
        <w:pStyle w:val="ListParagraph"/>
        <w:numPr>
          <w:ilvl w:val="0"/>
          <w:numId w:val="0"/>
        </w:numPr>
        <w:ind w:left="1080"/>
      </w:pPr>
    </w:p>
    <w:p w:rsidR="00A22D51" w:rsidRPr="00A22D51" w:rsidRDefault="00A22D51" w:rsidP="00A22D51">
      <w:pPr>
        <w:pStyle w:val="ListParagraph"/>
        <w:numPr>
          <w:ilvl w:val="0"/>
          <w:numId w:val="0"/>
        </w:numPr>
        <w:ind w:left="851"/>
        <w:rPr>
          <w:b/>
        </w:rPr>
      </w:pPr>
      <w:r w:rsidRPr="00A22D51">
        <w:rPr>
          <w:b/>
        </w:rPr>
        <w:t>MSQ</w:t>
      </w:r>
    </w:p>
    <w:p w:rsidR="00A22D51" w:rsidRDefault="00A22D51" w:rsidP="00A22D51">
      <w:pPr>
        <w:pStyle w:val="ListParagraph"/>
      </w:pPr>
      <w:r>
        <w:t>Students are getting theory and no practical</w:t>
      </w:r>
      <w:r w:rsidRPr="00D62F45">
        <w:t xml:space="preserve"> training</w:t>
      </w:r>
      <w:r>
        <w:t xml:space="preserve"> at school</w:t>
      </w:r>
    </w:p>
    <w:p w:rsidR="00A22D51" w:rsidRDefault="00A22D51" w:rsidP="00A22D51">
      <w:pPr>
        <w:pStyle w:val="ListParagraph"/>
      </w:pPr>
      <w:r>
        <w:t>How are the teachers getting the training to run courses</w:t>
      </w:r>
    </w:p>
    <w:p w:rsidR="00A22D51" w:rsidRDefault="00A22D51" w:rsidP="00A22D51">
      <w:pPr>
        <w:pStyle w:val="ListParagraph"/>
      </w:pPr>
      <w:r>
        <w:t>2 Feb 2011 and 14 Feb 2011 are workshops in regards to training of Teachers</w:t>
      </w:r>
    </w:p>
    <w:p w:rsidR="00F35760" w:rsidRDefault="00F35760" w:rsidP="00CF25B5">
      <w:pPr>
        <w:tabs>
          <w:tab w:val="left" w:pos="1134"/>
        </w:tabs>
        <w:ind w:left="851"/>
        <w:contextualSpacing/>
        <w:rPr>
          <w:rFonts w:ascii="Arial" w:hAnsi="Arial" w:cs="Arial"/>
        </w:rPr>
      </w:pPr>
    </w:p>
    <w:p w:rsidR="00A22D51" w:rsidRPr="00A22D51" w:rsidRDefault="00A22D51" w:rsidP="00A22D51">
      <w:pPr>
        <w:tabs>
          <w:tab w:val="left" w:pos="1134"/>
        </w:tabs>
        <w:spacing w:after="0" w:line="240" w:lineRule="auto"/>
        <w:ind w:left="851"/>
        <w:contextualSpacing/>
        <w:rPr>
          <w:rFonts w:ascii="Arial" w:hAnsi="Arial" w:cs="Arial"/>
          <w:b/>
        </w:rPr>
      </w:pPr>
      <w:r w:rsidRPr="00A22D51">
        <w:rPr>
          <w:rFonts w:ascii="Arial" w:hAnsi="Arial" w:cs="Arial"/>
          <w:b/>
        </w:rPr>
        <w:t>Discussion Points</w:t>
      </w:r>
    </w:p>
    <w:p w:rsidR="00F35760" w:rsidRDefault="00F35760" w:rsidP="00A22D51">
      <w:pPr>
        <w:pStyle w:val="ListParagraph"/>
      </w:pPr>
      <w:r>
        <w:t>Tom McCue to have appointment with Morayfield State High School next week (Feb 2011)</w:t>
      </w:r>
    </w:p>
    <w:p w:rsidR="00F35760" w:rsidRDefault="00F35760" w:rsidP="00A22D51">
      <w:pPr>
        <w:pStyle w:val="ListParagraph"/>
      </w:pPr>
      <w:r>
        <w:t>Pathway to find Skill Shortages</w:t>
      </w:r>
    </w:p>
    <w:p w:rsidR="00A22D51" w:rsidRDefault="00A22D51" w:rsidP="0077713B">
      <w:pPr>
        <w:spacing w:after="0" w:line="240" w:lineRule="auto"/>
        <w:ind w:left="720"/>
        <w:rPr>
          <w:rFonts w:ascii="Arial" w:hAnsi="Arial" w:cs="Arial"/>
          <w:b/>
        </w:rPr>
      </w:pPr>
    </w:p>
    <w:p w:rsidR="00A22D51" w:rsidRDefault="00A22D51" w:rsidP="0077713B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Purpose </w:t>
      </w:r>
    </w:p>
    <w:p w:rsidR="0077713B" w:rsidRDefault="0077713B" w:rsidP="0077713B">
      <w:pPr>
        <w:tabs>
          <w:tab w:val="left" w:pos="1985"/>
          <w:tab w:val="left" w:pos="3495"/>
        </w:tabs>
        <w:spacing w:after="0" w:line="240" w:lineRule="auto"/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Schools need to be updated regularly in regards to changing trends</w:t>
      </w:r>
    </w:p>
    <w:p w:rsidR="0077713B" w:rsidRDefault="0077713B" w:rsidP="0077713B">
      <w:pPr>
        <w:pStyle w:val="ListParagraph"/>
        <w:ind w:left="851" w:firstLine="0"/>
      </w:pPr>
      <w:r>
        <w:t>So they can offer courses relevant to changing data</w:t>
      </w:r>
    </w:p>
    <w:p w:rsidR="0077713B" w:rsidRDefault="0077713B" w:rsidP="0077713B">
      <w:pPr>
        <w:pStyle w:val="ListParagraph"/>
        <w:ind w:left="851" w:firstLine="0"/>
      </w:pPr>
      <w:r>
        <w:t>Need to know what trends have been happening</w:t>
      </w:r>
    </w:p>
    <w:p w:rsidR="0077713B" w:rsidRDefault="0077713B" w:rsidP="0077713B">
      <w:pPr>
        <w:pStyle w:val="ListParagraph"/>
        <w:ind w:left="851" w:firstLine="0"/>
      </w:pPr>
      <w:r>
        <w:t>What to do with data to implement it to schools</w:t>
      </w:r>
    </w:p>
    <w:p w:rsidR="0077713B" w:rsidRDefault="0077713B" w:rsidP="0077713B">
      <w:pPr>
        <w:pStyle w:val="ListParagraph"/>
        <w:numPr>
          <w:ilvl w:val="0"/>
          <w:numId w:val="0"/>
        </w:numPr>
        <w:ind w:left="851"/>
        <w:rPr>
          <w:b/>
        </w:rPr>
      </w:pPr>
    </w:p>
    <w:p w:rsidR="0077713B" w:rsidRPr="0077713B" w:rsidRDefault="0077713B" w:rsidP="0077713B">
      <w:pPr>
        <w:pStyle w:val="ListParagraph"/>
        <w:numPr>
          <w:ilvl w:val="0"/>
          <w:numId w:val="0"/>
        </w:numPr>
        <w:ind w:left="851"/>
        <w:rPr>
          <w:b/>
        </w:rPr>
      </w:pPr>
      <w:r w:rsidRPr="0077713B">
        <w:rPr>
          <w:b/>
        </w:rPr>
        <w:t>MYRA meeting Friday 11 March</w:t>
      </w:r>
    </w:p>
    <w:p w:rsidR="0077713B" w:rsidRPr="0077713B" w:rsidRDefault="0077713B" w:rsidP="0077713B">
      <w:pPr>
        <w:spacing w:after="0" w:line="240" w:lineRule="auto"/>
        <w:ind w:left="720"/>
        <w:rPr>
          <w:rFonts w:ascii="Arial" w:hAnsi="Arial" w:cs="Arial"/>
        </w:rPr>
      </w:pPr>
      <w:r w:rsidRPr="0077713B">
        <w:rPr>
          <w:rFonts w:ascii="Arial" w:hAnsi="Arial" w:cs="Arial"/>
        </w:rPr>
        <w:t>Key Advisory Groups to present a report on activities</w:t>
      </w:r>
    </w:p>
    <w:p w:rsidR="0077713B" w:rsidRDefault="0077713B" w:rsidP="0077713B">
      <w:pPr>
        <w:pStyle w:val="ListParagraph"/>
        <w:numPr>
          <w:ilvl w:val="0"/>
          <w:numId w:val="0"/>
        </w:numPr>
        <w:ind w:left="1080"/>
        <w:rPr>
          <w:b/>
        </w:rPr>
      </w:pPr>
    </w:p>
    <w:p w:rsidR="00A22D51" w:rsidRDefault="00A22D51" w:rsidP="0077713B">
      <w:pPr>
        <w:pStyle w:val="ListParagraph"/>
        <w:numPr>
          <w:ilvl w:val="0"/>
          <w:numId w:val="0"/>
        </w:numPr>
        <w:ind w:left="1080"/>
      </w:pPr>
      <w:r w:rsidRPr="00A22D51">
        <w:rPr>
          <w:b/>
        </w:rPr>
        <w:t>To be completed by next meeting</w:t>
      </w:r>
      <w:r w:rsidRPr="00A22D51">
        <w:t xml:space="preserve"> </w:t>
      </w:r>
    </w:p>
    <w:p w:rsidR="00A22D51" w:rsidRDefault="0077713B" w:rsidP="0077713B">
      <w:pPr>
        <w:pStyle w:val="ListParagraph"/>
        <w:ind w:hanging="229"/>
      </w:pPr>
      <w:r>
        <w:t xml:space="preserve"> </w:t>
      </w:r>
      <w:r w:rsidR="00A22D51">
        <w:t xml:space="preserve">Compile information on </w:t>
      </w:r>
      <w:r w:rsidR="00A22D51" w:rsidRPr="00B95B17">
        <w:t>Skill shortages in existing 5 or 6 industries</w:t>
      </w:r>
    </w:p>
    <w:p w:rsidR="00B95B17" w:rsidRDefault="0077713B" w:rsidP="0077713B">
      <w:pPr>
        <w:pStyle w:val="ListParagraph"/>
        <w:numPr>
          <w:ilvl w:val="0"/>
          <w:numId w:val="18"/>
        </w:numPr>
        <w:tabs>
          <w:tab w:val="left" w:pos="567"/>
          <w:tab w:val="left" w:pos="3495"/>
        </w:tabs>
        <w:ind w:hanging="720"/>
        <w:contextualSpacing/>
      </w:pPr>
      <w:r>
        <w:t>All members will assist with the development of the Skill Shortage Report/Information through email</w:t>
      </w:r>
    </w:p>
    <w:p w:rsidR="0077713B" w:rsidRDefault="0077713B" w:rsidP="0077713B">
      <w:pPr>
        <w:pStyle w:val="ListParagraph"/>
        <w:numPr>
          <w:ilvl w:val="0"/>
          <w:numId w:val="18"/>
        </w:numPr>
        <w:tabs>
          <w:tab w:val="left" w:pos="567"/>
          <w:tab w:val="left" w:pos="3495"/>
        </w:tabs>
        <w:ind w:hanging="720"/>
        <w:contextualSpacing/>
      </w:pPr>
      <w:r>
        <w:t xml:space="preserve">Contact AIG- Emma </w:t>
      </w:r>
      <w:proofErr w:type="spellStart"/>
      <w:r>
        <w:t>LaMonge</w:t>
      </w:r>
      <w:proofErr w:type="spellEnd"/>
    </w:p>
    <w:p w:rsidR="0077713B" w:rsidRPr="0077713B" w:rsidRDefault="0077713B" w:rsidP="0077713B">
      <w:pPr>
        <w:pStyle w:val="ListParagraph"/>
        <w:numPr>
          <w:ilvl w:val="0"/>
          <w:numId w:val="18"/>
        </w:numPr>
        <w:tabs>
          <w:tab w:val="left" w:pos="567"/>
          <w:tab w:val="left" w:pos="3495"/>
        </w:tabs>
        <w:ind w:hanging="720"/>
        <w:contextualSpacing/>
      </w:pPr>
      <w:r>
        <w:t>Contact Michael Smith - DEEDI</w:t>
      </w:r>
    </w:p>
    <w:p w:rsidR="00340F11" w:rsidRPr="0077713B" w:rsidRDefault="00340F11" w:rsidP="0077713B">
      <w:pPr>
        <w:tabs>
          <w:tab w:val="left" w:pos="1985"/>
          <w:tab w:val="left" w:pos="3495"/>
        </w:tabs>
        <w:spacing w:after="0" w:line="240" w:lineRule="auto"/>
        <w:contextualSpacing/>
        <w:rPr>
          <w:rFonts w:ascii="Arial" w:hAnsi="Arial" w:cs="Arial"/>
        </w:rPr>
      </w:pPr>
    </w:p>
    <w:p w:rsidR="00231A37" w:rsidRDefault="00231A37" w:rsidP="0077713B">
      <w:pPr>
        <w:tabs>
          <w:tab w:val="left" w:pos="1985"/>
          <w:tab w:val="left" w:pos="3495"/>
        </w:tabs>
        <w:spacing w:after="0" w:line="240" w:lineRule="auto"/>
        <w:ind w:left="851"/>
        <w:contextualSpacing/>
        <w:rPr>
          <w:rFonts w:ascii="Arial" w:hAnsi="Arial" w:cs="Arial"/>
        </w:rPr>
      </w:pPr>
    </w:p>
    <w:p w:rsidR="00231A37" w:rsidRDefault="00231A37" w:rsidP="0077713B">
      <w:pPr>
        <w:tabs>
          <w:tab w:val="left" w:pos="1985"/>
          <w:tab w:val="left" w:pos="3495"/>
        </w:tabs>
        <w:spacing w:after="0" w:line="240" w:lineRule="auto"/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Next meeting scheduled on 24 February 2011 at 3 pm</w:t>
      </w:r>
      <w:r w:rsidR="0077713B">
        <w:rPr>
          <w:rFonts w:ascii="Arial" w:hAnsi="Arial" w:cs="Arial"/>
        </w:rPr>
        <w:t xml:space="preserve"> (QYIL Office)</w:t>
      </w:r>
    </w:p>
    <w:p w:rsidR="0077713B" w:rsidRDefault="00231A37" w:rsidP="0077713B">
      <w:pPr>
        <w:tabs>
          <w:tab w:val="left" w:pos="1985"/>
          <w:tab w:val="left" w:pos="3495"/>
        </w:tabs>
        <w:spacing w:after="0" w:line="240" w:lineRule="auto"/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Agenda: </w:t>
      </w:r>
    </w:p>
    <w:p w:rsidR="00231A37" w:rsidRDefault="0077713B" w:rsidP="0077713B">
      <w:pPr>
        <w:pStyle w:val="ListParagraph"/>
        <w:numPr>
          <w:ilvl w:val="0"/>
          <w:numId w:val="19"/>
        </w:numPr>
        <w:tabs>
          <w:tab w:val="left" w:pos="1985"/>
          <w:tab w:val="left" w:pos="3495"/>
        </w:tabs>
        <w:ind w:hanging="720"/>
        <w:contextualSpacing/>
      </w:pPr>
      <w:r>
        <w:t>Compile Data</w:t>
      </w:r>
    </w:p>
    <w:p w:rsidR="00354A83" w:rsidRPr="0077713B" w:rsidRDefault="0077713B" w:rsidP="0077713B">
      <w:pPr>
        <w:pStyle w:val="ListParagraph"/>
        <w:numPr>
          <w:ilvl w:val="0"/>
          <w:numId w:val="19"/>
        </w:numPr>
        <w:tabs>
          <w:tab w:val="left" w:pos="1985"/>
          <w:tab w:val="left" w:pos="3495"/>
        </w:tabs>
        <w:ind w:left="851" w:firstLine="0"/>
        <w:contextualSpacing/>
        <w:rPr>
          <w:b/>
          <w:sz w:val="24"/>
          <w:szCs w:val="24"/>
        </w:rPr>
      </w:pPr>
      <w:r>
        <w:t>Prepare Report</w:t>
      </w: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F027C4">
      <w:headerReference w:type="default" r:id="rId7"/>
      <w:footerReference w:type="default" r:id="rId8"/>
      <w:pgSz w:w="11906" w:h="16838"/>
      <w:pgMar w:top="1985" w:right="567" w:bottom="1440" w:left="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AB" w:rsidRDefault="008A05AB" w:rsidP="00C82FAA">
      <w:pPr>
        <w:spacing w:after="0" w:line="240" w:lineRule="auto"/>
      </w:pPr>
      <w:r>
        <w:separator/>
      </w:r>
    </w:p>
  </w:endnote>
  <w:endnote w:type="continuationSeparator" w:id="0">
    <w:p w:rsidR="008A05AB" w:rsidRDefault="008A05AB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A22D51" w:rsidTr="001A6F6B">
      <w:tc>
        <w:tcPr>
          <w:tcW w:w="5219" w:type="dxa"/>
        </w:tcPr>
        <w:p w:rsidR="00A22D51" w:rsidRDefault="00A22D51" w:rsidP="001A6F6B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A22D51" w:rsidRDefault="00A22D51" w:rsidP="001A6F6B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A22D51" w:rsidRPr="00D24BD2" w:rsidRDefault="00A22D51" w:rsidP="001A6F6B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A22D51" w:rsidRDefault="00A22D51" w:rsidP="001A6F6B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A22D51" w:rsidRDefault="00A22D51" w:rsidP="001A6F6B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A22D51" w:rsidRDefault="00A22D51" w:rsidP="001A6F6B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A22D51" w:rsidRPr="009041E4" w:rsidRDefault="00A22D51" w:rsidP="001A6F6B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A22D51" w:rsidRDefault="00A22D51" w:rsidP="001A6F6B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A22D51" w:rsidRDefault="00A2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AB" w:rsidRDefault="008A05AB" w:rsidP="00C82FAA">
      <w:pPr>
        <w:spacing w:after="0" w:line="240" w:lineRule="auto"/>
      </w:pPr>
      <w:r>
        <w:separator/>
      </w:r>
    </w:p>
  </w:footnote>
  <w:footnote w:type="continuationSeparator" w:id="0">
    <w:p w:rsidR="008A05AB" w:rsidRDefault="008A05AB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51" w:rsidRPr="00C82FAA" w:rsidRDefault="00A22D51" w:rsidP="00C82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49"/>
    <w:multiLevelType w:val="hybridMultilevel"/>
    <w:tmpl w:val="A6FC9256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AEE726C"/>
    <w:multiLevelType w:val="hybridMultilevel"/>
    <w:tmpl w:val="E92AB75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BB3E2E"/>
    <w:multiLevelType w:val="hybridMultilevel"/>
    <w:tmpl w:val="618488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F8306D"/>
    <w:multiLevelType w:val="hybridMultilevel"/>
    <w:tmpl w:val="FAEA8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91190"/>
    <w:multiLevelType w:val="hybridMultilevel"/>
    <w:tmpl w:val="76F2A4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F11FB2"/>
    <w:multiLevelType w:val="hybridMultilevel"/>
    <w:tmpl w:val="32F679D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FE293F"/>
    <w:multiLevelType w:val="hybridMultilevel"/>
    <w:tmpl w:val="18A26A06"/>
    <w:lvl w:ilvl="0" w:tplc="C07287F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319A2"/>
    <w:multiLevelType w:val="hybridMultilevel"/>
    <w:tmpl w:val="1714B6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976EB"/>
    <w:multiLevelType w:val="hybridMultilevel"/>
    <w:tmpl w:val="BEB0DF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B434E0"/>
    <w:multiLevelType w:val="hybridMultilevel"/>
    <w:tmpl w:val="4EFEE5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D0BBC"/>
    <w:multiLevelType w:val="hybridMultilevel"/>
    <w:tmpl w:val="3D66E0FC"/>
    <w:lvl w:ilvl="0" w:tplc="B9929D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C769A"/>
    <w:multiLevelType w:val="hybridMultilevel"/>
    <w:tmpl w:val="E522EB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E43C2"/>
    <w:multiLevelType w:val="hybridMultilevel"/>
    <w:tmpl w:val="81AAC3D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7F1850"/>
    <w:multiLevelType w:val="hybridMultilevel"/>
    <w:tmpl w:val="F970CF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A723A"/>
    <w:multiLevelType w:val="hybridMultilevel"/>
    <w:tmpl w:val="E67E20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880B3A"/>
    <w:multiLevelType w:val="hybridMultilevel"/>
    <w:tmpl w:val="AE3A707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403D42"/>
    <w:multiLevelType w:val="hybridMultilevel"/>
    <w:tmpl w:val="9C5029E4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5CCB2031"/>
    <w:multiLevelType w:val="hybridMultilevel"/>
    <w:tmpl w:val="FA04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F5E40"/>
    <w:multiLevelType w:val="hybridMultilevel"/>
    <w:tmpl w:val="23DE476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18"/>
  </w:num>
  <w:num w:numId="15">
    <w:abstractNumId w:val="0"/>
  </w:num>
  <w:num w:numId="16">
    <w:abstractNumId w:val="3"/>
  </w:num>
  <w:num w:numId="17">
    <w:abstractNumId w:val="5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5760"/>
    <w:rsid w:val="00014183"/>
    <w:rsid w:val="000257A3"/>
    <w:rsid w:val="00070BC4"/>
    <w:rsid w:val="000C1BBE"/>
    <w:rsid w:val="001A6F6B"/>
    <w:rsid w:val="001B7ADF"/>
    <w:rsid w:val="00231A37"/>
    <w:rsid w:val="0023323E"/>
    <w:rsid w:val="00285DA9"/>
    <w:rsid w:val="002E2675"/>
    <w:rsid w:val="00340F11"/>
    <w:rsid w:val="00350944"/>
    <w:rsid w:val="00354A83"/>
    <w:rsid w:val="003E1246"/>
    <w:rsid w:val="003F6DA2"/>
    <w:rsid w:val="00415F3C"/>
    <w:rsid w:val="004B6E1D"/>
    <w:rsid w:val="00571AAF"/>
    <w:rsid w:val="006C7D2D"/>
    <w:rsid w:val="00741E68"/>
    <w:rsid w:val="0077713B"/>
    <w:rsid w:val="007E6085"/>
    <w:rsid w:val="00857711"/>
    <w:rsid w:val="008A05AB"/>
    <w:rsid w:val="008D7058"/>
    <w:rsid w:val="00924360"/>
    <w:rsid w:val="0095625A"/>
    <w:rsid w:val="00A22D51"/>
    <w:rsid w:val="00A84825"/>
    <w:rsid w:val="00AA4EC8"/>
    <w:rsid w:val="00B95B17"/>
    <w:rsid w:val="00C20237"/>
    <w:rsid w:val="00C3376C"/>
    <w:rsid w:val="00C82FAA"/>
    <w:rsid w:val="00C96A2A"/>
    <w:rsid w:val="00CF25B5"/>
    <w:rsid w:val="00D61D09"/>
    <w:rsid w:val="00D62F45"/>
    <w:rsid w:val="00D9703F"/>
    <w:rsid w:val="00DA7CBB"/>
    <w:rsid w:val="00DF22B3"/>
    <w:rsid w:val="00DF440C"/>
    <w:rsid w:val="00E0617C"/>
    <w:rsid w:val="00E171AB"/>
    <w:rsid w:val="00E54A20"/>
    <w:rsid w:val="00EA086A"/>
    <w:rsid w:val="00F027C4"/>
    <w:rsid w:val="00F35760"/>
    <w:rsid w:val="00F5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5B5"/>
    <w:pPr>
      <w:numPr>
        <w:numId w:val="2"/>
      </w:numPr>
      <w:tabs>
        <w:tab w:val="left" w:pos="1134"/>
      </w:tabs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Meetings</Template>
  <TotalTime>89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2011-01-28T01:41:00Z</dcterms:created>
  <dcterms:modified xsi:type="dcterms:W3CDTF">2011-02-22T02:49:00Z</dcterms:modified>
</cp:coreProperties>
</file>