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EB7" w:rsidRPr="000846A5" w:rsidRDefault="00091F8B" w:rsidP="005B6DE4">
      <w:pPr>
        <w:jc w:val="center"/>
        <w:rPr>
          <w:rFonts w:cs="Tahoma"/>
          <w:b/>
          <w:sz w:val="24"/>
        </w:rPr>
      </w:pPr>
      <w:r w:rsidRPr="000846A5">
        <w:rPr>
          <w:rFonts w:cs="Tahoma"/>
          <w:b/>
          <w:sz w:val="24"/>
        </w:rPr>
        <w:t>Informe de Acompañamiento técnico</w:t>
      </w:r>
      <w:r w:rsidR="005B6DE4" w:rsidRPr="000846A5">
        <w:rPr>
          <w:rFonts w:cs="Tahoma"/>
          <w:b/>
          <w:sz w:val="24"/>
        </w:rPr>
        <w:t xml:space="preserve"> del pilar de Conectividad</w:t>
      </w:r>
    </w:p>
    <w:p w:rsidR="005B6DE4" w:rsidRPr="000846A5" w:rsidRDefault="005B6DE4" w:rsidP="005B6DE4">
      <w:pPr>
        <w:jc w:val="center"/>
        <w:rPr>
          <w:rFonts w:cs="Tahoma"/>
          <w:b/>
          <w:sz w:val="24"/>
        </w:rPr>
      </w:pPr>
    </w:p>
    <w:p w:rsidR="00091F8B" w:rsidRPr="000846A5" w:rsidRDefault="00091F8B" w:rsidP="006B2DCB">
      <w:pPr>
        <w:rPr>
          <w:rFonts w:cs="Tahoma"/>
          <w:b/>
          <w:sz w:val="24"/>
        </w:rPr>
      </w:pPr>
    </w:p>
    <w:p w:rsidR="00091F8B" w:rsidRPr="002E11A8" w:rsidRDefault="00A21CB0" w:rsidP="005B6DE4">
      <w:pPr>
        <w:jc w:val="right"/>
        <w:rPr>
          <w:rFonts w:cs="Tahoma"/>
          <w:b/>
          <w:sz w:val="24"/>
        </w:rPr>
      </w:pPr>
      <w:r w:rsidRPr="002E11A8">
        <w:rPr>
          <w:rFonts w:cs="Tahoma"/>
          <w:b/>
          <w:sz w:val="24"/>
        </w:rPr>
        <w:t>6 de Septiembre</w:t>
      </w:r>
      <w:r w:rsidR="00091F8B" w:rsidRPr="002E11A8">
        <w:rPr>
          <w:rFonts w:cs="Tahoma"/>
          <w:b/>
          <w:sz w:val="24"/>
        </w:rPr>
        <w:t xml:space="preserve"> 2011</w:t>
      </w:r>
    </w:p>
    <w:p w:rsidR="005B6DE4" w:rsidRPr="002E11A8" w:rsidRDefault="005B6DE4" w:rsidP="006B2DCB">
      <w:pPr>
        <w:rPr>
          <w:rFonts w:cs="Tahoma"/>
          <w:b/>
          <w:sz w:val="24"/>
        </w:rPr>
      </w:pPr>
    </w:p>
    <w:p w:rsidR="00091F8B" w:rsidRPr="00A21CB0" w:rsidRDefault="00091F8B" w:rsidP="006B2DCB">
      <w:pPr>
        <w:rPr>
          <w:rFonts w:cs="Tahoma"/>
          <w:b/>
          <w:sz w:val="24"/>
        </w:rPr>
      </w:pPr>
      <w:r w:rsidRPr="002E11A8">
        <w:rPr>
          <w:rFonts w:cs="Tahoma"/>
          <w:b/>
          <w:sz w:val="24"/>
        </w:rPr>
        <w:t>Acompañamiento IE:</w:t>
      </w:r>
    </w:p>
    <w:p w:rsidR="005B6DE4" w:rsidRPr="000846A5" w:rsidRDefault="005B6DE4" w:rsidP="006B2DCB">
      <w:pPr>
        <w:rPr>
          <w:rFonts w:cs="Tahoma"/>
          <w:b/>
          <w:sz w:val="24"/>
        </w:rPr>
      </w:pPr>
    </w:p>
    <w:p w:rsidR="005B6DE4" w:rsidRPr="000846A5" w:rsidRDefault="005B6DE4" w:rsidP="006B2DCB">
      <w:pPr>
        <w:rPr>
          <w:rFonts w:cs="Tahoma"/>
          <w:b/>
          <w:sz w:val="24"/>
        </w:rPr>
      </w:pPr>
    </w:p>
    <w:p w:rsidR="00091F8B" w:rsidRPr="000846A5" w:rsidRDefault="00091F8B" w:rsidP="006B2DCB">
      <w:pPr>
        <w:rPr>
          <w:rFonts w:cs="Tahoma"/>
          <w:b/>
          <w:sz w:val="24"/>
        </w:rPr>
      </w:pPr>
      <w:r w:rsidRPr="000846A5">
        <w:rPr>
          <w:rFonts w:cs="Tahoma"/>
          <w:b/>
          <w:sz w:val="24"/>
        </w:rPr>
        <w:t>Mayo 17 - Ramón Múnera Lopera:</w:t>
      </w:r>
    </w:p>
    <w:p w:rsidR="00091F8B" w:rsidRPr="000846A5" w:rsidRDefault="00091F8B" w:rsidP="006B2DCB">
      <w:pPr>
        <w:rPr>
          <w:rFonts w:cs="Tahoma"/>
          <w:sz w:val="24"/>
        </w:rPr>
      </w:pPr>
    </w:p>
    <w:p w:rsidR="00D11761" w:rsidRPr="000846A5" w:rsidRDefault="009C5B06" w:rsidP="006B2DCB">
      <w:pPr>
        <w:rPr>
          <w:rFonts w:cs="Tahoma"/>
          <w:sz w:val="24"/>
        </w:rPr>
      </w:pPr>
      <w:r w:rsidRPr="000846A5">
        <w:rPr>
          <w:rFonts w:cs="Tahoma"/>
          <w:sz w:val="24"/>
        </w:rPr>
        <w:t xml:space="preserve">Se realizó la visita a la Institución Educativa en compañía de la SEM y UNE para determinar la intervención que se iba a realizar con motivo de la Visita del Secretario de </w:t>
      </w:r>
      <w:r w:rsidR="00BF25DA" w:rsidRPr="000846A5">
        <w:rPr>
          <w:rFonts w:cs="Tahoma"/>
          <w:sz w:val="24"/>
        </w:rPr>
        <w:t>Educación para lograr la inauguración de Medellín Digital.</w:t>
      </w:r>
      <w:r w:rsidRPr="000846A5">
        <w:rPr>
          <w:rFonts w:cs="Tahoma"/>
          <w:sz w:val="24"/>
        </w:rPr>
        <w:t xml:space="preserve"> </w:t>
      </w:r>
    </w:p>
    <w:p w:rsidR="00D11761" w:rsidRPr="000846A5" w:rsidRDefault="00D11761" w:rsidP="006B2DCB">
      <w:pPr>
        <w:rPr>
          <w:rFonts w:cs="Tahoma"/>
          <w:sz w:val="24"/>
        </w:rPr>
      </w:pPr>
      <w:r w:rsidRPr="000846A5">
        <w:rPr>
          <w:rFonts w:cs="Tahoma"/>
          <w:sz w:val="24"/>
        </w:rPr>
        <w:t xml:space="preserve">En esta visita se verificaron las rutas de cableado estructurado y eléctrico que estaban planteadas en los diseños </w:t>
      </w:r>
      <w:r w:rsidR="00EA5589" w:rsidRPr="000846A5">
        <w:rPr>
          <w:rFonts w:cs="Tahoma"/>
          <w:sz w:val="24"/>
        </w:rPr>
        <w:t>entregados y se realizaron algunas modificaciones a las mismas.</w:t>
      </w:r>
    </w:p>
    <w:p w:rsidR="005B6DE4" w:rsidRPr="000846A5" w:rsidRDefault="005B6DE4" w:rsidP="006B2DCB">
      <w:pPr>
        <w:rPr>
          <w:rFonts w:cs="Tahoma"/>
          <w:sz w:val="24"/>
        </w:rPr>
      </w:pPr>
    </w:p>
    <w:p w:rsidR="005B6DE4" w:rsidRPr="000846A5" w:rsidRDefault="005B6DE4" w:rsidP="006B2DCB">
      <w:pPr>
        <w:rPr>
          <w:rFonts w:cs="Tahoma"/>
          <w:sz w:val="24"/>
        </w:rPr>
      </w:pPr>
    </w:p>
    <w:p w:rsidR="0020382C" w:rsidRPr="000846A5" w:rsidRDefault="0020382C" w:rsidP="006B2DCB">
      <w:pPr>
        <w:rPr>
          <w:rFonts w:cs="Tahoma"/>
          <w:b/>
          <w:sz w:val="24"/>
        </w:rPr>
      </w:pPr>
      <w:r w:rsidRPr="000846A5">
        <w:rPr>
          <w:rFonts w:cs="Tahoma"/>
          <w:b/>
          <w:sz w:val="24"/>
        </w:rPr>
        <w:t>Mayo 18 – Fe y Alegría la Cima:</w:t>
      </w:r>
    </w:p>
    <w:p w:rsidR="0020382C" w:rsidRPr="000846A5" w:rsidRDefault="0020382C" w:rsidP="006B2DCB">
      <w:pPr>
        <w:rPr>
          <w:rFonts w:cs="Tahoma"/>
          <w:sz w:val="24"/>
        </w:rPr>
      </w:pPr>
    </w:p>
    <w:p w:rsidR="0020382C" w:rsidRPr="000846A5" w:rsidRDefault="0020382C" w:rsidP="0020382C">
      <w:pPr>
        <w:rPr>
          <w:rFonts w:cs="Tahoma"/>
          <w:sz w:val="24"/>
        </w:rPr>
      </w:pPr>
      <w:r w:rsidRPr="000846A5">
        <w:rPr>
          <w:rFonts w:cs="Tahoma"/>
          <w:sz w:val="24"/>
        </w:rPr>
        <w:t>Debido a un reporte que hace el coordinador de la Institución Educativa a Medellín Digital, el pilar de conectividad realiza una visita técnica de la cual se detectan problemas de tipo eléctrico, y de configuración en equipos de informática</w:t>
      </w:r>
    </w:p>
    <w:p w:rsidR="0020382C" w:rsidRPr="000846A5" w:rsidRDefault="0020382C" w:rsidP="0020382C">
      <w:pPr>
        <w:rPr>
          <w:rFonts w:cs="Tahoma"/>
          <w:sz w:val="24"/>
        </w:rPr>
      </w:pPr>
      <w:r w:rsidRPr="000846A5">
        <w:rPr>
          <w:rFonts w:cs="Tahoma"/>
          <w:sz w:val="24"/>
        </w:rPr>
        <w:t xml:space="preserve">La intervención de ésta se compone por tres bloques, dos dedicados a bachillerato y uno dedicado a primaria, en la </w:t>
      </w:r>
      <w:r w:rsidRPr="000846A5">
        <w:rPr>
          <w:rFonts w:cs="Tahoma"/>
          <w:b/>
          <w:sz w:val="24"/>
        </w:rPr>
        <w:t>sección de primaria (sección 3)</w:t>
      </w:r>
      <w:r w:rsidRPr="000846A5">
        <w:rPr>
          <w:rFonts w:cs="Tahoma"/>
          <w:sz w:val="24"/>
        </w:rPr>
        <w:t xml:space="preserve"> es donde actualmente se presentan los problemas más complejos, dichos problemas son:</w:t>
      </w:r>
    </w:p>
    <w:p w:rsidR="0020382C" w:rsidRPr="000846A5" w:rsidRDefault="0020382C" w:rsidP="0020382C">
      <w:pPr>
        <w:rPr>
          <w:rFonts w:cs="Tahoma"/>
          <w:sz w:val="24"/>
        </w:rPr>
      </w:pPr>
    </w:p>
    <w:p w:rsidR="0020382C" w:rsidRPr="000846A5" w:rsidRDefault="0020382C" w:rsidP="0020382C">
      <w:pPr>
        <w:rPr>
          <w:rFonts w:cs="Tahoma"/>
          <w:b/>
          <w:i/>
          <w:sz w:val="24"/>
        </w:rPr>
      </w:pPr>
      <w:r w:rsidRPr="000846A5">
        <w:rPr>
          <w:rFonts w:cs="Tahoma"/>
          <w:b/>
          <w:i/>
          <w:sz w:val="24"/>
        </w:rPr>
        <w:t>Problemas con voltajes muy altos en los tomas</w:t>
      </w:r>
    </w:p>
    <w:p w:rsidR="0020382C" w:rsidRPr="000846A5" w:rsidRDefault="0020382C" w:rsidP="0020382C">
      <w:pPr>
        <w:rPr>
          <w:rFonts w:cs="Tahoma"/>
          <w:sz w:val="24"/>
        </w:rPr>
      </w:pPr>
    </w:p>
    <w:p w:rsidR="0020382C" w:rsidRPr="000846A5" w:rsidRDefault="0020382C" w:rsidP="0020382C">
      <w:pPr>
        <w:rPr>
          <w:rFonts w:cs="Tahoma"/>
          <w:sz w:val="24"/>
        </w:rPr>
      </w:pPr>
      <w:r w:rsidRPr="000846A5">
        <w:rPr>
          <w:rFonts w:cs="Tahoma"/>
          <w:sz w:val="24"/>
        </w:rPr>
        <w:t>En la inspección que se realizó, se tomaron medidas de voltaje en diferentes puntos del bloque, en el éste se distribuyen 4 circuitos, de los cuales 3 presentan problemas de voltajes muy altos, que oscilan entre 220-240V entre fase - neutro y voltajes de 115V para  fase- tierra, esto para los circuitos 1, 2,3, ver foto (1, 2,3 y 4).</w:t>
      </w:r>
    </w:p>
    <w:p w:rsidR="0020382C" w:rsidRPr="000846A5" w:rsidRDefault="0020382C" w:rsidP="0020382C">
      <w:pPr>
        <w:rPr>
          <w:rFonts w:cs="Tahoma"/>
          <w:sz w:val="24"/>
        </w:rPr>
      </w:pPr>
    </w:p>
    <w:p w:rsidR="005B6DE4" w:rsidRPr="000846A5" w:rsidRDefault="005B6DE4" w:rsidP="0020382C">
      <w:pPr>
        <w:jc w:val="center"/>
        <w:rPr>
          <w:rFonts w:cs="Tahoma"/>
          <w:sz w:val="24"/>
        </w:rPr>
        <w:sectPr w:rsidR="005B6DE4" w:rsidRPr="000846A5" w:rsidSect="00F7119B">
          <w:headerReference w:type="default" r:id="rId11"/>
          <w:footerReference w:type="default" r:id="rId12"/>
          <w:pgSz w:w="12242" w:h="15842" w:code="1"/>
          <w:pgMar w:top="2552" w:right="1701" w:bottom="1418" w:left="1701" w:header="709" w:footer="709" w:gutter="0"/>
          <w:cols w:space="708"/>
          <w:docGrid w:linePitch="360"/>
        </w:sectPr>
      </w:pPr>
    </w:p>
    <w:p w:rsidR="0020382C" w:rsidRPr="000846A5" w:rsidRDefault="0020382C" w:rsidP="0020382C">
      <w:pPr>
        <w:jc w:val="center"/>
        <w:rPr>
          <w:rFonts w:cs="Tahoma"/>
          <w:sz w:val="24"/>
        </w:rPr>
      </w:pPr>
      <w:r w:rsidRPr="000846A5">
        <w:rPr>
          <w:rFonts w:cs="Tahoma"/>
          <w:noProof/>
          <w:sz w:val="24"/>
        </w:rPr>
        <w:lastRenderedPageBreak/>
        <w:drawing>
          <wp:inline distT="0" distB="0" distL="0" distR="0">
            <wp:extent cx="2388462" cy="1800000"/>
            <wp:effectExtent l="19050" t="0" r="0" b="0"/>
            <wp:docPr id="3" name="Imagen 11" descr="G:\Desktop\100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G:\Desktop\100_0481.jpg"/>
                    <pic:cNvPicPr>
                      <a:picLocks noChangeAspect="1" noChangeArrowheads="1"/>
                    </pic:cNvPicPr>
                  </pic:nvPicPr>
                  <pic:blipFill>
                    <a:blip r:embed="rId13" cstate="print"/>
                    <a:srcRect/>
                    <a:stretch>
                      <a:fillRect/>
                    </a:stretch>
                  </pic:blipFill>
                  <pic:spPr bwMode="auto">
                    <a:xfrm>
                      <a:off x="0" y="0"/>
                      <a:ext cx="2388462" cy="1800000"/>
                    </a:xfrm>
                    <a:prstGeom prst="rect">
                      <a:avLst/>
                    </a:prstGeom>
                    <a:noFill/>
                    <a:ln w="9525">
                      <a:noFill/>
                      <a:miter lim="800000"/>
                      <a:headEnd/>
                      <a:tailEnd/>
                    </a:ln>
                  </pic:spPr>
                </pic:pic>
              </a:graphicData>
            </a:graphic>
          </wp:inline>
        </w:drawing>
      </w:r>
    </w:p>
    <w:p w:rsidR="0020382C" w:rsidRPr="000846A5" w:rsidRDefault="0020382C" w:rsidP="0020382C">
      <w:pPr>
        <w:jc w:val="center"/>
        <w:rPr>
          <w:rFonts w:cs="Tahoma"/>
          <w:sz w:val="24"/>
        </w:rPr>
      </w:pPr>
      <w:r w:rsidRPr="000846A5">
        <w:rPr>
          <w:rFonts w:cs="Tahoma"/>
          <w:sz w:val="24"/>
        </w:rPr>
        <w:t>Foto 1</w:t>
      </w:r>
    </w:p>
    <w:p w:rsidR="0020382C" w:rsidRPr="000846A5" w:rsidRDefault="0020382C" w:rsidP="0020382C">
      <w:pPr>
        <w:jc w:val="center"/>
        <w:rPr>
          <w:rFonts w:cs="Tahoma"/>
          <w:sz w:val="24"/>
        </w:rPr>
      </w:pPr>
      <w:r w:rsidRPr="000846A5">
        <w:rPr>
          <w:rFonts w:cs="Tahoma"/>
          <w:noProof/>
          <w:sz w:val="24"/>
        </w:rPr>
        <w:drawing>
          <wp:inline distT="0" distB="0" distL="0" distR="0">
            <wp:extent cx="2397115" cy="1800000"/>
            <wp:effectExtent l="19050" t="0" r="3185" b="0"/>
            <wp:docPr id="4" name="Imagen 12" descr="G:\Desktop\100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G:\Desktop\100_0480.jpg"/>
                    <pic:cNvPicPr>
                      <a:picLocks noChangeAspect="1" noChangeArrowheads="1"/>
                    </pic:cNvPicPr>
                  </pic:nvPicPr>
                  <pic:blipFill>
                    <a:blip r:embed="rId14" cstate="print"/>
                    <a:srcRect/>
                    <a:stretch>
                      <a:fillRect/>
                    </a:stretch>
                  </pic:blipFill>
                  <pic:spPr bwMode="auto">
                    <a:xfrm>
                      <a:off x="0" y="0"/>
                      <a:ext cx="2397115" cy="1800000"/>
                    </a:xfrm>
                    <a:prstGeom prst="rect">
                      <a:avLst/>
                    </a:prstGeom>
                    <a:noFill/>
                    <a:ln w="9525">
                      <a:noFill/>
                      <a:miter lim="800000"/>
                      <a:headEnd/>
                      <a:tailEnd/>
                    </a:ln>
                  </pic:spPr>
                </pic:pic>
              </a:graphicData>
            </a:graphic>
          </wp:inline>
        </w:drawing>
      </w:r>
    </w:p>
    <w:p w:rsidR="0020382C" w:rsidRPr="000846A5" w:rsidRDefault="0020382C" w:rsidP="0020382C">
      <w:pPr>
        <w:jc w:val="center"/>
        <w:rPr>
          <w:rFonts w:cs="Tahoma"/>
          <w:sz w:val="24"/>
        </w:rPr>
      </w:pPr>
      <w:r w:rsidRPr="000846A5">
        <w:rPr>
          <w:rFonts w:cs="Tahoma"/>
          <w:sz w:val="24"/>
        </w:rPr>
        <w:t>Foto 2</w:t>
      </w:r>
    </w:p>
    <w:p w:rsidR="0020382C" w:rsidRPr="000846A5" w:rsidRDefault="0020382C" w:rsidP="0020382C">
      <w:pPr>
        <w:jc w:val="center"/>
        <w:rPr>
          <w:rFonts w:cs="Tahoma"/>
          <w:sz w:val="24"/>
        </w:rPr>
      </w:pPr>
      <w:r w:rsidRPr="000846A5">
        <w:rPr>
          <w:rFonts w:cs="Tahoma"/>
          <w:noProof/>
          <w:sz w:val="24"/>
        </w:rPr>
        <w:lastRenderedPageBreak/>
        <w:drawing>
          <wp:inline distT="0" distB="0" distL="0" distR="0">
            <wp:extent cx="2397115" cy="1800000"/>
            <wp:effectExtent l="19050" t="0" r="3185" b="0"/>
            <wp:docPr id="5" name="Imagen 13" descr="G:\Desktop\100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G:\Desktop\100_0483.jpg"/>
                    <pic:cNvPicPr>
                      <a:picLocks noChangeAspect="1" noChangeArrowheads="1"/>
                    </pic:cNvPicPr>
                  </pic:nvPicPr>
                  <pic:blipFill>
                    <a:blip r:embed="rId15" cstate="print"/>
                    <a:srcRect/>
                    <a:stretch>
                      <a:fillRect/>
                    </a:stretch>
                  </pic:blipFill>
                  <pic:spPr bwMode="auto">
                    <a:xfrm>
                      <a:off x="0" y="0"/>
                      <a:ext cx="2397115" cy="1800000"/>
                    </a:xfrm>
                    <a:prstGeom prst="rect">
                      <a:avLst/>
                    </a:prstGeom>
                    <a:noFill/>
                    <a:ln w="9525">
                      <a:noFill/>
                      <a:miter lim="800000"/>
                      <a:headEnd/>
                      <a:tailEnd/>
                    </a:ln>
                  </pic:spPr>
                </pic:pic>
              </a:graphicData>
            </a:graphic>
          </wp:inline>
        </w:drawing>
      </w:r>
    </w:p>
    <w:p w:rsidR="0020382C" w:rsidRPr="000846A5" w:rsidRDefault="0020382C" w:rsidP="0020382C">
      <w:pPr>
        <w:jc w:val="center"/>
        <w:rPr>
          <w:rFonts w:cs="Tahoma"/>
          <w:sz w:val="24"/>
        </w:rPr>
      </w:pPr>
      <w:r w:rsidRPr="000846A5">
        <w:rPr>
          <w:rFonts w:cs="Tahoma"/>
          <w:sz w:val="24"/>
        </w:rPr>
        <w:t>Foto 3</w:t>
      </w:r>
    </w:p>
    <w:p w:rsidR="0020382C" w:rsidRPr="000846A5" w:rsidRDefault="0020382C" w:rsidP="0020382C">
      <w:pPr>
        <w:jc w:val="center"/>
        <w:rPr>
          <w:rFonts w:cs="Tahoma"/>
          <w:sz w:val="24"/>
        </w:rPr>
      </w:pPr>
      <w:r w:rsidRPr="000846A5">
        <w:rPr>
          <w:rFonts w:cs="Tahoma"/>
          <w:noProof/>
          <w:sz w:val="24"/>
        </w:rPr>
        <w:drawing>
          <wp:inline distT="0" distB="0" distL="0" distR="0">
            <wp:extent cx="2388462" cy="1800000"/>
            <wp:effectExtent l="19050" t="0" r="0" b="0"/>
            <wp:docPr id="6" name="Imagen 14" descr="G:\Desktop\100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G:\Desktop\100_0485.jpg"/>
                    <pic:cNvPicPr>
                      <a:picLocks noChangeAspect="1" noChangeArrowheads="1"/>
                    </pic:cNvPicPr>
                  </pic:nvPicPr>
                  <pic:blipFill>
                    <a:blip r:embed="rId16" cstate="print"/>
                    <a:srcRect/>
                    <a:stretch>
                      <a:fillRect/>
                    </a:stretch>
                  </pic:blipFill>
                  <pic:spPr bwMode="auto">
                    <a:xfrm>
                      <a:off x="0" y="0"/>
                      <a:ext cx="2388462" cy="1800000"/>
                    </a:xfrm>
                    <a:prstGeom prst="rect">
                      <a:avLst/>
                    </a:prstGeom>
                    <a:noFill/>
                    <a:ln w="9525">
                      <a:noFill/>
                      <a:miter lim="800000"/>
                      <a:headEnd/>
                      <a:tailEnd/>
                    </a:ln>
                  </pic:spPr>
                </pic:pic>
              </a:graphicData>
            </a:graphic>
          </wp:inline>
        </w:drawing>
      </w:r>
    </w:p>
    <w:p w:rsidR="0020382C" w:rsidRPr="000846A5" w:rsidRDefault="0020382C" w:rsidP="0020382C">
      <w:pPr>
        <w:jc w:val="center"/>
        <w:rPr>
          <w:rFonts w:cs="Tahoma"/>
          <w:sz w:val="24"/>
        </w:rPr>
      </w:pPr>
      <w:r w:rsidRPr="000846A5">
        <w:rPr>
          <w:rFonts w:cs="Tahoma"/>
          <w:sz w:val="24"/>
        </w:rPr>
        <w:t>Foto 4</w:t>
      </w:r>
    </w:p>
    <w:p w:rsidR="005B6DE4" w:rsidRPr="000846A5" w:rsidRDefault="005B6DE4" w:rsidP="0020382C">
      <w:pPr>
        <w:rPr>
          <w:rFonts w:cs="Tahoma"/>
          <w:b/>
          <w:sz w:val="24"/>
        </w:rPr>
        <w:sectPr w:rsidR="005B6DE4" w:rsidRPr="000846A5" w:rsidSect="005B6DE4">
          <w:type w:val="continuous"/>
          <w:pgSz w:w="12242" w:h="15842" w:code="1"/>
          <w:pgMar w:top="2552" w:right="1701" w:bottom="1418" w:left="1701" w:header="709" w:footer="709" w:gutter="0"/>
          <w:cols w:num="2" w:space="708"/>
          <w:docGrid w:linePitch="360"/>
        </w:sectPr>
      </w:pPr>
    </w:p>
    <w:p w:rsidR="0020382C" w:rsidRPr="000846A5" w:rsidRDefault="0020382C" w:rsidP="0020382C">
      <w:pPr>
        <w:rPr>
          <w:rFonts w:cs="Tahoma"/>
          <w:b/>
          <w:sz w:val="24"/>
        </w:rPr>
      </w:pPr>
    </w:p>
    <w:p w:rsidR="0020382C" w:rsidRPr="000846A5" w:rsidRDefault="0020382C" w:rsidP="0020382C">
      <w:pPr>
        <w:rPr>
          <w:rFonts w:cs="Tahoma"/>
          <w:b/>
          <w:i/>
          <w:sz w:val="24"/>
        </w:rPr>
      </w:pPr>
      <w:r w:rsidRPr="000846A5">
        <w:rPr>
          <w:rFonts w:cs="Tahoma"/>
          <w:b/>
          <w:i/>
          <w:sz w:val="24"/>
        </w:rPr>
        <w:t>Causa del problema</w:t>
      </w:r>
    </w:p>
    <w:p w:rsidR="0020382C" w:rsidRPr="000846A5" w:rsidRDefault="0020382C" w:rsidP="0020382C">
      <w:pPr>
        <w:rPr>
          <w:rFonts w:cs="Tahoma"/>
          <w:sz w:val="24"/>
        </w:rPr>
      </w:pPr>
    </w:p>
    <w:p w:rsidR="0020382C" w:rsidRPr="000846A5" w:rsidRDefault="0020382C" w:rsidP="0020382C">
      <w:pPr>
        <w:rPr>
          <w:rFonts w:cs="Tahoma"/>
          <w:sz w:val="24"/>
        </w:rPr>
      </w:pPr>
      <w:r w:rsidRPr="000846A5">
        <w:rPr>
          <w:rFonts w:cs="Tahoma"/>
          <w:sz w:val="24"/>
        </w:rPr>
        <w:t>Este tipo de inconvenientes se presentan, cuando al realizar el cableado, quien realiza el trabajo, no marca las fases (identificación), marcación que se realiza conservando el color de la fase (color del cable), y por descuido usa indiscriminadamente los colores de los cables de los circuitos. Lo que lleva a que cuando se cablee las salidas, donde se conecta el neutro (en el toma), conecte una fase,  es así  como al toma le entran dos fases y por ende, la suma de cada voltaje en cada fase  (115V aproximadamente) entregue un valor de 230 Voltios  Aproximadamente.</w:t>
      </w:r>
    </w:p>
    <w:p w:rsidR="0020382C" w:rsidRPr="000846A5" w:rsidRDefault="0020382C" w:rsidP="0020382C">
      <w:pPr>
        <w:rPr>
          <w:rFonts w:cs="Tahoma"/>
          <w:sz w:val="24"/>
        </w:rPr>
      </w:pPr>
    </w:p>
    <w:p w:rsidR="0020382C" w:rsidRPr="000846A5" w:rsidRDefault="0020382C" w:rsidP="0020382C">
      <w:pPr>
        <w:rPr>
          <w:rFonts w:cs="Tahoma"/>
          <w:b/>
          <w:i/>
          <w:sz w:val="24"/>
        </w:rPr>
      </w:pPr>
      <w:r w:rsidRPr="000846A5">
        <w:rPr>
          <w:rFonts w:cs="Tahoma"/>
          <w:b/>
          <w:i/>
          <w:sz w:val="24"/>
        </w:rPr>
        <w:t>Como resolverlo?</w:t>
      </w:r>
    </w:p>
    <w:p w:rsidR="0020382C" w:rsidRPr="000846A5" w:rsidRDefault="0020382C" w:rsidP="0020382C">
      <w:pPr>
        <w:rPr>
          <w:rFonts w:cs="Tahoma"/>
          <w:sz w:val="24"/>
        </w:rPr>
      </w:pPr>
    </w:p>
    <w:p w:rsidR="0020382C" w:rsidRPr="000846A5" w:rsidRDefault="0020382C" w:rsidP="0020382C">
      <w:pPr>
        <w:rPr>
          <w:rFonts w:cs="Tahoma"/>
          <w:sz w:val="24"/>
        </w:rPr>
      </w:pPr>
      <w:r w:rsidRPr="000846A5">
        <w:rPr>
          <w:rFonts w:cs="Tahoma"/>
          <w:sz w:val="24"/>
        </w:rPr>
        <w:t xml:space="preserve">El Contratista responsable, debe ir y verificar en cada toma donde se presente sobre tensión, cual circuito llega (Son tres circuitos 1, 2, 3), y que cable llega (fase, neutro ó tierra), y debe reorganizar las cargas de modo tal que cada circuito quede con los pc asignados en el diseño (4 ó 3) y que se garanticen los 110 Voltios </w:t>
      </w:r>
      <w:r w:rsidRPr="000846A5">
        <w:rPr>
          <w:rFonts w:cs="Tahoma"/>
          <w:sz w:val="24"/>
        </w:rPr>
        <w:lastRenderedPageBreak/>
        <w:t>en cada salida eléctrica, ya que en el momento de la visita de observaron computadores conectados en tomas con problemas de voltaje.</w:t>
      </w:r>
    </w:p>
    <w:p w:rsidR="0020382C" w:rsidRPr="000846A5" w:rsidRDefault="0020382C" w:rsidP="0020382C">
      <w:pPr>
        <w:rPr>
          <w:rFonts w:cs="Tahoma"/>
          <w:b/>
          <w:i/>
          <w:sz w:val="24"/>
        </w:rPr>
      </w:pPr>
    </w:p>
    <w:p w:rsidR="0020382C" w:rsidRPr="000846A5" w:rsidRDefault="0020382C" w:rsidP="0020382C">
      <w:pPr>
        <w:rPr>
          <w:rFonts w:cs="Tahoma"/>
          <w:b/>
          <w:i/>
          <w:sz w:val="24"/>
        </w:rPr>
      </w:pPr>
      <w:r w:rsidRPr="000846A5">
        <w:rPr>
          <w:rFonts w:cs="Tahoma"/>
          <w:b/>
          <w:i/>
          <w:sz w:val="24"/>
        </w:rPr>
        <w:t>Inconvenientes de conectividad en los computadores</w:t>
      </w:r>
    </w:p>
    <w:p w:rsidR="0020382C" w:rsidRPr="000846A5" w:rsidRDefault="0020382C" w:rsidP="0020382C">
      <w:pPr>
        <w:rPr>
          <w:rFonts w:cs="Tahoma"/>
          <w:sz w:val="24"/>
        </w:rPr>
      </w:pPr>
    </w:p>
    <w:p w:rsidR="0020382C" w:rsidRPr="000846A5" w:rsidRDefault="0020382C" w:rsidP="0020382C">
      <w:pPr>
        <w:rPr>
          <w:rFonts w:cs="Tahoma"/>
          <w:sz w:val="24"/>
        </w:rPr>
      </w:pPr>
      <w:r w:rsidRPr="000846A5">
        <w:rPr>
          <w:rFonts w:cs="Tahoma"/>
          <w:sz w:val="24"/>
        </w:rPr>
        <w:t>En cuanto al tema de telecomunicaciones, se observo que la red funciona correctamente, sin embargo, en algunas aulas de clase como las 2, 5 y 7 los computadores no tienen conectividad aunque ya tienen instaladas las tarjetas de red, este reporte se debe generar a Mesa de Ayuda según indicaciones del Coordinador Eduin Laverde.</w:t>
      </w:r>
    </w:p>
    <w:p w:rsidR="0020382C" w:rsidRPr="000846A5" w:rsidRDefault="0020382C" w:rsidP="0020382C">
      <w:pPr>
        <w:rPr>
          <w:rFonts w:cs="Tahoma"/>
          <w:sz w:val="24"/>
        </w:rPr>
      </w:pPr>
    </w:p>
    <w:p w:rsidR="0020382C" w:rsidRPr="000846A5" w:rsidRDefault="0020382C" w:rsidP="0020382C">
      <w:pPr>
        <w:rPr>
          <w:rFonts w:cs="Tahoma"/>
          <w:sz w:val="24"/>
        </w:rPr>
      </w:pPr>
      <w:r w:rsidRPr="000846A5">
        <w:rPr>
          <w:rFonts w:cs="Tahoma"/>
          <w:sz w:val="24"/>
        </w:rPr>
        <w:t>Adicionalmente, la red inalámbrica de la sección funciona con 2 enlaces diferentes, uno del bloque primaria y otro del bloque bachillerato. Teniendo en cuenta que los portátiles entregados deben facilitarse a todos los grupos de la IE, se le deben configurar las 2 IP, para que pueda tener conectividad en cualquier espacio de las secciones. Este reporte también se le hará llegar a Mesa de ayuda.</w:t>
      </w:r>
    </w:p>
    <w:p w:rsidR="002E11A8" w:rsidRDefault="002E11A8" w:rsidP="002E11A8">
      <w:pPr>
        <w:jc w:val="left"/>
        <w:rPr>
          <w:rFonts w:cs="Tahoma"/>
          <w:sz w:val="24"/>
        </w:rPr>
      </w:pPr>
    </w:p>
    <w:p w:rsidR="00184D5E" w:rsidRPr="002E11A8" w:rsidRDefault="00762B01" w:rsidP="002E11A8">
      <w:pPr>
        <w:jc w:val="left"/>
        <w:rPr>
          <w:rFonts w:cs="Tahoma"/>
          <w:sz w:val="24"/>
        </w:rPr>
      </w:pPr>
      <w:r w:rsidRPr="000846A5">
        <w:rPr>
          <w:rFonts w:cs="Tahoma"/>
          <w:b/>
          <w:sz w:val="24"/>
        </w:rPr>
        <w:t>Mayo 7 – Santo Domingo Savio, S</w:t>
      </w:r>
      <w:r w:rsidR="00184D5E" w:rsidRPr="000846A5">
        <w:rPr>
          <w:rFonts w:cs="Tahoma"/>
          <w:b/>
          <w:sz w:val="24"/>
        </w:rPr>
        <w:t>egund</w:t>
      </w:r>
      <w:r w:rsidRPr="000846A5">
        <w:rPr>
          <w:rFonts w:cs="Tahoma"/>
          <w:b/>
          <w:sz w:val="24"/>
        </w:rPr>
        <w:t>a Agrupación:</w:t>
      </w:r>
    </w:p>
    <w:p w:rsidR="00184D5E" w:rsidRPr="000846A5" w:rsidRDefault="00184D5E" w:rsidP="00184D5E">
      <w:pPr>
        <w:rPr>
          <w:rFonts w:cs="Tahoma"/>
          <w:sz w:val="24"/>
        </w:rPr>
      </w:pPr>
    </w:p>
    <w:p w:rsidR="00184D5E" w:rsidRPr="000846A5" w:rsidRDefault="00184D5E" w:rsidP="00184D5E">
      <w:pPr>
        <w:rPr>
          <w:rFonts w:cs="Tahoma"/>
          <w:sz w:val="24"/>
        </w:rPr>
      </w:pPr>
      <w:r w:rsidRPr="000846A5">
        <w:rPr>
          <w:rFonts w:cs="Tahoma"/>
          <w:sz w:val="24"/>
        </w:rPr>
        <w:t>Esta visita se realiza con el fin de identificar problemas técnicos que actualmente se presentan en el Aula Abierta de la Institución, a continuación se describen los trabajos que se deben realizar, ya que en esta institución la infraestructura requiere reparaciones varias.</w:t>
      </w:r>
    </w:p>
    <w:p w:rsidR="00184D5E" w:rsidRPr="000846A5" w:rsidRDefault="00184D5E" w:rsidP="00184D5E">
      <w:pPr>
        <w:rPr>
          <w:rFonts w:cs="Tahoma"/>
          <w:sz w:val="24"/>
        </w:rPr>
      </w:pPr>
    </w:p>
    <w:p w:rsidR="00184D5E" w:rsidRPr="000846A5" w:rsidRDefault="00184D5E" w:rsidP="00184D5E">
      <w:pPr>
        <w:rPr>
          <w:rFonts w:cs="Tahoma"/>
          <w:b/>
          <w:i/>
          <w:sz w:val="24"/>
        </w:rPr>
      </w:pPr>
      <w:r w:rsidRPr="000846A5">
        <w:rPr>
          <w:rFonts w:cs="Tahoma"/>
          <w:b/>
          <w:i/>
          <w:sz w:val="24"/>
        </w:rPr>
        <w:t>Problemas con canaletas</w:t>
      </w:r>
    </w:p>
    <w:p w:rsidR="00500ADF" w:rsidRPr="000846A5" w:rsidRDefault="00500ADF" w:rsidP="00184D5E">
      <w:pPr>
        <w:rPr>
          <w:rFonts w:cs="Tahoma"/>
          <w:b/>
          <w:i/>
          <w:sz w:val="24"/>
        </w:rPr>
      </w:pPr>
    </w:p>
    <w:p w:rsidR="00184D5E" w:rsidRPr="000846A5" w:rsidRDefault="00184D5E" w:rsidP="00184D5E">
      <w:pPr>
        <w:rPr>
          <w:rFonts w:cs="Tahoma"/>
          <w:sz w:val="24"/>
        </w:rPr>
      </w:pPr>
      <w:r w:rsidRPr="000846A5">
        <w:rPr>
          <w:rFonts w:cs="Tahoma"/>
          <w:sz w:val="24"/>
        </w:rPr>
        <w:t>Problemas con las ménsulas que soportan las canaletas, sin tornillos y desbaratadas, ver foto (5).</w:t>
      </w:r>
    </w:p>
    <w:p w:rsidR="00184D5E" w:rsidRPr="000846A5" w:rsidRDefault="00184D5E" w:rsidP="003D0325">
      <w:pPr>
        <w:jc w:val="left"/>
        <w:rPr>
          <w:rFonts w:cs="Tahoma"/>
          <w:sz w:val="24"/>
        </w:rPr>
      </w:pPr>
    </w:p>
    <w:p w:rsidR="00184D5E" w:rsidRPr="000846A5" w:rsidRDefault="00184D5E" w:rsidP="00184D5E">
      <w:pPr>
        <w:jc w:val="center"/>
        <w:rPr>
          <w:rFonts w:cs="Tahoma"/>
          <w:sz w:val="24"/>
        </w:rPr>
      </w:pPr>
      <w:r w:rsidRPr="000846A5">
        <w:rPr>
          <w:rFonts w:cs="Tahoma"/>
          <w:noProof/>
          <w:sz w:val="24"/>
        </w:rPr>
        <w:lastRenderedPageBreak/>
        <w:drawing>
          <wp:inline distT="0" distB="0" distL="0" distR="0">
            <wp:extent cx="1768916" cy="2340000"/>
            <wp:effectExtent l="19050" t="0" r="2734"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768916" cy="2340000"/>
                    </a:xfrm>
                    <a:prstGeom prst="rect">
                      <a:avLst/>
                    </a:prstGeom>
                    <a:noFill/>
                    <a:ln w="9525">
                      <a:noFill/>
                      <a:miter lim="800000"/>
                      <a:headEnd/>
                      <a:tailEnd/>
                    </a:ln>
                  </pic:spPr>
                </pic:pic>
              </a:graphicData>
            </a:graphic>
          </wp:inline>
        </w:drawing>
      </w:r>
    </w:p>
    <w:p w:rsidR="00184D5E" w:rsidRPr="000846A5" w:rsidRDefault="00184D5E" w:rsidP="00184D5E">
      <w:pPr>
        <w:jc w:val="center"/>
        <w:rPr>
          <w:rFonts w:cs="Tahoma"/>
          <w:sz w:val="24"/>
        </w:rPr>
      </w:pPr>
      <w:r w:rsidRPr="000846A5">
        <w:rPr>
          <w:rFonts w:cs="Tahoma"/>
          <w:sz w:val="24"/>
        </w:rPr>
        <w:t>Foto 5</w:t>
      </w:r>
    </w:p>
    <w:p w:rsidR="00184D5E" w:rsidRPr="000846A5" w:rsidRDefault="00184D5E" w:rsidP="00184D5E">
      <w:pPr>
        <w:jc w:val="center"/>
        <w:rPr>
          <w:rFonts w:cs="Tahoma"/>
          <w:sz w:val="24"/>
        </w:rPr>
      </w:pPr>
    </w:p>
    <w:p w:rsidR="00500ADF" w:rsidRPr="000846A5" w:rsidRDefault="00500ADF" w:rsidP="00184D5E">
      <w:pPr>
        <w:jc w:val="left"/>
        <w:rPr>
          <w:rFonts w:cs="Tahoma"/>
          <w:sz w:val="24"/>
        </w:rPr>
        <w:sectPr w:rsidR="00500ADF" w:rsidRPr="000846A5" w:rsidSect="005B6DE4">
          <w:type w:val="continuous"/>
          <w:pgSz w:w="12242" w:h="15842" w:code="1"/>
          <w:pgMar w:top="2552" w:right="1701" w:bottom="1418" w:left="1701" w:header="709" w:footer="709" w:gutter="0"/>
          <w:cols w:space="708"/>
          <w:docGrid w:linePitch="360"/>
        </w:sectPr>
      </w:pPr>
    </w:p>
    <w:p w:rsidR="00184D5E" w:rsidRPr="000846A5" w:rsidRDefault="00184D5E" w:rsidP="0082712E">
      <w:pPr>
        <w:rPr>
          <w:rFonts w:cs="Tahoma"/>
          <w:sz w:val="24"/>
        </w:rPr>
      </w:pPr>
      <w:r w:rsidRPr="000846A5">
        <w:rPr>
          <w:rFonts w:cs="Tahoma"/>
          <w:sz w:val="24"/>
        </w:rPr>
        <w:lastRenderedPageBreak/>
        <w:t xml:space="preserve">Canaleta eléctrica en muy mal estado, se requiere solucionar el problema, </w:t>
      </w:r>
      <w:r w:rsidR="00500ADF" w:rsidRPr="000846A5">
        <w:rPr>
          <w:rFonts w:cs="Tahoma"/>
          <w:sz w:val="24"/>
        </w:rPr>
        <w:t>porque</w:t>
      </w:r>
      <w:r w:rsidRPr="000846A5">
        <w:rPr>
          <w:rFonts w:cs="Tahoma"/>
          <w:sz w:val="24"/>
        </w:rPr>
        <w:t xml:space="preserve"> esto facilita el vandalismo, ver foto (6).</w:t>
      </w:r>
    </w:p>
    <w:p w:rsidR="00184D5E" w:rsidRPr="000846A5" w:rsidRDefault="00184D5E" w:rsidP="00184D5E">
      <w:pPr>
        <w:jc w:val="left"/>
        <w:rPr>
          <w:rFonts w:cs="Tahoma"/>
          <w:sz w:val="24"/>
        </w:rPr>
      </w:pPr>
    </w:p>
    <w:p w:rsidR="00184D5E" w:rsidRPr="000846A5" w:rsidRDefault="00184D5E" w:rsidP="00184D5E">
      <w:pPr>
        <w:jc w:val="center"/>
        <w:rPr>
          <w:rFonts w:cs="Tahoma"/>
          <w:sz w:val="24"/>
        </w:rPr>
      </w:pPr>
      <w:r w:rsidRPr="000846A5">
        <w:rPr>
          <w:rFonts w:cs="Tahoma"/>
          <w:noProof/>
          <w:sz w:val="24"/>
        </w:rPr>
        <w:drawing>
          <wp:inline distT="0" distB="0" distL="0" distR="0">
            <wp:extent cx="2400000" cy="1800000"/>
            <wp:effectExtent l="19050" t="0" r="30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p w:rsidR="00184D5E" w:rsidRPr="000846A5" w:rsidRDefault="00184D5E" w:rsidP="00184D5E">
      <w:pPr>
        <w:jc w:val="center"/>
        <w:rPr>
          <w:rFonts w:cs="Tahoma"/>
          <w:sz w:val="24"/>
        </w:rPr>
      </w:pPr>
      <w:r w:rsidRPr="000846A5">
        <w:rPr>
          <w:rFonts w:cs="Tahoma"/>
          <w:sz w:val="24"/>
        </w:rPr>
        <w:t>Foto 6</w:t>
      </w:r>
    </w:p>
    <w:p w:rsidR="00184D5E" w:rsidRPr="000846A5" w:rsidRDefault="00184D5E" w:rsidP="00184D5E">
      <w:pPr>
        <w:jc w:val="center"/>
        <w:rPr>
          <w:rFonts w:cs="Tahoma"/>
          <w:sz w:val="24"/>
        </w:rPr>
      </w:pPr>
    </w:p>
    <w:p w:rsidR="00184D5E" w:rsidRPr="000846A5" w:rsidRDefault="00184D5E" w:rsidP="0082712E">
      <w:pPr>
        <w:rPr>
          <w:rFonts w:cs="Tahoma"/>
          <w:noProof/>
          <w:sz w:val="24"/>
        </w:rPr>
      </w:pPr>
      <w:r w:rsidRPr="000846A5">
        <w:rPr>
          <w:rFonts w:cs="Tahoma"/>
          <w:noProof/>
          <w:sz w:val="24"/>
        </w:rPr>
        <w:t>Chazos que no soportan el peso de la canaleta, debe realizarse un mantenimiento completo, ver foto (7).</w:t>
      </w:r>
    </w:p>
    <w:p w:rsidR="00184D5E" w:rsidRPr="000846A5" w:rsidRDefault="00184D5E" w:rsidP="00184D5E">
      <w:pPr>
        <w:jc w:val="center"/>
        <w:rPr>
          <w:rFonts w:cs="Tahoma"/>
          <w:noProof/>
          <w:sz w:val="24"/>
        </w:rPr>
      </w:pPr>
    </w:p>
    <w:p w:rsidR="00184D5E" w:rsidRPr="000846A5" w:rsidRDefault="00184D5E" w:rsidP="00184D5E">
      <w:pPr>
        <w:jc w:val="center"/>
        <w:rPr>
          <w:rFonts w:cs="Tahoma"/>
          <w:sz w:val="24"/>
        </w:rPr>
      </w:pPr>
      <w:r w:rsidRPr="000846A5">
        <w:rPr>
          <w:rFonts w:cs="Tahoma"/>
          <w:noProof/>
          <w:sz w:val="24"/>
        </w:rPr>
        <w:drawing>
          <wp:inline distT="0" distB="0" distL="0" distR="0">
            <wp:extent cx="2400000" cy="1800000"/>
            <wp:effectExtent l="19050" t="0" r="30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p w:rsidR="00500ADF" w:rsidRPr="000846A5" w:rsidRDefault="00184D5E" w:rsidP="00184D5E">
      <w:pPr>
        <w:jc w:val="center"/>
        <w:rPr>
          <w:rFonts w:cs="Tahoma"/>
          <w:sz w:val="24"/>
        </w:rPr>
        <w:sectPr w:rsidR="00500ADF" w:rsidRPr="000846A5" w:rsidSect="00500ADF">
          <w:type w:val="continuous"/>
          <w:pgSz w:w="12242" w:h="15842" w:code="1"/>
          <w:pgMar w:top="2552" w:right="1701" w:bottom="1418" w:left="1701" w:header="709" w:footer="709" w:gutter="0"/>
          <w:cols w:num="2" w:space="708"/>
          <w:docGrid w:linePitch="360"/>
        </w:sectPr>
      </w:pPr>
      <w:r w:rsidRPr="000846A5">
        <w:rPr>
          <w:rFonts w:cs="Tahoma"/>
          <w:sz w:val="24"/>
        </w:rPr>
        <w:t>Foto 7</w:t>
      </w:r>
    </w:p>
    <w:p w:rsidR="00184D5E" w:rsidRPr="000846A5" w:rsidRDefault="00184D5E" w:rsidP="00184D5E">
      <w:pPr>
        <w:jc w:val="center"/>
        <w:rPr>
          <w:rFonts w:cs="Tahoma"/>
          <w:sz w:val="24"/>
        </w:rPr>
      </w:pPr>
    </w:p>
    <w:p w:rsidR="00184D5E" w:rsidRPr="000846A5" w:rsidRDefault="00184D5E" w:rsidP="00184D5E">
      <w:pPr>
        <w:jc w:val="center"/>
        <w:rPr>
          <w:rFonts w:cs="Tahoma"/>
          <w:sz w:val="24"/>
        </w:rPr>
      </w:pPr>
    </w:p>
    <w:p w:rsidR="00500ADF" w:rsidRPr="000846A5" w:rsidRDefault="00500ADF">
      <w:pPr>
        <w:jc w:val="left"/>
        <w:rPr>
          <w:rFonts w:cs="Tahoma"/>
          <w:sz w:val="24"/>
        </w:rPr>
      </w:pPr>
      <w:r w:rsidRPr="000846A5">
        <w:rPr>
          <w:rFonts w:cs="Tahoma"/>
          <w:sz w:val="24"/>
        </w:rPr>
        <w:br w:type="page"/>
      </w:r>
    </w:p>
    <w:p w:rsidR="00184D5E" w:rsidRPr="000846A5" w:rsidRDefault="00184D5E" w:rsidP="00184D5E">
      <w:pPr>
        <w:jc w:val="left"/>
        <w:rPr>
          <w:rFonts w:cs="Tahoma"/>
          <w:sz w:val="24"/>
        </w:rPr>
      </w:pPr>
      <w:r w:rsidRPr="000846A5">
        <w:rPr>
          <w:rFonts w:cs="Tahoma"/>
          <w:sz w:val="24"/>
        </w:rPr>
        <w:lastRenderedPageBreak/>
        <w:t>Cableado eléctrico expuesto, esto implica riesgo eléctrico en el Aula Abierta, ver foto(8) y (9).</w:t>
      </w:r>
    </w:p>
    <w:p w:rsidR="00184D5E" w:rsidRPr="000846A5" w:rsidRDefault="00184D5E" w:rsidP="00184D5E">
      <w:pPr>
        <w:jc w:val="left"/>
        <w:rPr>
          <w:rFonts w:cs="Tahoma"/>
          <w:sz w:val="24"/>
        </w:rPr>
      </w:pPr>
    </w:p>
    <w:p w:rsidR="00500ADF" w:rsidRPr="000846A5" w:rsidRDefault="00500ADF" w:rsidP="00184D5E">
      <w:pPr>
        <w:jc w:val="center"/>
        <w:rPr>
          <w:rFonts w:cs="Tahoma"/>
          <w:sz w:val="24"/>
        </w:rPr>
        <w:sectPr w:rsidR="00500ADF" w:rsidRPr="000846A5" w:rsidSect="005B6DE4">
          <w:type w:val="continuous"/>
          <w:pgSz w:w="12242" w:h="15842" w:code="1"/>
          <w:pgMar w:top="2552" w:right="1701" w:bottom="1418" w:left="1701" w:header="709" w:footer="709" w:gutter="0"/>
          <w:cols w:space="708"/>
          <w:docGrid w:linePitch="360"/>
        </w:sectPr>
      </w:pPr>
    </w:p>
    <w:p w:rsidR="00184D5E" w:rsidRPr="000846A5" w:rsidRDefault="00184D5E" w:rsidP="00184D5E">
      <w:pPr>
        <w:jc w:val="center"/>
        <w:rPr>
          <w:rFonts w:cs="Tahoma"/>
          <w:sz w:val="24"/>
        </w:rPr>
      </w:pPr>
      <w:r w:rsidRPr="000846A5">
        <w:rPr>
          <w:rFonts w:cs="Tahoma"/>
          <w:noProof/>
          <w:sz w:val="24"/>
        </w:rPr>
        <w:lastRenderedPageBreak/>
        <w:drawing>
          <wp:inline distT="0" distB="0" distL="0" distR="0">
            <wp:extent cx="2392315" cy="1800000"/>
            <wp:effectExtent l="19050" t="0" r="7985"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392315" cy="1800000"/>
                    </a:xfrm>
                    <a:prstGeom prst="rect">
                      <a:avLst/>
                    </a:prstGeom>
                    <a:noFill/>
                    <a:ln w="9525">
                      <a:noFill/>
                      <a:miter lim="800000"/>
                      <a:headEnd/>
                      <a:tailEnd/>
                    </a:ln>
                  </pic:spPr>
                </pic:pic>
              </a:graphicData>
            </a:graphic>
          </wp:inline>
        </w:drawing>
      </w:r>
    </w:p>
    <w:p w:rsidR="00184D5E" w:rsidRPr="000846A5" w:rsidRDefault="00184D5E" w:rsidP="00184D5E">
      <w:pPr>
        <w:jc w:val="center"/>
        <w:rPr>
          <w:rFonts w:cs="Tahoma"/>
          <w:sz w:val="24"/>
        </w:rPr>
      </w:pPr>
      <w:r w:rsidRPr="000846A5">
        <w:rPr>
          <w:rFonts w:cs="Tahoma"/>
          <w:sz w:val="24"/>
        </w:rPr>
        <w:t>Foto (8)</w:t>
      </w:r>
    </w:p>
    <w:p w:rsidR="00184D5E" w:rsidRPr="000846A5" w:rsidRDefault="00184D5E" w:rsidP="00184D5E">
      <w:pPr>
        <w:jc w:val="center"/>
        <w:rPr>
          <w:rFonts w:cs="Tahoma"/>
          <w:sz w:val="24"/>
        </w:rPr>
      </w:pPr>
    </w:p>
    <w:p w:rsidR="00184D5E" w:rsidRPr="000846A5" w:rsidRDefault="00184D5E" w:rsidP="00184D5E">
      <w:pPr>
        <w:jc w:val="center"/>
        <w:rPr>
          <w:rFonts w:cs="Tahoma"/>
          <w:sz w:val="24"/>
        </w:rPr>
      </w:pPr>
      <w:r w:rsidRPr="000846A5">
        <w:rPr>
          <w:rFonts w:cs="Tahoma"/>
          <w:noProof/>
          <w:sz w:val="24"/>
        </w:rPr>
        <w:lastRenderedPageBreak/>
        <w:drawing>
          <wp:inline distT="0" distB="0" distL="0" distR="0">
            <wp:extent cx="2400000" cy="1800000"/>
            <wp:effectExtent l="19050" t="0" r="30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p w:rsidR="00500ADF" w:rsidRPr="000846A5" w:rsidRDefault="00184D5E" w:rsidP="00D077E3">
      <w:pPr>
        <w:jc w:val="center"/>
        <w:rPr>
          <w:rFonts w:cs="Tahoma"/>
          <w:sz w:val="24"/>
        </w:rPr>
        <w:sectPr w:rsidR="00500ADF" w:rsidRPr="000846A5" w:rsidSect="00500ADF">
          <w:type w:val="continuous"/>
          <w:pgSz w:w="12242" w:h="15842" w:code="1"/>
          <w:pgMar w:top="2552" w:right="1701" w:bottom="1418" w:left="1701" w:header="709" w:footer="709" w:gutter="0"/>
          <w:cols w:num="2" w:space="708"/>
          <w:docGrid w:linePitch="360"/>
        </w:sectPr>
      </w:pPr>
      <w:r w:rsidRPr="000846A5">
        <w:rPr>
          <w:rFonts w:cs="Tahoma"/>
          <w:sz w:val="24"/>
        </w:rPr>
        <w:t>Foto (9)</w:t>
      </w:r>
    </w:p>
    <w:p w:rsidR="00500ADF" w:rsidRPr="000846A5" w:rsidRDefault="00500ADF" w:rsidP="00472A2E">
      <w:pPr>
        <w:rPr>
          <w:rFonts w:cs="Tahoma"/>
          <w:b/>
          <w:i/>
          <w:sz w:val="24"/>
          <w:u w:val="single"/>
        </w:rPr>
      </w:pPr>
    </w:p>
    <w:p w:rsidR="00A21CB0" w:rsidRPr="00A21CB0" w:rsidRDefault="00A21CB0" w:rsidP="00472A2E">
      <w:pPr>
        <w:rPr>
          <w:rFonts w:cs="Tahoma"/>
          <w:b/>
          <w:sz w:val="24"/>
        </w:rPr>
      </w:pPr>
      <w:r w:rsidRPr="00A21CB0">
        <w:rPr>
          <w:rFonts w:cs="Tahoma"/>
          <w:b/>
          <w:sz w:val="24"/>
        </w:rPr>
        <w:t>Entrega de las 18 I.E en el primer semestre de 2011</w:t>
      </w:r>
    </w:p>
    <w:p w:rsidR="00A21CB0" w:rsidRDefault="00A21CB0" w:rsidP="00472A2E">
      <w:pPr>
        <w:rPr>
          <w:rFonts w:cs="Tahoma"/>
          <w:sz w:val="24"/>
        </w:rPr>
      </w:pPr>
    </w:p>
    <w:p w:rsidR="00D077E3" w:rsidRPr="000846A5" w:rsidRDefault="00D077E3" w:rsidP="00472A2E">
      <w:pPr>
        <w:rPr>
          <w:rFonts w:cs="Tahoma"/>
          <w:sz w:val="24"/>
        </w:rPr>
      </w:pPr>
      <w:r w:rsidRPr="000846A5">
        <w:rPr>
          <w:rFonts w:cs="Tahoma"/>
          <w:sz w:val="24"/>
        </w:rPr>
        <w:t>Durante el primer semestre del 2011, el pilar de conectividad en acompañamiento técnico a infraestructura de informática de la SEM, realizó las entregas de las I.E intervenidas, durante esta entrega Medellín Digital fue un agente técnico que apoyó decisiones y soluciones en temas de cableado estructurado y energía.</w:t>
      </w:r>
    </w:p>
    <w:p w:rsidR="00D077E3" w:rsidRPr="000846A5" w:rsidRDefault="00D077E3" w:rsidP="00472A2E">
      <w:pPr>
        <w:rPr>
          <w:rFonts w:cs="Tahoma"/>
          <w:sz w:val="24"/>
        </w:rPr>
      </w:pPr>
    </w:p>
    <w:p w:rsidR="00D077E3" w:rsidRPr="000846A5" w:rsidRDefault="00D077E3" w:rsidP="00472A2E">
      <w:pPr>
        <w:rPr>
          <w:rFonts w:cs="Tahoma"/>
          <w:sz w:val="24"/>
        </w:rPr>
      </w:pPr>
      <w:r w:rsidRPr="000846A5">
        <w:rPr>
          <w:rFonts w:cs="Tahoma"/>
          <w:sz w:val="24"/>
        </w:rPr>
        <w:t>A continuación se describirán los puntos técnicos más importantes que en cada I.E, se tuvieron en cuenta en este proceso.</w:t>
      </w:r>
    </w:p>
    <w:p w:rsidR="00D077E3" w:rsidRPr="000846A5" w:rsidRDefault="00D077E3" w:rsidP="00472A2E">
      <w:pPr>
        <w:rPr>
          <w:rFonts w:cs="Tahoma"/>
          <w:sz w:val="24"/>
        </w:rPr>
      </w:pPr>
    </w:p>
    <w:p w:rsidR="00D077E3" w:rsidRPr="000846A5" w:rsidRDefault="00D077E3" w:rsidP="00472A2E">
      <w:pPr>
        <w:rPr>
          <w:rFonts w:cs="Tahoma"/>
          <w:b/>
          <w:sz w:val="24"/>
        </w:rPr>
      </w:pPr>
      <w:r w:rsidRPr="000846A5">
        <w:rPr>
          <w:rFonts w:cs="Tahoma"/>
          <w:b/>
          <w:sz w:val="24"/>
        </w:rPr>
        <w:t xml:space="preserve">I.E Villa Turbay </w:t>
      </w:r>
    </w:p>
    <w:p w:rsidR="00D077E3" w:rsidRPr="000846A5" w:rsidRDefault="00D077E3" w:rsidP="00472A2E">
      <w:pPr>
        <w:rPr>
          <w:rFonts w:cs="Tahoma"/>
          <w:sz w:val="24"/>
        </w:rPr>
      </w:pPr>
    </w:p>
    <w:p w:rsidR="00D077E3" w:rsidRPr="000846A5" w:rsidRDefault="00D077E3" w:rsidP="00472A2E">
      <w:pPr>
        <w:rPr>
          <w:rFonts w:cs="Tahoma"/>
          <w:sz w:val="24"/>
        </w:rPr>
      </w:pPr>
      <w:r w:rsidRPr="000846A5">
        <w:rPr>
          <w:rFonts w:cs="Tahoma"/>
          <w:sz w:val="24"/>
        </w:rPr>
        <w:t xml:space="preserve">En villa Turbay se realiza una visita de tipo técnico, en esta visita el personal de ingeniería de Medellín Digital </w:t>
      </w:r>
      <w:r w:rsidR="00DE3964" w:rsidRPr="000846A5">
        <w:rPr>
          <w:rFonts w:cs="Tahoma"/>
          <w:sz w:val="24"/>
        </w:rPr>
        <w:t>acompaña</w:t>
      </w:r>
      <w:r w:rsidRPr="000846A5">
        <w:rPr>
          <w:rFonts w:cs="Tahoma"/>
          <w:sz w:val="24"/>
        </w:rPr>
        <w:t xml:space="preserve"> y apoya </w:t>
      </w:r>
      <w:r w:rsidR="00DE3964" w:rsidRPr="000846A5">
        <w:rPr>
          <w:rFonts w:cs="Tahoma"/>
          <w:sz w:val="24"/>
        </w:rPr>
        <w:t>al personal que realizaba la intervención, el contratista Huawei, correcciones de tipo técnico, sugerencias en cuanto al número de equipos por circuito, y verificación del cumplimiento del Retie.</w:t>
      </w:r>
    </w:p>
    <w:p w:rsidR="00DE3964" w:rsidRPr="000846A5" w:rsidRDefault="00DE3964" w:rsidP="00472A2E">
      <w:pPr>
        <w:rPr>
          <w:rFonts w:cs="Tahoma"/>
          <w:sz w:val="24"/>
        </w:rPr>
      </w:pPr>
    </w:p>
    <w:p w:rsidR="00500ADF" w:rsidRPr="000846A5" w:rsidRDefault="00500ADF" w:rsidP="00472A2E">
      <w:pPr>
        <w:rPr>
          <w:rFonts w:cs="Tahoma"/>
          <w:b/>
          <w:sz w:val="24"/>
        </w:rPr>
      </w:pPr>
    </w:p>
    <w:p w:rsidR="00DE3964" w:rsidRPr="000846A5" w:rsidRDefault="00DE3964" w:rsidP="00DE3964">
      <w:pPr>
        <w:rPr>
          <w:rFonts w:cs="Tahoma"/>
          <w:b/>
          <w:sz w:val="24"/>
        </w:rPr>
      </w:pPr>
      <w:r w:rsidRPr="000846A5">
        <w:rPr>
          <w:rFonts w:cs="Tahoma"/>
          <w:b/>
          <w:sz w:val="24"/>
        </w:rPr>
        <w:t>I.E Benjamín Herrera</w:t>
      </w:r>
    </w:p>
    <w:p w:rsidR="00DE3964" w:rsidRPr="000846A5" w:rsidRDefault="00DE3964" w:rsidP="00472A2E">
      <w:pPr>
        <w:rPr>
          <w:rFonts w:cs="Tahoma"/>
          <w:b/>
          <w:sz w:val="24"/>
        </w:rPr>
      </w:pPr>
    </w:p>
    <w:p w:rsidR="00DE3964" w:rsidRPr="000846A5" w:rsidRDefault="00DE3964" w:rsidP="00472A2E">
      <w:pPr>
        <w:rPr>
          <w:rFonts w:cs="Tahoma"/>
          <w:sz w:val="24"/>
        </w:rPr>
      </w:pPr>
      <w:r w:rsidRPr="000846A5">
        <w:rPr>
          <w:rFonts w:cs="Tahoma"/>
          <w:sz w:val="24"/>
        </w:rPr>
        <w:t>Acompañamos en el proceso de intervención, personal de infraestructura de Medellín Digita, observó de cerca el trabajo realizado por el contratista, esto debido a una humedad en el aula abierta, que impedía el montaje de equipos, hasta no solucionar el problema de raíz, ver foto (1</w:t>
      </w:r>
      <w:r w:rsidR="00726490" w:rsidRPr="000846A5">
        <w:rPr>
          <w:rFonts w:cs="Tahoma"/>
          <w:sz w:val="24"/>
        </w:rPr>
        <w:t>0</w:t>
      </w:r>
      <w:r w:rsidRPr="000846A5">
        <w:rPr>
          <w:rFonts w:cs="Tahoma"/>
          <w:sz w:val="24"/>
        </w:rPr>
        <w:t>).</w:t>
      </w:r>
    </w:p>
    <w:p w:rsidR="00DE3964" w:rsidRPr="000846A5" w:rsidRDefault="00DE3964" w:rsidP="00472A2E">
      <w:pPr>
        <w:rPr>
          <w:rFonts w:cs="Tahoma"/>
          <w:sz w:val="24"/>
        </w:rPr>
      </w:pPr>
    </w:p>
    <w:p w:rsidR="00DE3964" w:rsidRPr="000846A5" w:rsidRDefault="00DE3964" w:rsidP="00DE3964">
      <w:pPr>
        <w:jc w:val="center"/>
        <w:rPr>
          <w:rFonts w:cs="Tahoma"/>
          <w:sz w:val="24"/>
        </w:rPr>
      </w:pPr>
      <w:r w:rsidRPr="000846A5">
        <w:rPr>
          <w:rFonts w:cs="Tahoma"/>
          <w:noProof/>
          <w:sz w:val="24"/>
        </w:rPr>
        <w:lastRenderedPageBreak/>
        <w:drawing>
          <wp:inline distT="0" distB="0" distL="0" distR="0">
            <wp:extent cx="3403600" cy="2552700"/>
            <wp:effectExtent l="19050" t="0" r="635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403600" cy="2552700"/>
                    </a:xfrm>
                    <a:prstGeom prst="rect">
                      <a:avLst/>
                    </a:prstGeom>
                    <a:noFill/>
                    <a:ln w="9525">
                      <a:noFill/>
                      <a:miter lim="800000"/>
                      <a:headEnd/>
                      <a:tailEnd/>
                    </a:ln>
                  </pic:spPr>
                </pic:pic>
              </a:graphicData>
            </a:graphic>
          </wp:inline>
        </w:drawing>
      </w:r>
    </w:p>
    <w:p w:rsidR="00DE3964" w:rsidRPr="000846A5" w:rsidRDefault="00DE3964" w:rsidP="00DE3964">
      <w:pPr>
        <w:jc w:val="center"/>
        <w:rPr>
          <w:rFonts w:cs="Tahoma"/>
          <w:sz w:val="24"/>
        </w:rPr>
      </w:pPr>
      <w:r w:rsidRPr="000846A5">
        <w:rPr>
          <w:rFonts w:cs="Tahoma"/>
          <w:sz w:val="24"/>
        </w:rPr>
        <w:t>Foto 1</w:t>
      </w:r>
      <w:r w:rsidR="00726490" w:rsidRPr="000846A5">
        <w:rPr>
          <w:rFonts w:cs="Tahoma"/>
          <w:sz w:val="24"/>
        </w:rPr>
        <w:t>0</w:t>
      </w:r>
    </w:p>
    <w:p w:rsidR="00DE3964" w:rsidRPr="000846A5" w:rsidRDefault="00DE3964" w:rsidP="00472A2E">
      <w:pPr>
        <w:rPr>
          <w:rFonts w:cs="Tahoma"/>
          <w:sz w:val="24"/>
        </w:rPr>
      </w:pPr>
    </w:p>
    <w:p w:rsidR="00DE3964" w:rsidRPr="000846A5" w:rsidRDefault="00DE3964" w:rsidP="00472A2E">
      <w:pPr>
        <w:rPr>
          <w:rFonts w:cs="Tahoma"/>
          <w:sz w:val="24"/>
        </w:rPr>
      </w:pPr>
    </w:p>
    <w:p w:rsidR="00DE3964" w:rsidRPr="000846A5" w:rsidRDefault="00DE3964" w:rsidP="00472A2E">
      <w:pPr>
        <w:rPr>
          <w:rFonts w:cs="Tahoma"/>
          <w:sz w:val="24"/>
        </w:rPr>
      </w:pPr>
      <w:r w:rsidRPr="000846A5">
        <w:rPr>
          <w:rFonts w:cs="Tahoma"/>
          <w:sz w:val="24"/>
        </w:rPr>
        <w:t>En el momento de de la entrega se acompañó el personal de la secretaría de educación, verificando cantidades, normas técnicas, y cambios realizados en rutas y distribución de circuitos, cabe aclarar que en esta institución los cambios realizados a los diseños originales en  temas de energía fueron aprobados por el ejecutor de la obra, y fue Medellín Digital un facilitador de la entrega, mas no se tomaron decisio</w:t>
      </w:r>
      <w:r w:rsidR="00726490" w:rsidRPr="000846A5">
        <w:rPr>
          <w:rFonts w:cs="Tahoma"/>
          <w:sz w:val="24"/>
        </w:rPr>
        <w:t>nes técnic</w:t>
      </w:r>
      <w:r w:rsidRPr="000846A5">
        <w:rPr>
          <w:rFonts w:cs="Tahoma"/>
          <w:sz w:val="24"/>
        </w:rPr>
        <w:t>as importantes.</w:t>
      </w:r>
    </w:p>
    <w:p w:rsidR="00DE3964" w:rsidRPr="000846A5" w:rsidRDefault="00DE3964" w:rsidP="00472A2E">
      <w:pPr>
        <w:rPr>
          <w:rFonts w:cs="Tahoma"/>
          <w:sz w:val="24"/>
        </w:rPr>
      </w:pPr>
    </w:p>
    <w:p w:rsidR="00DE3964" w:rsidRPr="000846A5" w:rsidRDefault="00DE3964" w:rsidP="00472A2E">
      <w:pPr>
        <w:rPr>
          <w:rFonts w:cs="Tahoma"/>
          <w:b/>
          <w:sz w:val="24"/>
        </w:rPr>
      </w:pPr>
    </w:p>
    <w:p w:rsidR="00726490" w:rsidRPr="000846A5" w:rsidRDefault="00726490" w:rsidP="00726490">
      <w:pPr>
        <w:rPr>
          <w:rFonts w:cs="Tahoma"/>
          <w:b/>
          <w:sz w:val="24"/>
        </w:rPr>
      </w:pPr>
      <w:r w:rsidRPr="000846A5">
        <w:rPr>
          <w:rFonts w:cs="Tahoma"/>
          <w:b/>
          <w:sz w:val="24"/>
        </w:rPr>
        <w:t>I.E Capilla del Rosario</w:t>
      </w:r>
    </w:p>
    <w:p w:rsidR="00DE3964" w:rsidRPr="000846A5" w:rsidRDefault="00DE3964" w:rsidP="00472A2E">
      <w:pPr>
        <w:rPr>
          <w:rFonts w:cs="Tahoma"/>
          <w:b/>
          <w:sz w:val="24"/>
        </w:rPr>
      </w:pPr>
    </w:p>
    <w:p w:rsidR="00726490" w:rsidRPr="000846A5" w:rsidRDefault="00726490" w:rsidP="00472A2E">
      <w:pPr>
        <w:rPr>
          <w:rFonts w:cs="Tahoma"/>
          <w:sz w:val="24"/>
        </w:rPr>
      </w:pPr>
      <w:r w:rsidRPr="000846A5">
        <w:rPr>
          <w:rFonts w:cs="Tahoma"/>
          <w:sz w:val="24"/>
        </w:rPr>
        <w:t xml:space="preserve">En la I.E </w:t>
      </w:r>
      <w:r w:rsidR="00F62056" w:rsidRPr="000846A5">
        <w:rPr>
          <w:rFonts w:cs="Tahoma"/>
          <w:sz w:val="24"/>
        </w:rPr>
        <w:t xml:space="preserve">capilla del rosario se realizó el acompañamiento en la intervención, se sugirió el </w:t>
      </w:r>
      <w:r w:rsidR="00783518" w:rsidRPr="000846A5">
        <w:rPr>
          <w:rFonts w:cs="Tahoma"/>
          <w:sz w:val="24"/>
        </w:rPr>
        <w:t>cambio de las posiciones en los acondicionadores, el del aula abierta instalarlo en la subestación y el de la subestación conectarlo en el aula abierta</w:t>
      </w:r>
      <w:r w:rsidR="00F62056" w:rsidRPr="000846A5">
        <w:rPr>
          <w:rFonts w:cs="Tahoma"/>
          <w:sz w:val="24"/>
        </w:rPr>
        <w:t xml:space="preserve">, </w:t>
      </w:r>
      <w:r w:rsidR="00783518" w:rsidRPr="000846A5">
        <w:rPr>
          <w:rFonts w:cs="Tahoma"/>
          <w:sz w:val="24"/>
        </w:rPr>
        <w:t xml:space="preserve">se observaron tableros sin marcar, que gracias a las sugerencias de Medellín digital se corrigieron por parte del contratista. </w:t>
      </w:r>
      <w:r w:rsidR="00F62056" w:rsidRPr="000846A5">
        <w:rPr>
          <w:rFonts w:cs="Tahoma"/>
          <w:sz w:val="24"/>
        </w:rPr>
        <w:t xml:space="preserve">también en el proceso de entrega se liquidaron </w:t>
      </w:r>
      <w:r w:rsidR="00783518" w:rsidRPr="000846A5">
        <w:rPr>
          <w:rFonts w:cs="Tahoma"/>
          <w:sz w:val="24"/>
        </w:rPr>
        <w:t xml:space="preserve">las </w:t>
      </w:r>
      <w:r w:rsidR="00F62056" w:rsidRPr="000846A5">
        <w:rPr>
          <w:rFonts w:cs="Tahoma"/>
          <w:sz w:val="24"/>
        </w:rPr>
        <w:t xml:space="preserve">cantidades </w:t>
      </w:r>
      <w:r w:rsidR="00783518" w:rsidRPr="000846A5">
        <w:rPr>
          <w:rFonts w:cs="Tahoma"/>
          <w:sz w:val="24"/>
        </w:rPr>
        <w:t xml:space="preserve">de obra </w:t>
      </w:r>
      <w:r w:rsidR="00F62056" w:rsidRPr="000846A5">
        <w:rPr>
          <w:rFonts w:cs="Tahoma"/>
          <w:sz w:val="24"/>
        </w:rPr>
        <w:t xml:space="preserve">en </w:t>
      </w:r>
      <w:r w:rsidR="00783518" w:rsidRPr="000846A5">
        <w:rPr>
          <w:rFonts w:cs="Tahoma"/>
          <w:sz w:val="24"/>
        </w:rPr>
        <w:t>compañía del personal de la SEM, ver foto (11)</w:t>
      </w:r>
    </w:p>
    <w:p w:rsidR="00F62056" w:rsidRPr="000846A5" w:rsidRDefault="00F62056" w:rsidP="00472A2E">
      <w:pPr>
        <w:rPr>
          <w:rFonts w:cs="Tahoma"/>
          <w:sz w:val="24"/>
        </w:rPr>
      </w:pPr>
    </w:p>
    <w:p w:rsidR="00F62056" w:rsidRPr="000846A5" w:rsidRDefault="00783518" w:rsidP="00783518">
      <w:pPr>
        <w:jc w:val="center"/>
        <w:rPr>
          <w:rFonts w:cs="Tahoma"/>
          <w:sz w:val="24"/>
        </w:rPr>
      </w:pPr>
      <w:r w:rsidRPr="000846A5">
        <w:rPr>
          <w:rFonts w:cs="Tahoma"/>
          <w:noProof/>
          <w:sz w:val="24"/>
        </w:rPr>
        <w:lastRenderedPageBreak/>
        <w:drawing>
          <wp:inline distT="0" distB="0" distL="0" distR="0">
            <wp:extent cx="3403600" cy="2552700"/>
            <wp:effectExtent l="19050" t="0" r="635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403600" cy="2552700"/>
                    </a:xfrm>
                    <a:prstGeom prst="rect">
                      <a:avLst/>
                    </a:prstGeom>
                    <a:noFill/>
                    <a:ln w="9525">
                      <a:noFill/>
                      <a:miter lim="800000"/>
                      <a:headEnd/>
                      <a:tailEnd/>
                    </a:ln>
                  </pic:spPr>
                </pic:pic>
              </a:graphicData>
            </a:graphic>
          </wp:inline>
        </w:drawing>
      </w:r>
    </w:p>
    <w:p w:rsidR="00783518" w:rsidRPr="000846A5" w:rsidRDefault="00783518" w:rsidP="00783518">
      <w:pPr>
        <w:jc w:val="center"/>
        <w:rPr>
          <w:rFonts w:cs="Tahoma"/>
          <w:sz w:val="24"/>
        </w:rPr>
      </w:pPr>
      <w:r w:rsidRPr="000846A5">
        <w:rPr>
          <w:rFonts w:cs="Tahoma"/>
          <w:sz w:val="24"/>
        </w:rPr>
        <w:t>Foto 11</w:t>
      </w:r>
    </w:p>
    <w:p w:rsidR="00500ADF" w:rsidRPr="000846A5" w:rsidRDefault="00500ADF" w:rsidP="00472A2E">
      <w:pPr>
        <w:rPr>
          <w:rFonts w:cs="Tahoma"/>
          <w:b/>
          <w:sz w:val="24"/>
        </w:rPr>
      </w:pPr>
    </w:p>
    <w:p w:rsidR="001135CE" w:rsidRPr="000846A5" w:rsidRDefault="001135CE" w:rsidP="00472A2E">
      <w:pPr>
        <w:rPr>
          <w:rFonts w:cs="Tahoma"/>
          <w:b/>
          <w:sz w:val="24"/>
        </w:rPr>
      </w:pPr>
    </w:p>
    <w:p w:rsidR="001135CE" w:rsidRPr="000846A5" w:rsidRDefault="001135CE" w:rsidP="001135CE">
      <w:pPr>
        <w:rPr>
          <w:rFonts w:cs="Tahoma"/>
          <w:b/>
          <w:sz w:val="24"/>
        </w:rPr>
      </w:pPr>
      <w:r w:rsidRPr="000846A5">
        <w:rPr>
          <w:rFonts w:cs="Tahoma"/>
          <w:b/>
          <w:sz w:val="24"/>
        </w:rPr>
        <w:t>I.E La Libertad</w:t>
      </w:r>
    </w:p>
    <w:p w:rsidR="001135CE" w:rsidRPr="000846A5" w:rsidRDefault="001135CE" w:rsidP="001135CE">
      <w:pPr>
        <w:rPr>
          <w:rFonts w:cs="Tahoma"/>
          <w:b/>
          <w:sz w:val="24"/>
        </w:rPr>
      </w:pPr>
    </w:p>
    <w:p w:rsidR="001135CE" w:rsidRPr="000846A5" w:rsidRDefault="001135CE" w:rsidP="001C7C5F">
      <w:pPr>
        <w:pStyle w:val="Prrafodelista"/>
        <w:numPr>
          <w:ilvl w:val="0"/>
          <w:numId w:val="5"/>
        </w:numPr>
        <w:rPr>
          <w:rFonts w:cs="Tahoma"/>
          <w:sz w:val="24"/>
        </w:rPr>
      </w:pPr>
      <w:r w:rsidRPr="000846A5">
        <w:rPr>
          <w:rFonts w:cs="Tahoma"/>
          <w:sz w:val="24"/>
        </w:rPr>
        <w:t xml:space="preserve">En </w:t>
      </w:r>
      <w:r w:rsidR="00450B42" w:rsidRPr="000846A5">
        <w:rPr>
          <w:rFonts w:cs="Tahoma"/>
          <w:sz w:val="24"/>
        </w:rPr>
        <w:t>el momento de la intervenci</w:t>
      </w:r>
      <w:r w:rsidR="001C7C5F" w:rsidRPr="000846A5">
        <w:rPr>
          <w:rFonts w:cs="Tahoma"/>
          <w:sz w:val="24"/>
        </w:rPr>
        <w:t>ón  la Institución educativa tenía problemas de energía debido a que el trans</w:t>
      </w:r>
      <w:r w:rsidR="00D47DAC" w:rsidRPr="000846A5">
        <w:rPr>
          <w:rFonts w:cs="Tahoma"/>
          <w:sz w:val="24"/>
        </w:rPr>
        <w:t>formador que alimentaba la I.E</w:t>
      </w:r>
      <w:r w:rsidR="001C7C5F" w:rsidRPr="000846A5">
        <w:rPr>
          <w:rFonts w:cs="Tahoma"/>
          <w:sz w:val="24"/>
        </w:rPr>
        <w:t xml:space="preserve"> estaba sobrecargado, </w:t>
      </w:r>
      <w:r w:rsidR="00D47DAC" w:rsidRPr="000846A5">
        <w:rPr>
          <w:rFonts w:cs="Tahoma"/>
          <w:sz w:val="24"/>
        </w:rPr>
        <w:t xml:space="preserve">debido a esto, </w:t>
      </w:r>
      <w:r w:rsidR="001C7C5F" w:rsidRPr="000846A5">
        <w:rPr>
          <w:rFonts w:cs="Tahoma"/>
          <w:sz w:val="24"/>
        </w:rPr>
        <w:t xml:space="preserve">gracias a los trámites </w:t>
      </w:r>
      <w:r w:rsidR="00D47DAC" w:rsidRPr="000846A5">
        <w:rPr>
          <w:rFonts w:cs="Tahoma"/>
          <w:sz w:val="24"/>
        </w:rPr>
        <w:t>realizados por Medellín Digital</w:t>
      </w:r>
      <w:r w:rsidR="001C7C5F" w:rsidRPr="000846A5">
        <w:rPr>
          <w:rFonts w:cs="Tahoma"/>
          <w:sz w:val="24"/>
        </w:rPr>
        <w:t xml:space="preserve"> EPM accedió a realizar el cambio de transformador por uno de mayor capacidad, esto facilitó el trabajo de la SEM quien pudo ejecutar l</w:t>
      </w:r>
      <w:r w:rsidR="00DC4542" w:rsidRPr="000846A5">
        <w:rPr>
          <w:rFonts w:cs="Tahoma"/>
          <w:sz w:val="24"/>
        </w:rPr>
        <w:t>a obra sin ningún inconveniente, ver foto (12).</w:t>
      </w:r>
    </w:p>
    <w:p w:rsidR="00D077E3" w:rsidRPr="000846A5" w:rsidRDefault="00D077E3" w:rsidP="00472A2E">
      <w:pPr>
        <w:rPr>
          <w:rFonts w:cs="Tahoma"/>
          <w:b/>
          <w:sz w:val="24"/>
        </w:rPr>
      </w:pPr>
    </w:p>
    <w:p w:rsidR="00D077E3" w:rsidRPr="000846A5" w:rsidRDefault="001C7C5F" w:rsidP="001C7C5F">
      <w:pPr>
        <w:jc w:val="center"/>
        <w:rPr>
          <w:rFonts w:cs="Tahoma"/>
          <w:b/>
          <w:sz w:val="24"/>
        </w:rPr>
      </w:pPr>
      <w:r w:rsidRPr="000846A5">
        <w:rPr>
          <w:rFonts w:cs="Tahoma"/>
          <w:b/>
          <w:noProof/>
          <w:sz w:val="24"/>
        </w:rPr>
        <w:lastRenderedPageBreak/>
        <w:drawing>
          <wp:inline distT="0" distB="0" distL="0" distR="0">
            <wp:extent cx="5104130" cy="3830955"/>
            <wp:effectExtent l="19050" t="0" r="127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104130" cy="3830955"/>
                    </a:xfrm>
                    <a:prstGeom prst="rect">
                      <a:avLst/>
                    </a:prstGeom>
                    <a:noFill/>
                    <a:ln w="9525">
                      <a:noFill/>
                      <a:miter lim="800000"/>
                      <a:headEnd/>
                      <a:tailEnd/>
                    </a:ln>
                  </pic:spPr>
                </pic:pic>
              </a:graphicData>
            </a:graphic>
          </wp:inline>
        </w:drawing>
      </w:r>
    </w:p>
    <w:p w:rsidR="001C7C5F" w:rsidRPr="000846A5" w:rsidRDefault="001C7C5F" w:rsidP="001C7C5F">
      <w:pPr>
        <w:jc w:val="center"/>
        <w:rPr>
          <w:rFonts w:cs="Tahoma"/>
          <w:sz w:val="24"/>
        </w:rPr>
      </w:pPr>
      <w:r w:rsidRPr="000846A5">
        <w:rPr>
          <w:rFonts w:cs="Tahoma"/>
          <w:sz w:val="24"/>
        </w:rPr>
        <w:t>Foto 12</w:t>
      </w:r>
    </w:p>
    <w:p w:rsidR="00D077E3" w:rsidRPr="000846A5" w:rsidRDefault="00D077E3" w:rsidP="00472A2E">
      <w:pPr>
        <w:rPr>
          <w:rFonts w:cs="Tahoma"/>
          <w:b/>
          <w:sz w:val="24"/>
        </w:rPr>
      </w:pPr>
    </w:p>
    <w:p w:rsidR="00D077E3" w:rsidRPr="000846A5" w:rsidRDefault="00DC4542" w:rsidP="00472A2E">
      <w:pPr>
        <w:pStyle w:val="Prrafodelista"/>
        <w:numPr>
          <w:ilvl w:val="0"/>
          <w:numId w:val="5"/>
        </w:numPr>
        <w:rPr>
          <w:rFonts w:cs="Tahoma"/>
          <w:b/>
          <w:sz w:val="24"/>
        </w:rPr>
      </w:pPr>
      <w:r w:rsidRPr="000846A5">
        <w:rPr>
          <w:rFonts w:cs="Tahoma"/>
          <w:sz w:val="24"/>
        </w:rPr>
        <w:t>Dentro de las asesorías técnicas que hizo Medellín Digital, se sugirió el cambio de calibre en dos de los circuitos eléctricos que se montaron en la intervención, esto con el fin de mejorar la regulación que por norma debe ser del 5% como mínimo, garantizando el cumplimiento del RETIE.</w:t>
      </w:r>
    </w:p>
    <w:p w:rsidR="00DC4542" w:rsidRPr="000846A5" w:rsidRDefault="00DC4542" w:rsidP="00DC4542">
      <w:pPr>
        <w:pStyle w:val="Prrafodelista"/>
        <w:ind w:left="720"/>
        <w:rPr>
          <w:rFonts w:cs="Tahoma"/>
          <w:sz w:val="24"/>
        </w:rPr>
      </w:pPr>
    </w:p>
    <w:p w:rsidR="00DC4542" w:rsidRPr="000846A5" w:rsidRDefault="00DC4542" w:rsidP="00DC4542">
      <w:pPr>
        <w:pStyle w:val="Prrafodelista"/>
        <w:numPr>
          <w:ilvl w:val="0"/>
          <w:numId w:val="5"/>
        </w:numPr>
        <w:rPr>
          <w:rFonts w:cs="Tahoma"/>
          <w:sz w:val="24"/>
        </w:rPr>
      </w:pPr>
      <w:r w:rsidRPr="000846A5">
        <w:rPr>
          <w:rFonts w:cs="Tahoma"/>
          <w:sz w:val="24"/>
        </w:rPr>
        <w:t>También se solicita al contratista la marcación de circuitos como cumplimiento de la norma técnica RETIE.</w:t>
      </w:r>
    </w:p>
    <w:p w:rsidR="00DC4542" w:rsidRPr="000846A5" w:rsidRDefault="00DC4542" w:rsidP="00DC4542">
      <w:pPr>
        <w:pStyle w:val="Prrafodelista"/>
        <w:rPr>
          <w:rFonts w:cs="Tahoma"/>
          <w:sz w:val="24"/>
        </w:rPr>
      </w:pPr>
    </w:p>
    <w:p w:rsidR="00D077E3" w:rsidRPr="000846A5" w:rsidRDefault="00DC4542" w:rsidP="00472A2E">
      <w:pPr>
        <w:pStyle w:val="Prrafodelista"/>
        <w:numPr>
          <w:ilvl w:val="0"/>
          <w:numId w:val="5"/>
        </w:numPr>
        <w:rPr>
          <w:rFonts w:cs="Tahoma"/>
          <w:sz w:val="24"/>
        </w:rPr>
      </w:pPr>
      <w:r w:rsidRPr="000846A5">
        <w:rPr>
          <w:rFonts w:cs="Tahoma"/>
          <w:sz w:val="24"/>
        </w:rPr>
        <w:t xml:space="preserve">En esta intervención los cambios de rutas y </w:t>
      </w:r>
      <w:r w:rsidR="00D47DAC" w:rsidRPr="000846A5">
        <w:rPr>
          <w:rFonts w:cs="Tahoma"/>
          <w:sz w:val="24"/>
        </w:rPr>
        <w:t xml:space="preserve">los </w:t>
      </w:r>
      <w:r w:rsidRPr="000846A5">
        <w:rPr>
          <w:rFonts w:cs="Tahoma"/>
          <w:sz w:val="24"/>
        </w:rPr>
        <w:t xml:space="preserve">cambios en distribución de circuitos fueron realizados por el ejecutante, ya que </w:t>
      </w:r>
      <w:r w:rsidR="00353940" w:rsidRPr="000846A5">
        <w:rPr>
          <w:rFonts w:cs="Tahoma"/>
          <w:sz w:val="24"/>
        </w:rPr>
        <w:t>Medellín Digital acompañó el proceso, pero las decisiones relacionadas con la ejecución surgieron del ejecutor de la obra.</w:t>
      </w:r>
    </w:p>
    <w:p w:rsidR="00D47DAC" w:rsidRPr="000846A5" w:rsidRDefault="00D47DAC" w:rsidP="00472A2E">
      <w:pPr>
        <w:rPr>
          <w:rFonts w:cs="Tahoma"/>
          <w:b/>
          <w:sz w:val="24"/>
        </w:rPr>
      </w:pPr>
    </w:p>
    <w:p w:rsidR="00D47DAC" w:rsidRPr="000846A5" w:rsidRDefault="00D47DAC" w:rsidP="00D47DAC">
      <w:pPr>
        <w:rPr>
          <w:rFonts w:cs="Tahoma"/>
          <w:b/>
          <w:sz w:val="24"/>
        </w:rPr>
      </w:pPr>
      <w:r w:rsidRPr="000846A5">
        <w:rPr>
          <w:rFonts w:cs="Tahoma"/>
          <w:b/>
          <w:sz w:val="24"/>
        </w:rPr>
        <w:t>I.E San Roberto Belarmino</w:t>
      </w:r>
    </w:p>
    <w:p w:rsidR="00D47DAC" w:rsidRPr="000846A5" w:rsidRDefault="00D47DAC" w:rsidP="00472A2E">
      <w:pPr>
        <w:rPr>
          <w:rFonts w:cs="Tahoma"/>
          <w:b/>
          <w:sz w:val="24"/>
        </w:rPr>
      </w:pPr>
    </w:p>
    <w:p w:rsidR="00D077E3" w:rsidRPr="000846A5" w:rsidRDefault="00D47DAC" w:rsidP="008E6642">
      <w:pPr>
        <w:pStyle w:val="Prrafodelista"/>
        <w:numPr>
          <w:ilvl w:val="0"/>
          <w:numId w:val="6"/>
        </w:numPr>
        <w:rPr>
          <w:rFonts w:cs="Tahoma"/>
          <w:sz w:val="24"/>
        </w:rPr>
      </w:pPr>
      <w:r w:rsidRPr="000846A5">
        <w:rPr>
          <w:rFonts w:cs="Tahoma"/>
          <w:sz w:val="24"/>
        </w:rPr>
        <w:t>En este Colegio se realizaron las obras de Medellín Digital, bajo la dirección de secretaría de educación, en esta Institución educativa</w:t>
      </w:r>
      <w:r w:rsidR="008E6642" w:rsidRPr="000846A5">
        <w:rPr>
          <w:rFonts w:cs="Tahoma"/>
          <w:sz w:val="24"/>
        </w:rPr>
        <w:t xml:space="preserve"> infraestructura de </w:t>
      </w:r>
      <w:r w:rsidR="008E6642" w:rsidRPr="000846A5">
        <w:rPr>
          <w:rFonts w:cs="Tahoma"/>
          <w:sz w:val="24"/>
        </w:rPr>
        <w:lastRenderedPageBreak/>
        <w:t>la SEM, realizó una remodelación del cableado eléctrico de la Institución debido a un corto circuito que afecto gran parte del sistema eléctrico.</w:t>
      </w:r>
    </w:p>
    <w:p w:rsidR="008E6642" w:rsidRPr="000846A5" w:rsidRDefault="008E6642" w:rsidP="00472A2E">
      <w:pPr>
        <w:rPr>
          <w:rFonts w:cs="Tahoma"/>
          <w:sz w:val="24"/>
        </w:rPr>
      </w:pPr>
    </w:p>
    <w:p w:rsidR="008E6642" w:rsidRPr="000846A5" w:rsidRDefault="008E6642" w:rsidP="008E6642">
      <w:pPr>
        <w:ind w:left="360"/>
        <w:rPr>
          <w:rFonts w:cs="Tahoma"/>
          <w:sz w:val="24"/>
        </w:rPr>
      </w:pPr>
      <w:r w:rsidRPr="000846A5">
        <w:rPr>
          <w:rFonts w:cs="Tahoma"/>
          <w:sz w:val="24"/>
        </w:rPr>
        <w:t>Debido a esto para secretaría de educación se inició todo un proceso en el cual se debería conectar la I.E, al sistema eléctrico de distribución es ahí donde Medellín Digital, por medio de su equipo de infraestructura avanzó en este trámite agilizando el proceso de energización que hasta ese momento estaba en un trámite lento.</w:t>
      </w:r>
    </w:p>
    <w:p w:rsidR="008E6642" w:rsidRPr="000846A5" w:rsidRDefault="008E6642" w:rsidP="00472A2E">
      <w:pPr>
        <w:rPr>
          <w:rFonts w:cs="Tahoma"/>
          <w:sz w:val="24"/>
        </w:rPr>
      </w:pPr>
    </w:p>
    <w:p w:rsidR="008E6642" w:rsidRPr="000846A5" w:rsidRDefault="008E6642" w:rsidP="008E6642">
      <w:pPr>
        <w:pStyle w:val="Prrafodelista"/>
        <w:numPr>
          <w:ilvl w:val="0"/>
          <w:numId w:val="6"/>
        </w:numPr>
        <w:rPr>
          <w:rFonts w:cs="Tahoma"/>
          <w:sz w:val="24"/>
        </w:rPr>
      </w:pPr>
      <w:r w:rsidRPr="000846A5">
        <w:rPr>
          <w:rFonts w:cs="Tahoma"/>
          <w:sz w:val="24"/>
        </w:rPr>
        <w:t xml:space="preserve">En esta Institución educativa Medellín Digital realizó el acompañamiento respectivo, verificando capacidades en las protecciones eléctricas, conductores y fijación de tuberías, que permitió llevar a </w:t>
      </w:r>
      <w:r w:rsidR="000132FA" w:rsidRPr="000846A5">
        <w:rPr>
          <w:rFonts w:cs="Tahoma"/>
          <w:sz w:val="24"/>
        </w:rPr>
        <w:t>feliz</w:t>
      </w:r>
      <w:r w:rsidRPr="000846A5">
        <w:rPr>
          <w:rFonts w:cs="Tahoma"/>
          <w:sz w:val="24"/>
        </w:rPr>
        <w:t xml:space="preserve"> término este proceso de entrega por parte de la SEM.</w:t>
      </w:r>
    </w:p>
    <w:p w:rsidR="008E6642" w:rsidRPr="000846A5" w:rsidRDefault="008E6642" w:rsidP="00472A2E">
      <w:pPr>
        <w:rPr>
          <w:rFonts w:cs="Tahoma"/>
          <w:sz w:val="24"/>
        </w:rPr>
      </w:pPr>
    </w:p>
    <w:p w:rsidR="008E6642" w:rsidRPr="000846A5" w:rsidRDefault="008E6642" w:rsidP="008E6642">
      <w:pPr>
        <w:pStyle w:val="Prrafodelista"/>
        <w:numPr>
          <w:ilvl w:val="0"/>
          <w:numId w:val="6"/>
        </w:numPr>
        <w:rPr>
          <w:rFonts w:cs="Tahoma"/>
          <w:sz w:val="24"/>
        </w:rPr>
      </w:pPr>
      <w:r w:rsidRPr="000846A5">
        <w:rPr>
          <w:rFonts w:cs="Tahoma"/>
          <w:sz w:val="24"/>
        </w:rPr>
        <w:t>En esta intervención los cambios de rutas y los cambios en distribución de circuitos fueron realizados por el ejecutante, ya que Medellín Digital fue un compañero téc</w:t>
      </w:r>
      <w:r w:rsidR="00A23299" w:rsidRPr="000846A5">
        <w:rPr>
          <w:rFonts w:cs="Tahoma"/>
          <w:sz w:val="24"/>
        </w:rPr>
        <w:t>nico de secretaría de educación</w:t>
      </w:r>
      <w:r w:rsidRPr="000846A5">
        <w:rPr>
          <w:rFonts w:cs="Tahoma"/>
          <w:sz w:val="24"/>
        </w:rPr>
        <w:t xml:space="preserve"> </w:t>
      </w:r>
      <w:r w:rsidR="00A23299" w:rsidRPr="000846A5">
        <w:rPr>
          <w:rFonts w:cs="Tahoma"/>
          <w:sz w:val="24"/>
        </w:rPr>
        <w:t>y</w:t>
      </w:r>
      <w:r w:rsidR="005D2ECD" w:rsidRPr="000846A5">
        <w:rPr>
          <w:rFonts w:cs="Tahoma"/>
          <w:sz w:val="24"/>
        </w:rPr>
        <w:t xml:space="preserve"> no </w:t>
      </w:r>
      <w:r w:rsidR="00A23299" w:rsidRPr="000846A5">
        <w:rPr>
          <w:rFonts w:cs="Tahoma"/>
          <w:sz w:val="24"/>
        </w:rPr>
        <w:t>e</w:t>
      </w:r>
      <w:r w:rsidR="005D2ECD" w:rsidRPr="000846A5">
        <w:rPr>
          <w:rFonts w:cs="Tahoma"/>
          <w:sz w:val="24"/>
        </w:rPr>
        <w:t>l encargado de la toma de decisiones respecto a la ejecución de los diseños</w:t>
      </w:r>
      <w:r w:rsidR="00A23299" w:rsidRPr="000846A5">
        <w:rPr>
          <w:rFonts w:cs="Tahoma"/>
          <w:sz w:val="24"/>
        </w:rPr>
        <w:t xml:space="preserve"> aportados por Medellín Digital.</w:t>
      </w:r>
    </w:p>
    <w:p w:rsidR="00D077E3" w:rsidRPr="000846A5" w:rsidRDefault="00D077E3" w:rsidP="008E6642">
      <w:pPr>
        <w:pStyle w:val="Prrafodelista"/>
        <w:ind w:left="720"/>
        <w:rPr>
          <w:rFonts w:cs="Tahoma"/>
          <w:b/>
          <w:sz w:val="24"/>
        </w:rPr>
      </w:pPr>
    </w:p>
    <w:p w:rsidR="00D077E3" w:rsidRPr="000846A5" w:rsidRDefault="000132FA" w:rsidP="00472A2E">
      <w:pPr>
        <w:rPr>
          <w:rFonts w:cs="Tahoma"/>
          <w:b/>
          <w:sz w:val="24"/>
        </w:rPr>
      </w:pPr>
      <w:r w:rsidRPr="000846A5">
        <w:rPr>
          <w:rFonts w:cs="Tahoma"/>
          <w:b/>
          <w:sz w:val="24"/>
        </w:rPr>
        <w:t>I.E Fe y Alegría El Limonar</w:t>
      </w:r>
    </w:p>
    <w:p w:rsidR="00D077E3" w:rsidRPr="000846A5" w:rsidRDefault="00D077E3" w:rsidP="00472A2E">
      <w:pPr>
        <w:rPr>
          <w:rFonts w:cs="Tahoma"/>
          <w:b/>
          <w:sz w:val="24"/>
        </w:rPr>
      </w:pPr>
    </w:p>
    <w:p w:rsidR="00D077E3" w:rsidRPr="000846A5" w:rsidRDefault="000132FA" w:rsidP="000132FA">
      <w:pPr>
        <w:pStyle w:val="Prrafodelista"/>
        <w:numPr>
          <w:ilvl w:val="0"/>
          <w:numId w:val="8"/>
        </w:numPr>
        <w:rPr>
          <w:rFonts w:cs="Tahoma"/>
          <w:sz w:val="24"/>
        </w:rPr>
      </w:pPr>
      <w:r w:rsidRPr="000846A5">
        <w:rPr>
          <w:rFonts w:cs="Tahoma"/>
          <w:sz w:val="24"/>
        </w:rPr>
        <w:t xml:space="preserve">En esta institución educativa se realizó el acompañamiento técnico, posterior a la entrega de los diseños eléctricos, luego de realizar </w:t>
      </w:r>
      <w:r w:rsidR="00847F46" w:rsidRPr="000846A5">
        <w:rPr>
          <w:rFonts w:cs="Tahoma"/>
          <w:sz w:val="24"/>
        </w:rPr>
        <w:t>reformas civiles que llevaron al cambio de piso en el aula abierta, la obra finalmente es entregada por la SEM, a conformidad.</w:t>
      </w:r>
    </w:p>
    <w:p w:rsidR="00D077E3" w:rsidRPr="000846A5" w:rsidRDefault="00D077E3" w:rsidP="00472A2E">
      <w:pPr>
        <w:rPr>
          <w:rFonts w:cs="Tahoma"/>
          <w:b/>
          <w:sz w:val="24"/>
        </w:rPr>
      </w:pPr>
    </w:p>
    <w:p w:rsidR="00847F46" w:rsidRPr="000846A5" w:rsidRDefault="00847F46" w:rsidP="00847F46">
      <w:pPr>
        <w:rPr>
          <w:rFonts w:cs="Tahoma"/>
          <w:b/>
          <w:sz w:val="24"/>
        </w:rPr>
      </w:pPr>
      <w:r w:rsidRPr="000846A5">
        <w:rPr>
          <w:rFonts w:cs="Tahoma"/>
          <w:b/>
          <w:sz w:val="24"/>
        </w:rPr>
        <w:t>I.E El Bosque</w:t>
      </w:r>
    </w:p>
    <w:p w:rsidR="00847F46" w:rsidRPr="000846A5" w:rsidRDefault="00847F46" w:rsidP="00847F46">
      <w:pPr>
        <w:rPr>
          <w:rFonts w:cs="Tahoma"/>
          <w:b/>
          <w:sz w:val="24"/>
        </w:rPr>
      </w:pPr>
    </w:p>
    <w:p w:rsidR="00847F46" w:rsidRPr="000846A5" w:rsidRDefault="00847F46" w:rsidP="00847F46">
      <w:pPr>
        <w:pStyle w:val="Prrafodelista"/>
        <w:numPr>
          <w:ilvl w:val="0"/>
          <w:numId w:val="8"/>
        </w:numPr>
        <w:rPr>
          <w:rFonts w:cs="Tahoma"/>
          <w:sz w:val="24"/>
        </w:rPr>
      </w:pPr>
      <w:r w:rsidRPr="000846A5">
        <w:rPr>
          <w:rFonts w:cs="Tahoma"/>
          <w:sz w:val="24"/>
        </w:rPr>
        <w:t>En esta Institución educativa se realizó un acompañamiento inicial en temas de energía, el desarrollo pleno de la obra estuvo a cargo del contratista de la SEM, en ese sentido ninguna modificación, ni cambio en los diseños originales tuvo el acompañamiento de Medellín Digital.</w:t>
      </w:r>
    </w:p>
    <w:p w:rsidR="00847F46" w:rsidRPr="000846A5" w:rsidRDefault="00847F46" w:rsidP="00847F46">
      <w:pPr>
        <w:pStyle w:val="Prrafodelista"/>
        <w:numPr>
          <w:ilvl w:val="0"/>
          <w:numId w:val="8"/>
        </w:numPr>
        <w:rPr>
          <w:rFonts w:cs="Tahoma"/>
          <w:sz w:val="24"/>
        </w:rPr>
      </w:pPr>
    </w:p>
    <w:p w:rsidR="00847F46" w:rsidRPr="000846A5" w:rsidRDefault="00847F46" w:rsidP="00847F46">
      <w:pPr>
        <w:rPr>
          <w:rFonts w:cs="Tahoma"/>
          <w:sz w:val="24"/>
        </w:rPr>
      </w:pPr>
    </w:p>
    <w:p w:rsidR="00D077E3" w:rsidRPr="000846A5" w:rsidRDefault="00824100" w:rsidP="00472A2E">
      <w:pPr>
        <w:rPr>
          <w:rFonts w:cs="Tahoma"/>
          <w:b/>
          <w:sz w:val="24"/>
        </w:rPr>
      </w:pPr>
      <w:r w:rsidRPr="000846A5">
        <w:rPr>
          <w:rFonts w:cs="Tahoma"/>
          <w:b/>
          <w:sz w:val="24"/>
        </w:rPr>
        <w:t>I.E Fe y Alegría Villa de la Candelaria</w:t>
      </w:r>
    </w:p>
    <w:p w:rsidR="00824100" w:rsidRPr="000846A5" w:rsidRDefault="00824100" w:rsidP="00472A2E">
      <w:pPr>
        <w:rPr>
          <w:rFonts w:cs="Tahoma"/>
          <w:b/>
          <w:sz w:val="24"/>
        </w:rPr>
      </w:pPr>
    </w:p>
    <w:p w:rsidR="00D077E3" w:rsidRPr="000846A5" w:rsidRDefault="00824100" w:rsidP="00824100">
      <w:pPr>
        <w:pStyle w:val="Prrafodelista"/>
        <w:numPr>
          <w:ilvl w:val="0"/>
          <w:numId w:val="9"/>
        </w:numPr>
        <w:rPr>
          <w:rFonts w:cs="Tahoma"/>
          <w:sz w:val="24"/>
        </w:rPr>
      </w:pPr>
      <w:r w:rsidRPr="000846A5">
        <w:rPr>
          <w:rFonts w:cs="Tahoma"/>
          <w:sz w:val="24"/>
        </w:rPr>
        <w:t xml:space="preserve">En esta I.E  Medellín Digital acompañó el proceso de intervención, apoyando al grupo de interventoría de la SEM, verificando el cumplimiento del RETIE, y verificando niveles de regulación en los circuitos eléctricos, marcación de </w:t>
      </w:r>
      <w:r w:rsidRPr="000846A5">
        <w:rPr>
          <w:rFonts w:cs="Tahoma"/>
          <w:sz w:val="24"/>
        </w:rPr>
        <w:lastRenderedPageBreak/>
        <w:t>puntos de energía regulada, fijación de tubería y acabados de la obra en general, un trabajo coordinado con la SEM y su contratista, que permitió entregar a satisfacción esta obra.</w:t>
      </w:r>
    </w:p>
    <w:p w:rsidR="00353940" w:rsidRPr="000846A5" w:rsidRDefault="00353940" w:rsidP="00353940">
      <w:pPr>
        <w:pStyle w:val="Prrafodelista"/>
        <w:ind w:left="720"/>
        <w:rPr>
          <w:rFonts w:cs="Tahoma"/>
          <w:sz w:val="24"/>
        </w:rPr>
      </w:pPr>
    </w:p>
    <w:p w:rsidR="00353940" w:rsidRPr="000846A5" w:rsidRDefault="00353940" w:rsidP="00824100">
      <w:pPr>
        <w:pStyle w:val="Prrafodelista"/>
        <w:numPr>
          <w:ilvl w:val="0"/>
          <w:numId w:val="9"/>
        </w:numPr>
        <w:rPr>
          <w:rFonts w:cs="Tahoma"/>
          <w:sz w:val="24"/>
        </w:rPr>
      </w:pPr>
      <w:r w:rsidRPr="000846A5">
        <w:rPr>
          <w:rFonts w:cs="Tahoma"/>
          <w:sz w:val="24"/>
        </w:rPr>
        <w:t>Medellín Digital participó del proceso de entrega, liquidación de cantidades de obra y demás, apoyando de esta manera el proceso de interventoría.</w:t>
      </w:r>
    </w:p>
    <w:p w:rsidR="00353940" w:rsidRPr="000846A5" w:rsidRDefault="00353940" w:rsidP="00353940">
      <w:pPr>
        <w:pStyle w:val="Prrafodelista"/>
        <w:ind w:left="720"/>
        <w:rPr>
          <w:rFonts w:cs="Tahoma"/>
          <w:sz w:val="24"/>
        </w:rPr>
      </w:pPr>
    </w:p>
    <w:p w:rsidR="00353940" w:rsidRPr="000846A5" w:rsidRDefault="00353940" w:rsidP="00353940">
      <w:pPr>
        <w:pStyle w:val="Prrafodelista"/>
        <w:numPr>
          <w:ilvl w:val="0"/>
          <w:numId w:val="9"/>
        </w:numPr>
        <w:rPr>
          <w:rFonts w:cs="Tahoma"/>
          <w:sz w:val="24"/>
        </w:rPr>
      </w:pPr>
      <w:r w:rsidRPr="000846A5">
        <w:rPr>
          <w:rFonts w:cs="Tahoma"/>
          <w:sz w:val="24"/>
        </w:rPr>
        <w:t>En esta intervención los cambios de rutas y los cambios en distribución de circuitos fueron realizados por el ejecutante, ya que Medellín Digital acompañó el proceso, pero las decisiones relacionadas con la ejecución surgieron del ejecutor de la obra.</w:t>
      </w:r>
    </w:p>
    <w:p w:rsidR="00353940" w:rsidRPr="000846A5" w:rsidRDefault="00353940" w:rsidP="00353940">
      <w:pPr>
        <w:pStyle w:val="Prrafodelista"/>
        <w:rPr>
          <w:rFonts w:cs="Tahoma"/>
          <w:sz w:val="24"/>
        </w:rPr>
      </w:pPr>
    </w:p>
    <w:p w:rsidR="00353940" w:rsidRPr="000846A5" w:rsidRDefault="00353940" w:rsidP="00353940">
      <w:pPr>
        <w:rPr>
          <w:rFonts w:cs="Tahoma"/>
          <w:b/>
          <w:sz w:val="24"/>
        </w:rPr>
      </w:pPr>
      <w:r w:rsidRPr="000846A5">
        <w:rPr>
          <w:rFonts w:cs="Tahoma"/>
          <w:b/>
          <w:sz w:val="24"/>
        </w:rPr>
        <w:t>I.E Nuevo Horizonte Sección Pablo Sexto</w:t>
      </w:r>
    </w:p>
    <w:p w:rsidR="00353940" w:rsidRPr="000846A5" w:rsidRDefault="00353940" w:rsidP="00353940">
      <w:pPr>
        <w:rPr>
          <w:rFonts w:cs="Tahoma"/>
          <w:sz w:val="24"/>
        </w:rPr>
      </w:pPr>
    </w:p>
    <w:p w:rsidR="00353940" w:rsidRPr="000846A5" w:rsidRDefault="00353940" w:rsidP="001A220C">
      <w:pPr>
        <w:pStyle w:val="Prrafodelista"/>
        <w:numPr>
          <w:ilvl w:val="0"/>
          <w:numId w:val="10"/>
        </w:numPr>
        <w:rPr>
          <w:rFonts w:cs="Tahoma"/>
          <w:sz w:val="24"/>
        </w:rPr>
      </w:pPr>
      <w:r w:rsidRPr="000846A5">
        <w:rPr>
          <w:rFonts w:cs="Tahoma"/>
          <w:sz w:val="24"/>
        </w:rPr>
        <w:t xml:space="preserve">En esta </w:t>
      </w:r>
      <w:r w:rsidR="001A220C" w:rsidRPr="000846A5">
        <w:rPr>
          <w:rFonts w:cs="Tahoma"/>
          <w:sz w:val="24"/>
        </w:rPr>
        <w:t>institución</w:t>
      </w:r>
      <w:r w:rsidRPr="000846A5">
        <w:rPr>
          <w:rFonts w:cs="Tahoma"/>
          <w:sz w:val="24"/>
        </w:rPr>
        <w:t xml:space="preserve"> educativa, Medellín Digital participó activamente en el proceso de intervención, se observaron errores en el cumplimiento de la norma de </w:t>
      </w:r>
      <w:r w:rsidR="001A220C" w:rsidRPr="000846A5">
        <w:rPr>
          <w:rFonts w:cs="Tahoma"/>
          <w:sz w:val="24"/>
        </w:rPr>
        <w:t>los cuales Medellín Digital hizo la observación, al final se corrigen en la medida de las posibilidades, pero si queda la necesidad de estar ahí desde el comienzo, unificar el criterio técnico y que Medellín Digital sea quien dé los lineamientos técnicos desde el pilar de conectividad por su experiencia y conocimiento en este tipo de intervenciones de ciudad.</w:t>
      </w:r>
    </w:p>
    <w:p w:rsidR="001A220C" w:rsidRPr="000846A5" w:rsidRDefault="001A220C" w:rsidP="001A220C">
      <w:pPr>
        <w:pStyle w:val="Prrafodelista"/>
        <w:ind w:left="720"/>
        <w:rPr>
          <w:rFonts w:cs="Tahoma"/>
          <w:sz w:val="24"/>
        </w:rPr>
      </w:pPr>
    </w:p>
    <w:p w:rsidR="001A220C" w:rsidRPr="000846A5" w:rsidRDefault="001A220C" w:rsidP="001A220C">
      <w:pPr>
        <w:pStyle w:val="Prrafodelista"/>
        <w:numPr>
          <w:ilvl w:val="0"/>
          <w:numId w:val="10"/>
        </w:numPr>
        <w:rPr>
          <w:rFonts w:cs="Tahoma"/>
          <w:sz w:val="24"/>
        </w:rPr>
      </w:pPr>
      <w:r w:rsidRPr="000846A5">
        <w:rPr>
          <w:rFonts w:cs="Tahoma"/>
          <w:sz w:val="24"/>
        </w:rPr>
        <w:t>En esta intervención los cambios de rutas y los cambios en distribución de circuitos fueron realizados por el ejecutante, ya que Medellín Digital fue un compañero técnico de secretaría de educación y no el encargado de la toma de decisiones respecto a la ejecución de los diseños aportados por Medellín Digital.</w:t>
      </w:r>
    </w:p>
    <w:p w:rsidR="001A220C" w:rsidRPr="000846A5" w:rsidRDefault="001A220C" w:rsidP="00636296">
      <w:pPr>
        <w:ind w:left="360"/>
        <w:rPr>
          <w:rFonts w:cs="Tahoma"/>
          <w:sz w:val="24"/>
        </w:rPr>
      </w:pPr>
    </w:p>
    <w:p w:rsidR="001A220C" w:rsidRPr="000846A5" w:rsidRDefault="00AA67D1" w:rsidP="001A220C">
      <w:pPr>
        <w:rPr>
          <w:rFonts w:cs="Tahoma"/>
          <w:b/>
          <w:sz w:val="24"/>
        </w:rPr>
      </w:pPr>
      <w:r w:rsidRPr="000846A5">
        <w:rPr>
          <w:rFonts w:cs="Tahoma"/>
          <w:b/>
          <w:sz w:val="24"/>
        </w:rPr>
        <w:t>I.E Loma Hermosa</w:t>
      </w:r>
    </w:p>
    <w:p w:rsidR="00AA67D1" w:rsidRPr="000846A5" w:rsidRDefault="00AA67D1" w:rsidP="001A220C">
      <w:pPr>
        <w:rPr>
          <w:rFonts w:cs="Tahoma"/>
          <w:sz w:val="24"/>
        </w:rPr>
      </w:pPr>
    </w:p>
    <w:p w:rsidR="00824100" w:rsidRPr="000846A5" w:rsidRDefault="00AA67D1" w:rsidP="002D644B">
      <w:pPr>
        <w:pStyle w:val="Prrafodelista"/>
        <w:numPr>
          <w:ilvl w:val="0"/>
          <w:numId w:val="13"/>
        </w:numPr>
        <w:rPr>
          <w:rFonts w:cs="Tahoma"/>
          <w:sz w:val="24"/>
        </w:rPr>
      </w:pPr>
      <w:r w:rsidRPr="000846A5">
        <w:rPr>
          <w:rFonts w:cs="Tahoma"/>
          <w:sz w:val="24"/>
        </w:rPr>
        <w:t xml:space="preserve">En esta Institución </w:t>
      </w:r>
      <w:r w:rsidR="007028E1" w:rsidRPr="000846A5">
        <w:rPr>
          <w:rFonts w:cs="Tahoma"/>
          <w:sz w:val="24"/>
        </w:rPr>
        <w:t xml:space="preserve">Medellín Digital acompañó a la SEM en el proceso de diseño y caracterización, </w:t>
      </w:r>
      <w:r w:rsidR="002D644B" w:rsidRPr="000846A5">
        <w:rPr>
          <w:rFonts w:cs="Tahoma"/>
          <w:sz w:val="24"/>
        </w:rPr>
        <w:t>realizando los diseños eléctricos y de cableado estructurados, finalmente se liquida la obra midiendo cantidades instaladas y solicitando la marcación de la tubería eléctrica.</w:t>
      </w:r>
    </w:p>
    <w:p w:rsidR="009A65F1" w:rsidRPr="000846A5" w:rsidRDefault="009A65F1" w:rsidP="009A65F1">
      <w:pPr>
        <w:pStyle w:val="Prrafodelista"/>
        <w:numPr>
          <w:ilvl w:val="0"/>
          <w:numId w:val="13"/>
        </w:numPr>
        <w:rPr>
          <w:rFonts w:cs="Tahoma"/>
          <w:sz w:val="24"/>
        </w:rPr>
      </w:pPr>
      <w:r w:rsidRPr="000846A5">
        <w:rPr>
          <w:rFonts w:cs="Tahoma"/>
          <w:sz w:val="24"/>
        </w:rPr>
        <w:t>En esta intervención los cambios de rutas y los cambios en distribución de circuitos fueron realizados por el ejecutante, ya que Medellín Digital fue un compañero técnico de secretaría de educación y no el encargado de la toma de decisiones respecto a la ejecución de los diseños aportados por Medellín Digital.</w:t>
      </w:r>
    </w:p>
    <w:p w:rsidR="002D644B" w:rsidRPr="000846A5" w:rsidRDefault="002D644B" w:rsidP="002D644B">
      <w:pPr>
        <w:rPr>
          <w:rFonts w:cs="Tahoma"/>
          <w:sz w:val="24"/>
        </w:rPr>
      </w:pPr>
    </w:p>
    <w:p w:rsidR="002D644B" w:rsidRPr="000846A5" w:rsidRDefault="002D644B" w:rsidP="002D644B">
      <w:pPr>
        <w:rPr>
          <w:rFonts w:cs="Tahoma"/>
          <w:b/>
          <w:sz w:val="24"/>
        </w:rPr>
      </w:pPr>
      <w:r w:rsidRPr="000846A5">
        <w:rPr>
          <w:rFonts w:cs="Tahoma"/>
          <w:b/>
          <w:sz w:val="24"/>
        </w:rPr>
        <w:lastRenderedPageBreak/>
        <w:t>I.E El pedregal</w:t>
      </w:r>
    </w:p>
    <w:p w:rsidR="002D644B" w:rsidRPr="000846A5" w:rsidRDefault="002D644B" w:rsidP="002D644B">
      <w:pPr>
        <w:rPr>
          <w:rFonts w:cs="Tahoma"/>
          <w:sz w:val="24"/>
        </w:rPr>
      </w:pPr>
    </w:p>
    <w:p w:rsidR="00824100" w:rsidRPr="000846A5" w:rsidRDefault="009A65F1" w:rsidP="009A65F1">
      <w:pPr>
        <w:pStyle w:val="Prrafodelista"/>
        <w:numPr>
          <w:ilvl w:val="0"/>
          <w:numId w:val="14"/>
        </w:numPr>
        <w:rPr>
          <w:rFonts w:cs="Tahoma"/>
          <w:sz w:val="24"/>
        </w:rPr>
      </w:pPr>
      <w:r w:rsidRPr="000846A5">
        <w:rPr>
          <w:rFonts w:cs="Tahoma"/>
          <w:sz w:val="24"/>
        </w:rPr>
        <w:t xml:space="preserve">En esta intervención Medellín Digital, realizó el proceso de caracterización y diseño eléctrico y de cableado estructurado, posteriormente acompañó al equipo de la SEM, coordinando el cumplimiento de las normas y garantizando que el contratista entregara a conformidad, también participó en el proceso de liquidación de obra donde </w:t>
      </w:r>
      <w:r w:rsidR="00492BB6" w:rsidRPr="000846A5">
        <w:rPr>
          <w:rFonts w:cs="Tahoma"/>
          <w:sz w:val="24"/>
        </w:rPr>
        <w:t>junto</w:t>
      </w:r>
      <w:r w:rsidRPr="000846A5">
        <w:rPr>
          <w:rFonts w:cs="Tahoma"/>
          <w:sz w:val="24"/>
        </w:rPr>
        <w:t xml:space="preserve"> al personal de la SEM, se entregaron las cantidades de obra.</w:t>
      </w:r>
    </w:p>
    <w:p w:rsidR="00492BB6" w:rsidRPr="000846A5" w:rsidRDefault="00492BB6" w:rsidP="00492BB6">
      <w:pPr>
        <w:ind w:left="360"/>
        <w:rPr>
          <w:rFonts w:cs="Tahoma"/>
          <w:sz w:val="24"/>
        </w:rPr>
      </w:pPr>
    </w:p>
    <w:p w:rsidR="00492BB6" w:rsidRPr="000846A5" w:rsidRDefault="00492BB6" w:rsidP="00492BB6">
      <w:pPr>
        <w:ind w:left="360"/>
        <w:rPr>
          <w:rFonts w:cs="Tahoma"/>
          <w:sz w:val="24"/>
        </w:rPr>
      </w:pPr>
      <w:r w:rsidRPr="000846A5">
        <w:rPr>
          <w:rFonts w:cs="Tahoma"/>
          <w:sz w:val="24"/>
        </w:rPr>
        <w:t>A continuación se muestran unas imágenes de observaciones hechas por Medellín Digital, que fueron corregidas por el contratista:</w:t>
      </w:r>
    </w:p>
    <w:p w:rsidR="00492BB6" w:rsidRPr="000846A5" w:rsidRDefault="00492BB6" w:rsidP="00492BB6">
      <w:pPr>
        <w:ind w:left="360"/>
        <w:rPr>
          <w:rFonts w:cs="Tahoma"/>
          <w:sz w:val="24"/>
        </w:rPr>
      </w:pPr>
    </w:p>
    <w:p w:rsidR="00492BB6" w:rsidRPr="000846A5" w:rsidRDefault="00492BB6" w:rsidP="00492BB6">
      <w:pPr>
        <w:ind w:left="360"/>
        <w:rPr>
          <w:rFonts w:cs="Tahoma"/>
          <w:sz w:val="24"/>
        </w:rPr>
      </w:pPr>
    </w:p>
    <w:p w:rsidR="00492BB6" w:rsidRPr="000846A5" w:rsidRDefault="00492BB6" w:rsidP="00492BB6">
      <w:pPr>
        <w:ind w:left="360"/>
        <w:rPr>
          <w:rFonts w:cs="Tahoma"/>
          <w:sz w:val="24"/>
        </w:rPr>
      </w:pPr>
    </w:p>
    <w:p w:rsidR="00492BB6" w:rsidRPr="000846A5" w:rsidRDefault="00492BB6" w:rsidP="00492BB6">
      <w:pPr>
        <w:ind w:left="360"/>
        <w:rPr>
          <w:rFonts w:cs="Tahoma"/>
          <w:sz w:val="24"/>
        </w:rPr>
      </w:pPr>
    </w:p>
    <w:p w:rsidR="00492BB6" w:rsidRPr="000846A5" w:rsidRDefault="00492BB6" w:rsidP="00492BB6">
      <w:pPr>
        <w:pStyle w:val="Prrafodelista"/>
        <w:numPr>
          <w:ilvl w:val="0"/>
          <w:numId w:val="15"/>
        </w:numPr>
        <w:jc w:val="left"/>
        <w:rPr>
          <w:rFonts w:cs="Tahoma"/>
          <w:sz w:val="24"/>
        </w:rPr>
      </w:pPr>
      <w:r w:rsidRPr="000846A5">
        <w:rPr>
          <w:rFonts w:cs="Tahoma"/>
          <w:sz w:val="24"/>
        </w:rPr>
        <w:t>Uso de pintura del mismo tono para realizar los acabados de los pase muros, ver foto (13).</w:t>
      </w:r>
    </w:p>
    <w:p w:rsidR="00492BB6" w:rsidRPr="000846A5" w:rsidRDefault="00492BB6" w:rsidP="00492BB6">
      <w:pPr>
        <w:ind w:left="360"/>
        <w:jc w:val="left"/>
        <w:rPr>
          <w:rFonts w:cs="Tahoma"/>
          <w:sz w:val="24"/>
        </w:rPr>
      </w:pPr>
    </w:p>
    <w:p w:rsidR="00492BB6" w:rsidRPr="000846A5" w:rsidRDefault="00492BB6" w:rsidP="00492BB6">
      <w:pPr>
        <w:ind w:left="360"/>
        <w:jc w:val="center"/>
        <w:rPr>
          <w:rFonts w:cs="Tahoma"/>
          <w:sz w:val="24"/>
        </w:rPr>
      </w:pPr>
      <w:r w:rsidRPr="000846A5">
        <w:rPr>
          <w:rFonts w:cs="Tahoma"/>
          <w:noProof/>
          <w:sz w:val="24"/>
        </w:rPr>
        <w:drawing>
          <wp:inline distT="0" distB="0" distL="0" distR="0">
            <wp:extent cx="3402965" cy="2552065"/>
            <wp:effectExtent l="19050" t="0" r="6985"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3402965" cy="2552065"/>
                    </a:xfrm>
                    <a:prstGeom prst="rect">
                      <a:avLst/>
                    </a:prstGeom>
                    <a:noFill/>
                    <a:ln w="9525">
                      <a:noFill/>
                      <a:miter lim="800000"/>
                      <a:headEnd/>
                      <a:tailEnd/>
                    </a:ln>
                  </pic:spPr>
                </pic:pic>
              </a:graphicData>
            </a:graphic>
          </wp:inline>
        </w:drawing>
      </w:r>
    </w:p>
    <w:p w:rsidR="00492BB6" w:rsidRPr="000846A5" w:rsidRDefault="00492BB6" w:rsidP="00492BB6">
      <w:pPr>
        <w:ind w:left="360"/>
        <w:jc w:val="center"/>
        <w:rPr>
          <w:rFonts w:cs="Tahoma"/>
          <w:sz w:val="24"/>
        </w:rPr>
      </w:pPr>
      <w:r w:rsidRPr="000846A5">
        <w:rPr>
          <w:rFonts w:cs="Tahoma"/>
          <w:sz w:val="24"/>
        </w:rPr>
        <w:t>Foto (13)</w:t>
      </w:r>
    </w:p>
    <w:p w:rsidR="00492BB6" w:rsidRPr="000846A5" w:rsidRDefault="00492BB6" w:rsidP="00492BB6">
      <w:pPr>
        <w:ind w:left="360"/>
        <w:jc w:val="center"/>
        <w:rPr>
          <w:rFonts w:cs="Tahoma"/>
          <w:sz w:val="24"/>
        </w:rPr>
      </w:pPr>
    </w:p>
    <w:p w:rsidR="00492BB6" w:rsidRPr="000846A5" w:rsidRDefault="00492BB6" w:rsidP="00492BB6">
      <w:pPr>
        <w:pStyle w:val="Prrafodelista"/>
        <w:numPr>
          <w:ilvl w:val="0"/>
          <w:numId w:val="15"/>
        </w:numPr>
        <w:jc w:val="left"/>
        <w:rPr>
          <w:rFonts w:cs="Tahoma"/>
          <w:sz w:val="24"/>
        </w:rPr>
      </w:pPr>
      <w:r w:rsidRPr="000846A5">
        <w:rPr>
          <w:rFonts w:cs="Tahoma"/>
          <w:sz w:val="24"/>
        </w:rPr>
        <w:t>Detección de pases lozas sin acabar, el contratista fue avisado en su momento, quien posteriormente realiza la corrección, ahí la importancia de Medellín Digital en este proceso, ver foto (14)</w:t>
      </w:r>
    </w:p>
    <w:p w:rsidR="00492BB6" w:rsidRPr="000846A5" w:rsidRDefault="00492BB6" w:rsidP="00492BB6">
      <w:pPr>
        <w:pStyle w:val="Prrafodelista"/>
        <w:ind w:left="720"/>
        <w:jc w:val="center"/>
        <w:rPr>
          <w:rFonts w:cs="Tahoma"/>
          <w:sz w:val="24"/>
        </w:rPr>
      </w:pPr>
    </w:p>
    <w:p w:rsidR="00492BB6" w:rsidRPr="000846A5" w:rsidRDefault="00492BB6" w:rsidP="00492BB6">
      <w:pPr>
        <w:ind w:left="360"/>
        <w:jc w:val="center"/>
        <w:rPr>
          <w:rFonts w:cs="Tahoma"/>
          <w:sz w:val="24"/>
        </w:rPr>
      </w:pPr>
      <w:r w:rsidRPr="000846A5">
        <w:rPr>
          <w:rFonts w:cs="Tahoma"/>
          <w:noProof/>
          <w:sz w:val="24"/>
        </w:rPr>
        <w:lastRenderedPageBreak/>
        <w:drawing>
          <wp:inline distT="0" distB="0" distL="0" distR="0">
            <wp:extent cx="3402965" cy="2552065"/>
            <wp:effectExtent l="19050" t="0" r="6985"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402965" cy="2552065"/>
                    </a:xfrm>
                    <a:prstGeom prst="rect">
                      <a:avLst/>
                    </a:prstGeom>
                    <a:noFill/>
                    <a:ln w="9525">
                      <a:noFill/>
                      <a:miter lim="800000"/>
                      <a:headEnd/>
                      <a:tailEnd/>
                    </a:ln>
                  </pic:spPr>
                </pic:pic>
              </a:graphicData>
            </a:graphic>
          </wp:inline>
        </w:drawing>
      </w:r>
    </w:p>
    <w:p w:rsidR="00492BB6" w:rsidRPr="000846A5" w:rsidRDefault="00492BB6" w:rsidP="000846A5">
      <w:pPr>
        <w:ind w:left="360"/>
        <w:jc w:val="center"/>
        <w:rPr>
          <w:rFonts w:cs="Tahoma"/>
          <w:sz w:val="24"/>
        </w:rPr>
      </w:pPr>
      <w:r w:rsidRPr="000846A5">
        <w:rPr>
          <w:rFonts w:cs="Tahoma"/>
          <w:sz w:val="24"/>
        </w:rPr>
        <w:t>Foto (14)</w:t>
      </w:r>
    </w:p>
    <w:p w:rsidR="009A65F1" w:rsidRPr="000846A5" w:rsidRDefault="009A65F1" w:rsidP="00472A2E">
      <w:pPr>
        <w:rPr>
          <w:rFonts w:cs="Tahoma"/>
          <w:sz w:val="24"/>
        </w:rPr>
      </w:pPr>
    </w:p>
    <w:p w:rsidR="00824100" w:rsidRPr="000846A5" w:rsidRDefault="00EC3436" w:rsidP="00492BB6">
      <w:pPr>
        <w:pStyle w:val="Prrafodelista"/>
        <w:numPr>
          <w:ilvl w:val="0"/>
          <w:numId w:val="15"/>
        </w:numPr>
        <w:rPr>
          <w:rFonts w:cs="Tahoma"/>
          <w:b/>
          <w:sz w:val="24"/>
        </w:rPr>
      </w:pPr>
      <w:r w:rsidRPr="000846A5">
        <w:rPr>
          <w:rFonts w:cs="Tahoma"/>
          <w:sz w:val="24"/>
        </w:rPr>
        <w:t xml:space="preserve">Respecto a </w:t>
      </w:r>
      <w:r w:rsidR="00492BB6" w:rsidRPr="000846A5">
        <w:rPr>
          <w:rFonts w:cs="Tahoma"/>
          <w:sz w:val="24"/>
        </w:rPr>
        <w:t>La marcación de tableros</w:t>
      </w:r>
      <w:r w:rsidRPr="000846A5">
        <w:rPr>
          <w:rFonts w:cs="Tahoma"/>
          <w:sz w:val="24"/>
        </w:rPr>
        <w:t xml:space="preserve"> poco se tenía en cuenta</w:t>
      </w:r>
      <w:r w:rsidR="00CD1B8C" w:rsidRPr="000846A5">
        <w:rPr>
          <w:rFonts w:cs="Tahoma"/>
          <w:sz w:val="24"/>
        </w:rPr>
        <w:t xml:space="preserve"> por parte del contratista</w:t>
      </w:r>
      <w:r w:rsidR="00492BB6" w:rsidRPr="000846A5">
        <w:rPr>
          <w:rFonts w:cs="Tahoma"/>
          <w:sz w:val="24"/>
        </w:rPr>
        <w:t>, hasta</w:t>
      </w:r>
      <w:r w:rsidR="00B76ED7" w:rsidRPr="000846A5">
        <w:rPr>
          <w:rFonts w:cs="Tahoma"/>
          <w:sz w:val="24"/>
        </w:rPr>
        <w:t xml:space="preserve"> la llegada de Medellín Digital</w:t>
      </w:r>
      <w:r w:rsidR="00492BB6" w:rsidRPr="000846A5">
        <w:rPr>
          <w:rFonts w:cs="Tahoma"/>
          <w:sz w:val="24"/>
        </w:rPr>
        <w:t xml:space="preserve">, se encontraron muchos tableros eléctricos sin marcar, Medellín Digital realiza la observación </w:t>
      </w:r>
      <w:r w:rsidRPr="000846A5">
        <w:rPr>
          <w:rFonts w:cs="Tahoma"/>
          <w:sz w:val="24"/>
        </w:rPr>
        <w:t xml:space="preserve">y la </w:t>
      </w:r>
      <w:r w:rsidR="00492BB6" w:rsidRPr="000846A5">
        <w:rPr>
          <w:rFonts w:cs="Tahoma"/>
          <w:sz w:val="24"/>
        </w:rPr>
        <w:t xml:space="preserve">SEM como </w:t>
      </w:r>
      <w:r w:rsidRPr="000846A5">
        <w:rPr>
          <w:rFonts w:cs="Tahoma"/>
          <w:sz w:val="24"/>
        </w:rPr>
        <w:t>interventor</w:t>
      </w:r>
      <w:r w:rsidR="00492BB6" w:rsidRPr="000846A5">
        <w:rPr>
          <w:rFonts w:cs="Tahoma"/>
          <w:sz w:val="24"/>
        </w:rPr>
        <w:t xml:space="preserve"> de la obra acepta la recomendación</w:t>
      </w:r>
      <w:r w:rsidRPr="000846A5">
        <w:rPr>
          <w:rFonts w:cs="Tahoma"/>
          <w:sz w:val="24"/>
        </w:rPr>
        <w:t>, posteriormente</w:t>
      </w:r>
      <w:r w:rsidR="00492BB6" w:rsidRPr="000846A5">
        <w:rPr>
          <w:rFonts w:cs="Tahoma"/>
          <w:sz w:val="24"/>
        </w:rPr>
        <w:t xml:space="preserve"> se </w:t>
      </w:r>
      <w:r w:rsidRPr="000846A5">
        <w:rPr>
          <w:rFonts w:cs="Tahoma"/>
          <w:sz w:val="24"/>
        </w:rPr>
        <w:t>inicia</w:t>
      </w:r>
      <w:r w:rsidR="00492BB6" w:rsidRPr="000846A5">
        <w:rPr>
          <w:rFonts w:cs="Tahoma"/>
          <w:sz w:val="24"/>
        </w:rPr>
        <w:t xml:space="preserve"> un proceso en el que los contratistas deben entregar todos los tableros marcados, la importancia del monitoreo del pilar de conectividad</w:t>
      </w:r>
      <w:r w:rsidRPr="000846A5">
        <w:rPr>
          <w:rFonts w:cs="Tahoma"/>
          <w:sz w:val="24"/>
        </w:rPr>
        <w:t xml:space="preserve"> que garantiza la calidad y el cumplimiento de las obras, ver foto (15).</w:t>
      </w:r>
    </w:p>
    <w:p w:rsidR="00824100" w:rsidRPr="000846A5" w:rsidRDefault="00824100" w:rsidP="00472A2E">
      <w:pPr>
        <w:rPr>
          <w:rFonts w:cs="Tahoma"/>
          <w:b/>
          <w:sz w:val="24"/>
        </w:rPr>
      </w:pPr>
    </w:p>
    <w:p w:rsidR="00492BB6" w:rsidRPr="000846A5" w:rsidRDefault="00EC3436" w:rsidP="00EC3436">
      <w:pPr>
        <w:jc w:val="center"/>
        <w:rPr>
          <w:rFonts w:cs="Tahoma"/>
          <w:b/>
          <w:sz w:val="24"/>
        </w:rPr>
      </w:pPr>
      <w:r w:rsidRPr="000846A5">
        <w:rPr>
          <w:rFonts w:cs="Tahoma"/>
          <w:b/>
          <w:noProof/>
          <w:sz w:val="24"/>
        </w:rPr>
        <w:drawing>
          <wp:inline distT="0" distB="0" distL="0" distR="0">
            <wp:extent cx="3403600" cy="2552700"/>
            <wp:effectExtent l="19050" t="0" r="6350" b="0"/>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3403600" cy="2552700"/>
                    </a:xfrm>
                    <a:prstGeom prst="rect">
                      <a:avLst/>
                    </a:prstGeom>
                    <a:noFill/>
                    <a:ln w="9525">
                      <a:noFill/>
                      <a:miter lim="800000"/>
                      <a:headEnd/>
                      <a:tailEnd/>
                    </a:ln>
                  </pic:spPr>
                </pic:pic>
              </a:graphicData>
            </a:graphic>
          </wp:inline>
        </w:drawing>
      </w:r>
    </w:p>
    <w:p w:rsidR="00EC3436" w:rsidRPr="000846A5" w:rsidRDefault="00EC3436" w:rsidP="00EC3436">
      <w:pPr>
        <w:jc w:val="center"/>
        <w:rPr>
          <w:rFonts w:cs="Tahoma"/>
          <w:sz w:val="24"/>
        </w:rPr>
      </w:pPr>
      <w:r w:rsidRPr="000846A5">
        <w:rPr>
          <w:rFonts w:cs="Tahoma"/>
          <w:sz w:val="24"/>
        </w:rPr>
        <w:t>Foto 15</w:t>
      </w:r>
    </w:p>
    <w:p w:rsidR="00824100" w:rsidRPr="000846A5" w:rsidRDefault="00824100" w:rsidP="00472A2E">
      <w:pPr>
        <w:rPr>
          <w:rFonts w:cs="Tahoma"/>
          <w:b/>
          <w:sz w:val="24"/>
        </w:rPr>
      </w:pPr>
    </w:p>
    <w:p w:rsidR="00EC3436" w:rsidRPr="000846A5" w:rsidRDefault="00EC3436" w:rsidP="00EC3436">
      <w:pPr>
        <w:rPr>
          <w:rFonts w:cs="Tahoma"/>
          <w:sz w:val="24"/>
        </w:rPr>
      </w:pPr>
    </w:p>
    <w:p w:rsidR="00EC3436" w:rsidRPr="000846A5" w:rsidRDefault="00EC3436" w:rsidP="00EC3436">
      <w:pPr>
        <w:pStyle w:val="Prrafodelista"/>
        <w:numPr>
          <w:ilvl w:val="0"/>
          <w:numId w:val="9"/>
        </w:numPr>
        <w:rPr>
          <w:rFonts w:cs="Tahoma"/>
          <w:sz w:val="24"/>
        </w:rPr>
      </w:pPr>
      <w:r w:rsidRPr="000846A5">
        <w:rPr>
          <w:rFonts w:cs="Tahoma"/>
          <w:sz w:val="24"/>
        </w:rPr>
        <w:lastRenderedPageBreak/>
        <w:t>Medellín Digital participó del proceso de entrega, liquidación de cantidades de obra y demás, apoyando de esta manera el proceso de interventoría.</w:t>
      </w:r>
    </w:p>
    <w:p w:rsidR="00EC3436" w:rsidRPr="000846A5" w:rsidRDefault="00EC3436" w:rsidP="00EC3436">
      <w:pPr>
        <w:pStyle w:val="Prrafodelista"/>
        <w:ind w:left="720"/>
        <w:rPr>
          <w:rFonts w:cs="Tahoma"/>
          <w:sz w:val="24"/>
        </w:rPr>
      </w:pPr>
    </w:p>
    <w:p w:rsidR="00D6668E" w:rsidRPr="000846A5" w:rsidRDefault="00D6668E" w:rsidP="00D6668E">
      <w:pPr>
        <w:rPr>
          <w:rFonts w:cs="Tahoma"/>
          <w:b/>
          <w:sz w:val="24"/>
        </w:rPr>
      </w:pPr>
      <w:r w:rsidRPr="000846A5">
        <w:rPr>
          <w:rFonts w:cs="Tahoma"/>
          <w:b/>
          <w:sz w:val="24"/>
        </w:rPr>
        <w:t>I.E Doce de Octubre</w:t>
      </w:r>
    </w:p>
    <w:p w:rsidR="00EC3436" w:rsidRPr="000846A5" w:rsidRDefault="00EC3436" w:rsidP="00CD1B8C">
      <w:pPr>
        <w:rPr>
          <w:rFonts w:cs="Tahoma"/>
          <w:sz w:val="24"/>
        </w:rPr>
      </w:pPr>
    </w:p>
    <w:p w:rsidR="00413823" w:rsidRPr="000846A5" w:rsidRDefault="00D6668E" w:rsidP="00413823">
      <w:pPr>
        <w:pStyle w:val="Prrafodelista"/>
        <w:numPr>
          <w:ilvl w:val="0"/>
          <w:numId w:val="9"/>
        </w:numPr>
        <w:rPr>
          <w:rFonts w:cs="Tahoma"/>
          <w:b/>
          <w:sz w:val="24"/>
        </w:rPr>
      </w:pPr>
      <w:r w:rsidRPr="000846A5">
        <w:rPr>
          <w:rFonts w:cs="Tahoma"/>
          <w:sz w:val="24"/>
        </w:rPr>
        <w:t xml:space="preserve">En esta Institución educativa, Medellín </w:t>
      </w:r>
      <w:r w:rsidR="001A479D" w:rsidRPr="000846A5">
        <w:rPr>
          <w:rFonts w:cs="Tahoma"/>
          <w:sz w:val="24"/>
        </w:rPr>
        <w:t xml:space="preserve">Realizó el proceso de caracterización y posterior diseño de </w:t>
      </w:r>
      <w:r w:rsidR="00413823" w:rsidRPr="000846A5">
        <w:rPr>
          <w:rFonts w:cs="Tahoma"/>
          <w:sz w:val="24"/>
        </w:rPr>
        <w:t>planos eléctricos y cableados</w:t>
      </w:r>
      <w:r w:rsidR="00797AA0" w:rsidRPr="000846A5">
        <w:rPr>
          <w:rFonts w:cs="Tahoma"/>
          <w:sz w:val="24"/>
        </w:rPr>
        <w:t xml:space="preserve"> estructurado</w:t>
      </w:r>
      <w:r w:rsidR="001D7C04" w:rsidRPr="000846A5">
        <w:rPr>
          <w:rFonts w:cs="Tahoma"/>
          <w:sz w:val="24"/>
        </w:rPr>
        <w:t xml:space="preserve">, </w:t>
      </w:r>
      <w:r w:rsidR="007E567C" w:rsidRPr="000846A5">
        <w:rPr>
          <w:rFonts w:cs="Tahoma"/>
          <w:sz w:val="24"/>
        </w:rPr>
        <w:t xml:space="preserve">para este proceso se contó con el apoyo del pilar de conectividad </w:t>
      </w:r>
      <w:r w:rsidR="00413823" w:rsidRPr="000846A5">
        <w:rPr>
          <w:rFonts w:cs="Tahoma"/>
          <w:sz w:val="24"/>
        </w:rPr>
        <w:t>en temas, energía y cableado estructurado</w:t>
      </w:r>
      <w:r w:rsidR="001063E3" w:rsidRPr="000846A5">
        <w:rPr>
          <w:rFonts w:cs="Tahoma"/>
          <w:sz w:val="24"/>
        </w:rPr>
        <w:t xml:space="preserve">, cuando se ejecutaron las obras Medellín digital acompañó el proceso de entrega y mejoras en temas normativos en cual se hace </w:t>
      </w:r>
      <w:r w:rsidR="003B2B47" w:rsidRPr="000846A5">
        <w:rPr>
          <w:rFonts w:cs="Tahoma"/>
          <w:sz w:val="24"/>
        </w:rPr>
        <w:t xml:space="preserve">un énfasis </w:t>
      </w:r>
      <w:r w:rsidR="001063E3" w:rsidRPr="000846A5">
        <w:rPr>
          <w:rFonts w:cs="Tahoma"/>
          <w:sz w:val="24"/>
        </w:rPr>
        <w:t>especial para garantizar la calidad de las obras.</w:t>
      </w:r>
    </w:p>
    <w:p w:rsidR="00413823" w:rsidRPr="000846A5" w:rsidRDefault="00413823" w:rsidP="00413823">
      <w:pPr>
        <w:pStyle w:val="Prrafodelista"/>
        <w:ind w:left="720"/>
        <w:rPr>
          <w:rFonts w:cs="Tahoma"/>
          <w:b/>
          <w:sz w:val="24"/>
        </w:rPr>
      </w:pPr>
    </w:p>
    <w:p w:rsidR="00413823" w:rsidRPr="000846A5" w:rsidRDefault="00413823" w:rsidP="001063E3">
      <w:pPr>
        <w:rPr>
          <w:rFonts w:cs="Tahoma"/>
          <w:sz w:val="24"/>
        </w:rPr>
      </w:pPr>
    </w:p>
    <w:p w:rsidR="001063E3" w:rsidRPr="000846A5" w:rsidRDefault="001063E3" w:rsidP="001063E3">
      <w:pPr>
        <w:rPr>
          <w:rFonts w:cs="Tahoma"/>
          <w:b/>
          <w:sz w:val="24"/>
        </w:rPr>
      </w:pPr>
      <w:r w:rsidRPr="000846A5">
        <w:rPr>
          <w:rFonts w:cs="Tahoma"/>
          <w:b/>
          <w:sz w:val="24"/>
        </w:rPr>
        <w:t>I.E Villa Flora</w:t>
      </w:r>
    </w:p>
    <w:p w:rsidR="00413823" w:rsidRPr="000846A5" w:rsidRDefault="00413823" w:rsidP="00413823">
      <w:pPr>
        <w:rPr>
          <w:rFonts w:cs="Tahoma"/>
          <w:b/>
          <w:sz w:val="24"/>
        </w:rPr>
      </w:pPr>
    </w:p>
    <w:p w:rsidR="00413823" w:rsidRPr="000846A5" w:rsidRDefault="0039568E" w:rsidP="001063E3">
      <w:pPr>
        <w:pStyle w:val="Prrafodelista"/>
        <w:numPr>
          <w:ilvl w:val="0"/>
          <w:numId w:val="9"/>
        </w:numPr>
        <w:rPr>
          <w:rFonts w:cs="Tahoma"/>
          <w:sz w:val="24"/>
        </w:rPr>
      </w:pPr>
      <w:r w:rsidRPr="000846A5">
        <w:rPr>
          <w:rFonts w:cs="Tahoma"/>
          <w:sz w:val="24"/>
        </w:rPr>
        <w:t>Los diseños de energía y cableado estructurado fueron realizados por el pilar de conectividad, en la ejecución de esta obra la SEM, contó con el acompañamiento de Medellín Digital, y si bien en ningún momento se tuvo el control en decisiones importantes dentro de la construcción, se brindó apoyo y asesoría en temas técnicos de energía y cableado estructurado, que ayudaron a la entrega a conformidad de la infraestructura.</w:t>
      </w:r>
    </w:p>
    <w:p w:rsidR="0039568E" w:rsidRPr="000846A5" w:rsidRDefault="0039568E" w:rsidP="0039568E">
      <w:pPr>
        <w:pStyle w:val="Prrafodelista"/>
        <w:ind w:left="720"/>
        <w:rPr>
          <w:rFonts w:cs="Tahoma"/>
          <w:sz w:val="24"/>
        </w:rPr>
      </w:pPr>
    </w:p>
    <w:p w:rsidR="009862A2" w:rsidRPr="000846A5" w:rsidRDefault="009862A2" w:rsidP="009862A2">
      <w:pPr>
        <w:pStyle w:val="Prrafodelista"/>
        <w:numPr>
          <w:ilvl w:val="0"/>
          <w:numId w:val="9"/>
        </w:numPr>
        <w:rPr>
          <w:rFonts w:cs="Tahoma"/>
          <w:sz w:val="24"/>
        </w:rPr>
      </w:pPr>
      <w:r w:rsidRPr="000846A5">
        <w:rPr>
          <w:rFonts w:cs="Tahoma"/>
          <w:sz w:val="24"/>
        </w:rPr>
        <w:t>Medellín Digital participó del proceso de entrega, liquidación de cantidades de obra y demás, apoyando de esta manera el proceso de interventoría.</w:t>
      </w:r>
    </w:p>
    <w:p w:rsidR="009862A2" w:rsidRPr="000846A5" w:rsidRDefault="009862A2" w:rsidP="009862A2">
      <w:pPr>
        <w:pStyle w:val="Prrafodelista"/>
        <w:rPr>
          <w:rFonts w:cs="Tahoma"/>
          <w:sz w:val="24"/>
        </w:rPr>
      </w:pPr>
    </w:p>
    <w:p w:rsidR="009862A2" w:rsidRPr="000846A5" w:rsidRDefault="009862A2" w:rsidP="009862A2">
      <w:pPr>
        <w:pStyle w:val="Prrafodelista"/>
        <w:numPr>
          <w:ilvl w:val="0"/>
          <w:numId w:val="9"/>
        </w:numPr>
        <w:rPr>
          <w:rFonts w:cs="Tahoma"/>
          <w:sz w:val="24"/>
        </w:rPr>
      </w:pPr>
      <w:r w:rsidRPr="000846A5">
        <w:rPr>
          <w:rFonts w:cs="Tahoma"/>
          <w:sz w:val="24"/>
        </w:rPr>
        <w:t>La marcación de tableros identificación de circuitos, la aplicación del reglamento técnico RETIE y otras normas que deben cumplirse, fueron exigidas al contratista, gracias a la asesoría que Medellín Digital brindó a la SEM.</w:t>
      </w:r>
    </w:p>
    <w:p w:rsidR="009862A2" w:rsidRPr="000846A5" w:rsidRDefault="009862A2" w:rsidP="009862A2">
      <w:pPr>
        <w:rPr>
          <w:rFonts w:cs="Tahoma"/>
          <w:sz w:val="24"/>
        </w:rPr>
      </w:pPr>
    </w:p>
    <w:p w:rsidR="009862A2" w:rsidRPr="000846A5" w:rsidRDefault="009862A2" w:rsidP="009862A2">
      <w:pPr>
        <w:pStyle w:val="Prrafodelista"/>
        <w:numPr>
          <w:ilvl w:val="0"/>
          <w:numId w:val="9"/>
        </w:numPr>
        <w:rPr>
          <w:rFonts w:cs="Tahoma"/>
          <w:sz w:val="24"/>
        </w:rPr>
      </w:pPr>
      <w:r w:rsidRPr="000846A5">
        <w:rPr>
          <w:rFonts w:cs="Tahoma"/>
          <w:sz w:val="24"/>
        </w:rPr>
        <w:t>En esta intervención los cambios de rutas y los cambios en distribución de circuitos fueron realizados por el ejecutante, ya que Medellín Digital fue un compañero técnico de secretaría de educación y no el encargado de la toma de decisiones respecto a la ejecución de los diseños aportados por Medellín Digital.</w:t>
      </w:r>
    </w:p>
    <w:p w:rsidR="00413823" w:rsidRPr="000846A5" w:rsidRDefault="00413823" w:rsidP="009862A2">
      <w:pPr>
        <w:rPr>
          <w:rFonts w:cs="Tahoma"/>
          <w:b/>
          <w:sz w:val="24"/>
        </w:rPr>
      </w:pPr>
    </w:p>
    <w:p w:rsidR="00413823" w:rsidRPr="000846A5" w:rsidRDefault="00F0508B" w:rsidP="00413823">
      <w:pPr>
        <w:rPr>
          <w:rFonts w:cs="Tahoma"/>
          <w:b/>
          <w:sz w:val="24"/>
        </w:rPr>
      </w:pPr>
      <w:r w:rsidRPr="000846A5">
        <w:rPr>
          <w:rFonts w:cs="Tahoma"/>
          <w:b/>
          <w:sz w:val="24"/>
        </w:rPr>
        <w:t>I.E Alfonso Upegui</w:t>
      </w:r>
    </w:p>
    <w:p w:rsidR="00413823" w:rsidRPr="000846A5" w:rsidRDefault="00413823" w:rsidP="00413823">
      <w:pPr>
        <w:rPr>
          <w:rFonts w:cs="Tahoma"/>
          <w:b/>
          <w:sz w:val="24"/>
        </w:rPr>
      </w:pPr>
    </w:p>
    <w:p w:rsidR="00F0508B" w:rsidRPr="000846A5" w:rsidRDefault="005E0996" w:rsidP="005B07B5">
      <w:pPr>
        <w:pStyle w:val="Prrafodelista"/>
        <w:numPr>
          <w:ilvl w:val="0"/>
          <w:numId w:val="16"/>
        </w:numPr>
        <w:rPr>
          <w:rFonts w:cs="Tahoma"/>
          <w:sz w:val="24"/>
        </w:rPr>
      </w:pPr>
      <w:r w:rsidRPr="000846A5">
        <w:rPr>
          <w:rFonts w:cs="Tahoma"/>
          <w:sz w:val="24"/>
        </w:rPr>
        <w:t xml:space="preserve">En esta Institución Educativa, Medellín Digital realizó el proceso de </w:t>
      </w:r>
      <w:r w:rsidR="004D69F3" w:rsidRPr="000846A5">
        <w:rPr>
          <w:rFonts w:cs="Tahoma"/>
          <w:sz w:val="24"/>
        </w:rPr>
        <w:t>caracterización, diseño</w:t>
      </w:r>
      <w:r w:rsidRPr="000846A5">
        <w:rPr>
          <w:rFonts w:cs="Tahoma"/>
          <w:sz w:val="24"/>
        </w:rPr>
        <w:t xml:space="preserve"> de planos eléctricos y diseños de red, acompañó a </w:t>
      </w:r>
      <w:r w:rsidRPr="000846A5">
        <w:rPr>
          <w:rFonts w:cs="Tahoma"/>
          <w:sz w:val="24"/>
        </w:rPr>
        <w:lastRenderedPageBreak/>
        <w:t>secretaría</w:t>
      </w:r>
      <w:r w:rsidR="004D69F3" w:rsidRPr="000846A5">
        <w:rPr>
          <w:rFonts w:cs="Tahoma"/>
          <w:sz w:val="24"/>
        </w:rPr>
        <w:t xml:space="preserve"> de educación</w:t>
      </w:r>
      <w:r w:rsidRPr="000846A5">
        <w:rPr>
          <w:rFonts w:cs="Tahoma"/>
          <w:sz w:val="24"/>
        </w:rPr>
        <w:t xml:space="preserve"> durante la intervención y corrigió algunas dificultades técnicas relacionadas con protecciones eléctricas, al final el contratista accede </w:t>
      </w:r>
      <w:r w:rsidR="004D69F3" w:rsidRPr="000846A5">
        <w:rPr>
          <w:rFonts w:cs="Tahoma"/>
          <w:sz w:val="24"/>
        </w:rPr>
        <w:t>hacer los cambios respectivos</w:t>
      </w:r>
      <w:r w:rsidRPr="000846A5">
        <w:rPr>
          <w:rFonts w:cs="Tahoma"/>
          <w:sz w:val="24"/>
        </w:rPr>
        <w:t>, y se entrega la obra a conformidad</w:t>
      </w:r>
      <w:r w:rsidR="004D69F3" w:rsidRPr="000846A5">
        <w:rPr>
          <w:rFonts w:cs="Tahoma"/>
          <w:sz w:val="24"/>
        </w:rPr>
        <w:t>.</w:t>
      </w:r>
    </w:p>
    <w:p w:rsidR="004D69F3" w:rsidRPr="000846A5" w:rsidRDefault="004D69F3" w:rsidP="004D69F3">
      <w:pPr>
        <w:pStyle w:val="Prrafodelista"/>
        <w:ind w:left="720"/>
        <w:rPr>
          <w:rFonts w:cs="Tahoma"/>
          <w:sz w:val="24"/>
        </w:rPr>
      </w:pPr>
    </w:p>
    <w:p w:rsidR="004D69F3" w:rsidRPr="000846A5" w:rsidRDefault="004D69F3" w:rsidP="004D69F3">
      <w:pPr>
        <w:pStyle w:val="Prrafodelista"/>
        <w:numPr>
          <w:ilvl w:val="0"/>
          <w:numId w:val="16"/>
        </w:numPr>
        <w:rPr>
          <w:rFonts w:cs="Tahoma"/>
          <w:sz w:val="24"/>
        </w:rPr>
      </w:pPr>
      <w:r w:rsidRPr="000846A5">
        <w:rPr>
          <w:rFonts w:cs="Tahoma"/>
          <w:sz w:val="24"/>
        </w:rPr>
        <w:t>La marcación de tableros identificación de circuitos, la aplicación del reglamento técnico RETIE y otras normas que deben cumplirse, fueron exigidas al contratista, gracias a la asesoría que Medellín Digital brindó a la SEM.</w:t>
      </w:r>
    </w:p>
    <w:p w:rsidR="004D69F3" w:rsidRPr="000846A5" w:rsidRDefault="004D69F3" w:rsidP="004D69F3">
      <w:pPr>
        <w:pStyle w:val="Prrafodelista"/>
        <w:rPr>
          <w:rFonts w:cs="Tahoma"/>
          <w:sz w:val="24"/>
        </w:rPr>
      </w:pPr>
    </w:p>
    <w:p w:rsidR="004D69F3" w:rsidRPr="000846A5" w:rsidRDefault="004D69F3" w:rsidP="004D69F3">
      <w:pPr>
        <w:pStyle w:val="Prrafodelista"/>
        <w:numPr>
          <w:ilvl w:val="0"/>
          <w:numId w:val="16"/>
        </w:numPr>
        <w:rPr>
          <w:rFonts w:cs="Tahoma"/>
          <w:sz w:val="24"/>
        </w:rPr>
      </w:pPr>
      <w:r w:rsidRPr="000846A5">
        <w:rPr>
          <w:rFonts w:cs="Tahoma"/>
          <w:sz w:val="24"/>
        </w:rPr>
        <w:t>Medellín Digital participó del proceso de entrega, liquidación de cantidades de obra y demás, apoyando de esta manera el proceso de interventoría.</w:t>
      </w:r>
    </w:p>
    <w:p w:rsidR="00D52EE2" w:rsidRPr="000846A5" w:rsidRDefault="00D52EE2" w:rsidP="00D52EE2">
      <w:pPr>
        <w:pStyle w:val="Prrafodelista"/>
        <w:rPr>
          <w:rFonts w:cs="Tahoma"/>
          <w:sz w:val="24"/>
        </w:rPr>
      </w:pPr>
    </w:p>
    <w:p w:rsidR="00D52EE2" w:rsidRPr="000846A5" w:rsidRDefault="00D52EE2" w:rsidP="00D52EE2">
      <w:pPr>
        <w:rPr>
          <w:rFonts w:cs="Tahoma"/>
          <w:b/>
          <w:sz w:val="24"/>
        </w:rPr>
      </w:pPr>
      <w:r w:rsidRPr="000846A5">
        <w:rPr>
          <w:rFonts w:cs="Tahoma"/>
          <w:b/>
          <w:sz w:val="24"/>
        </w:rPr>
        <w:t>I.E El Cerro</w:t>
      </w:r>
    </w:p>
    <w:p w:rsidR="004D69F3" w:rsidRPr="000846A5" w:rsidRDefault="004D69F3" w:rsidP="00D52EE2">
      <w:pPr>
        <w:rPr>
          <w:rFonts w:cs="Tahoma"/>
          <w:sz w:val="24"/>
        </w:rPr>
      </w:pPr>
    </w:p>
    <w:p w:rsidR="004D69F3" w:rsidRPr="000846A5" w:rsidRDefault="00A75DC6" w:rsidP="00D52EE2">
      <w:pPr>
        <w:pStyle w:val="Prrafodelista"/>
        <w:numPr>
          <w:ilvl w:val="0"/>
          <w:numId w:val="17"/>
        </w:numPr>
        <w:rPr>
          <w:rFonts w:cs="Tahoma"/>
          <w:sz w:val="24"/>
        </w:rPr>
      </w:pPr>
      <w:r w:rsidRPr="000846A5">
        <w:rPr>
          <w:rFonts w:cs="Tahoma"/>
          <w:sz w:val="24"/>
        </w:rPr>
        <w:t>En esta Institución Educativa Medellín Digital realizó el proceso de caracterización, diseño de red y diseños eléctricos, la SEM ejecuta la obra y orienta el proceso de intervención, en temas de infraestructura.</w:t>
      </w:r>
    </w:p>
    <w:p w:rsidR="00A75DC6" w:rsidRPr="000846A5" w:rsidRDefault="00A75DC6" w:rsidP="00A75DC6">
      <w:pPr>
        <w:pStyle w:val="Prrafodelista"/>
        <w:ind w:left="720"/>
        <w:rPr>
          <w:rFonts w:cs="Tahoma"/>
          <w:sz w:val="24"/>
        </w:rPr>
      </w:pPr>
    </w:p>
    <w:p w:rsidR="00A75DC6" w:rsidRPr="000846A5" w:rsidRDefault="00A75DC6" w:rsidP="00A75DC6">
      <w:pPr>
        <w:pStyle w:val="Prrafodelista"/>
        <w:numPr>
          <w:ilvl w:val="0"/>
          <w:numId w:val="17"/>
        </w:numPr>
        <w:rPr>
          <w:rFonts w:cs="Tahoma"/>
          <w:sz w:val="24"/>
        </w:rPr>
      </w:pPr>
      <w:r w:rsidRPr="000846A5">
        <w:rPr>
          <w:rFonts w:cs="Tahoma"/>
          <w:sz w:val="24"/>
        </w:rPr>
        <w:t>En esta intervención los cambios de rutas y los cambios en distribución de circuitos fueron realizados por el ejecutante, ya que Medellín Digital fue un compañero técnico de secretaría de educación y no el encargado de la toma de decisiones respecto a la ejecución de los diseños aportados por Medellín Digital.</w:t>
      </w:r>
    </w:p>
    <w:p w:rsidR="00A75DC6" w:rsidRPr="000846A5" w:rsidRDefault="00A75DC6" w:rsidP="00A75DC6">
      <w:pPr>
        <w:ind w:left="360"/>
        <w:rPr>
          <w:rFonts w:cs="Tahoma"/>
          <w:sz w:val="24"/>
        </w:rPr>
      </w:pPr>
    </w:p>
    <w:p w:rsidR="004D69F3" w:rsidRPr="000846A5" w:rsidRDefault="004D69F3" w:rsidP="004D69F3">
      <w:pPr>
        <w:rPr>
          <w:rFonts w:cs="Tahoma"/>
          <w:sz w:val="24"/>
        </w:rPr>
      </w:pPr>
    </w:p>
    <w:p w:rsidR="004D69F3" w:rsidRPr="000846A5" w:rsidRDefault="004D69F3" w:rsidP="004D69F3">
      <w:pPr>
        <w:rPr>
          <w:rFonts w:cs="Tahoma"/>
          <w:sz w:val="24"/>
        </w:rPr>
      </w:pPr>
    </w:p>
    <w:p w:rsidR="00A75DC6" w:rsidRPr="000846A5" w:rsidRDefault="00A75DC6" w:rsidP="00A75DC6">
      <w:pPr>
        <w:rPr>
          <w:rFonts w:cs="Tahoma"/>
          <w:b/>
          <w:sz w:val="24"/>
        </w:rPr>
      </w:pPr>
      <w:r w:rsidRPr="000846A5">
        <w:rPr>
          <w:rFonts w:cs="Tahoma"/>
          <w:b/>
          <w:sz w:val="24"/>
        </w:rPr>
        <w:t>I.E Fé y Alegría José Maria Veláz</w:t>
      </w:r>
    </w:p>
    <w:p w:rsidR="00A75DC6" w:rsidRPr="000846A5" w:rsidRDefault="00A75DC6" w:rsidP="00A75DC6">
      <w:pPr>
        <w:rPr>
          <w:rFonts w:cs="Tahoma"/>
          <w:b/>
          <w:sz w:val="24"/>
        </w:rPr>
      </w:pPr>
    </w:p>
    <w:p w:rsidR="00A75DC6" w:rsidRPr="000846A5" w:rsidRDefault="00A75DC6" w:rsidP="00A75DC6">
      <w:pPr>
        <w:pStyle w:val="Prrafodelista"/>
        <w:numPr>
          <w:ilvl w:val="0"/>
          <w:numId w:val="17"/>
        </w:numPr>
        <w:rPr>
          <w:rFonts w:cs="Tahoma"/>
          <w:sz w:val="24"/>
        </w:rPr>
      </w:pPr>
      <w:r w:rsidRPr="000846A5">
        <w:rPr>
          <w:rFonts w:cs="Tahoma"/>
          <w:sz w:val="24"/>
        </w:rPr>
        <w:t>En esta Institución Educativa Medellín Digital realizó el proceso de caracterización, diseño de red y diseños eléctricos, la SEM ejecuta la obra y orienta el proceso de intervención, en temas de infraestructura.</w:t>
      </w:r>
    </w:p>
    <w:p w:rsidR="00A75DC6" w:rsidRPr="000846A5" w:rsidRDefault="00A75DC6" w:rsidP="00A75DC6">
      <w:pPr>
        <w:pStyle w:val="Prrafodelista"/>
        <w:ind w:left="720"/>
        <w:rPr>
          <w:rFonts w:cs="Tahoma"/>
          <w:sz w:val="24"/>
        </w:rPr>
      </w:pPr>
    </w:p>
    <w:p w:rsidR="00A75DC6" w:rsidRPr="000846A5" w:rsidRDefault="00A75DC6" w:rsidP="00A75DC6">
      <w:pPr>
        <w:pStyle w:val="Prrafodelista"/>
        <w:numPr>
          <w:ilvl w:val="0"/>
          <w:numId w:val="17"/>
        </w:numPr>
        <w:rPr>
          <w:rFonts w:cs="Tahoma"/>
          <w:sz w:val="24"/>
        </w:rPr>
      </w:pPr>
      <w:r w:rsidRPr="000846A5">
        <w:rPr>
          <w:rFonts w:cs="Tahoma"/>
          <w:sz w:val="24"/>
        </w:rPr>
        <w:t>La marcación de tableros identificación de circuitos, la aplicación del reglamento técnico RETIE y otras normas que deben cumplirse, fueron exigidas al contratista, gracias a la asesoría que Medellín Digital brindó a la SEM.</w:t>
      </w:r>
    </w:p>
    <w:p w:rsidR="00A75DC6" w:rsidRPr="000846A5" w:rsidRDefault="00A75DC6" w:rsidP="00A75DC6">
      <w:pPr>
        <w:rPr>
          <w:rFonts w:cs="Tahoma"/>
          <w:sz w:val="24"/>
        </w:rPr>
      </w:pPr>
    </w:p>
    <w:p w:rsidR="00A75DC6" w:rsidRPr="000846A5" w:rsidRDefault="00A75DC6" w:rsidP="00A75DC6">
      <w:pPr>
        <w:pStyle w:val="Prrafodelista"/>
        <w:numPr>
          <w:ilvl w:val="0"/>
          <w:numId w:val="17"/>
        </w:numPr>
        <w:rPr>
          <w:rFonts w:cs="Tahoma"/>
          <w:sz w:val="24"/>
        </w:rPr>
      </w:pPr>
      <w:r w:rsidRPr="000846A5">
        <w:rPr>
          <w:rFonts w:cs="Tahoma"/>
          <w:sz w:val="24"/>
        </w:rPr>
        <w:t>Medellín Digital participó del proceso de entrega, liquidación de cantidades de obra y demás, apoyando de esta manera el proceso de interventoría.</w:t>
      </w:r>
    </w:p>
    <w:p w:rsidR="00A75DC6" w:rsidRPr="000846A5" w:rsidRDefault="00A75DC6" w:rsidP="00A75DC6">
      <w:pPr>
        <w:pStyle w:val="Prrafodelista"/>
        <w:ind w:left="720"/>
        <w:rPr>
          <w:rFonts w:cs="Tahoma"/>
          <w:b/>
          <w:sz w:val="24"/>
        </w:rPr>
      </w:pPr>
    </w:p>
    <w:p w:rsidR="00934212" w:rsidRPr="000846A5" w:rsidRDefault="00934212" w:rsidP="00934212">
      <w:pPr>
        <w:rPr>
          <w:rFonts w:cs="Tahoma"/>
          <w:b/>
          <w:sz w:val="24"/>
        </w:rPr>
      </w:pPr>
      <w:r w:rsidRPr="000846A5">
        <w:rPr>
          <w:rFonts w:cs="Tahoma"/>
          <w:b/>
          <w:sz w:val="24"/>
        </w:rPr>
        <w:t>I.E Gabriel Restrepo Moreno</w:t>
      </w:r>
    </w:p>
    <w:p w:rsidR="004D69F3" w:rsidRPr="000846A5" w:rsidRDefault="004D69F3" w:rsidP="004D69F3">
      <w:pPr>
        <w:rPr>
          <w:rFonts w:cs="Tahoma"/>
          <w:sz w:val="24"/>
        </w:rPr>
      </w:pPr>
    </w:p>
    <w:p w:rsidR="00934212" w:rsidRPr="000846A5" w:rsidRDefault="00934212" w:rsidP="00934212">
      <w:pPr>
        <w:pStyle w:val="Prrafodelista"/>
        <w:numPr>
          <w:ilvl w:val="0"/>
          <w:numId w:val="18"/>
        </w:numPr>
        <w:rPr>
          <w:rFonts w:cs="Tahoma"/>
          <w:sz w:val="24"/>
        </w:rPr>
      </w:pPr>
      <w:r w:rsidRPr="000846A5">
        <w:rPr>
          <w:rFonts w:cs="Tahoma"/>
          <w:sz w:val="24"/>
        </w:rPr>
        <w:t>Medellín Digital participó del proceso de entrega, liquidación de cantidades de obra y demás, apoyando de esta manera el proceso de interventoría.</w:t>
      </w:r>
    </w:p>
    <w:p w:rsidR="00934212" w:rsidRPr="000846A5" w:rsidRDefault="00934212" w:rsidP="00934212">
      <w:pPr>
        <w:pStyle w:val="Prrafodelista"/>
        <w:ind w:left="720"/>
        <w:rPr>
          <w:rFonts w:cs="Tahoma"/>
          <w:sz w:val="24"/>
        </w:rPr>
      </w:pPr>
    </w:p>
    <w:p w:rsidR="000846A5" w:rsidRPr="000846A5" w:rsidRDefault="000846A5">
      <w:pPr>
        <w:jc w:val="left"/>
        <w:rPr>
          <w:rFonts w:cs="Tahoma"/>
          <w:b/>
          <w:sz w:val="24"/>
        </w:rPr>
      </w:pPr>
      <w:r w:rsidRPr="000846A5">
        <w:rPr>
          <w:rFonts w:cs="Tahoma"/>
          <w:b/>
          <w:sz w:val="24"/>
        </w:rPr>
        <w:br w:type="page"/>
      </w:r>
    </w:p>
    <w:p w:rsidR="00F0508B" w:rsidRPr="000846A5" w:rsidRDefault="00F0508B" w:rsidP="00413823">
      <w:pPr>
        <w:rPr>
          <w:rFonts w:cs="Tahoma"/>
          <w:b/>
          <w:sz w:val="24"/>
        </w:rPr>
      </w:pPr>
    </w:p>
    <w:p w:rsidR="00CD1B8C" w:rsidRPr="000846A5" w:rsidRDefault="00CD1B8C" w:rsidP="000846A5">
      <w:pPr>
        <w:jc w:val="center"/>
        <w:rPr>
          <w:rFonts w:cs="Tahoma"/>
          <w:b/>
          <w:sz w:val="24"/>
        </w:rPr>
      </w:pPr>
      <w:r w:rsidRPr="000846A5">
        <w:rPr>
          <w:rFonts w:cs="Tahoma"/>
          <w:b/>
          <w:sz w:val="24"/>
        </w:rPr>
        <w:t>Conclusiones</w:t>
      </w:r>
    </w:p>
    <w:p w:rsidR="00CD1B8C" w:rsidRPr="000846A5" w:rsidRDefault="00CD1B8C" w:rsidP="00472A2E">
      <w:pPr>
        <w:rPr>
          <w:rFonts w:cs="Tahoma"/>
          <w:sz w:val="24"/>
        </w:rPr>
      </w:pPr>
    </w:p>
    <w:p w:rsidR="00CD1B8C" w:rsidRPr="000846A5" w:rsidRDefault="00BC3339" w:rsidP="00BC3339">
      <w:pPr>
        <w:pStyle w:val="Prrafodelista"/>
        <w:numPr>
          <w:ilvl w:val="0"/>
          <w:numId w:val="18"/>
        </w:numPr>
        <w:rPr>
          <w:rFonts w:cs="Tahoma"/>
          <w:sz w:val="24"/>
        </w:rPr>
      </w:pPr>
      <w:r w:rsidRPr="000846A5">
        <w:rPr>
          <w:rFonts w:cs="Tahoma"/>
          <w:sz w:val="24"/>
        </w:rPr>
        <w:t>En temas de energía Medellín Digital apoyo procesos normativos RETIE, exigiendo así a que el contratista que le entregaba las obras a la SEM, entregara obras a conformidad</w:t>
      </w:r>
      <w:r w:rsidR="001B0EB3" w:rsidRPr="000846A5">
        <w:rPr>
          <w:rFonts w:cs="Tahoma"/>
          <w:sz w:val="24"/>
        </w:rPr>
        <w:t xml:space="preserve"> con normatividad vigente, calidad de materiales y seguridad.</w:t>
      </w:r>
    </w:p>
    <w:p w:rsidR="000846A5" w:rsidRPr="000846A5" w:rsidRDefault="000846A5" w:rsidP="000846A5">
      <w:pPr>
        <w:ind w:left="360"/>
        <w:rPr>
          <w:rFonts w:cs="Tahoma"/>
          <w:sz w:val="24"/>
        </w:rPr>
      </w:pPr>
    </w:p>
    <w:p w:rsidR="00CD1B8C" w:rsidRDefault="001B0EB3" w:rsidP="00472A2E">
      <w:pPr>
        <w:pStyle w:val="Prrafodelista"/>
        <w:numPr>
          <w:ilvl w:val="0"/>
          <w:numId w:val="18"/>
        </w:numPr>
        <w:rPr>
          <w:rFonts w:cs="Tahoma"/>
          <w:sz w:val="24"/>
        </w:rPr>
      </w:pPr>
      <w:r w:rsidRPr="000846A5">
        <w:rPr>
          <w:rFonts w:cs="Tahoma"/>
          <w:sz w:val="24"/>
        </w:rPr>
        <w:t xml:space="preserve">Como dueños del patrimonio institucional que la ciudad nos ha otorgado, es muy importante </w:t>
      </w:r>
      <w:r w:rsidR="000846A5" w:rsidRPr="000846A5">
        <w:rPr>
          <w:rFonts w:cs="Tahoma"/>
          <w:sz w:val="24"/>
        </w:rPr>
        <w:t xml:space="preserve">que Medellín Digital esté presente en las obras que en su nombre se ejecutan, </w:t>
      </w:r>
      <w:r w:rsidR="000846A5">
        <w:rPr>
          <w:rFonts w:cs="Tahoma"/>
          <w:sz w:val="24"/>
        </w:rPr>
        <w:t>de esta forma se puede garantizar ese factor de responsabilidad que cada ejecución bajo el modelo de ciudad digital significa para el programa.</w:t>
      </w:r>
    </w:p>
    <w:p w:rsidR="000846A5" w:rsidRPr="000846A5" w:rsidRDefault="000846A5" w:rsidP="000846A5">
      <w:pPr>
        <w:pStyle w:val="Prrafodelista"/>
        <w:rPr>
          <w:rFonts w:cs="Tahoma"/>
          <w:sz w:val="24"/>
        </w:rPr>
      </w:pPr>
    </w:p>
    <w:p w:rsidR="000846A5" w:rsidRDefault="000846A5" w:rsidP="000846A5">
      <w:pPr>
        <w:rPr>
          <w:rFonts w:cs="Tahoma"/>
          <w:sz w:val="24"/>
        </w:rPr>
      </w:pPr>
    </w:p>
    <w:p w:rsidR="000846A5" w:rsidRPr="000846A5" w:rsidRDefault="000846A5" w:rsidP="000846A5">
      <w:pPr>
        <w:rPr>
          <w:rFonts w:cs="Tahoma"/>
          <w:b/>
          <w:sz w:val="24"/>
        </w:rPr>
      </w:pPr>
      <w:r w:rsidRPr="000846A5">
        <w:rPr>
          <w:rFonts w:cs="Tahoma"/>
          <w:b/>
          <w:sz w:val="24"/>
        </w:rPr>
        <w:t>Pilar de Conectividad</w:t>
      </w:r>
    </w:p>
    <w:sectPr w:rsidR="000846A5" w:rsidRPr="000846A5" w:rsidSect="005B6DE4">
      <w:type w:val="continuous"/>
      <w:pgSz w:w="12242" w:h="15842" w:code="1"/>
      <w:pgMar w:top="2552"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2A3" w:rsidRDefault="00F222A3" w:rsidP="00C53AAB">
      <w:r>
        <w:separator/>
      </w:r>
    </w:p>
  </w:endnote>
  <w:endnote w:type="continuationSeparator" w:id="0">
    <w:p w:rsidR="00F222A3" w:rsidRDefault="00F222A3" w:rsidP="00C53A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B47" w:rsidRPr="00F62C43" w:rsidRDefault="003B2B47" w:rsidP="00F62C43">
    <w:pPr>
      <w:pStyle w:val="Piedepgina"/>
    </w:pPr>
    <w:r>
      <w:rPr>
        <w:noProof/>
      </w:rPr>
      <w:drawing>
        <wp:anchor distT="0" distB="0" distL="114300" distR="114300" simplePos="0" relativeHeight="251671040" behindDoc="1" locked="0" layoutInCell="1" allowOverlap="1">
          <wp:simplePos x="0" y="0"/>
          <wp:positionH relativeFrom="column">
            <wp:posOffset>-1727835</wp:posOffset>
          </wp:positionH>
          <wp:positionV relativeFrom="paragraph">
            <wp:posOffset>-3369945</wp:posOffset>
          </wp:positionV>
          <wp:extent cx="3562350" cy="5438775"/>
          <wp:effectExtent l="19050" t="0" r="0" b="0"/>
          <wp:wrapNone/>
          <wp:docPr id="17" name="0 Imagen" descr="mohevious_hoja_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vious_hoja_carta.jpg"/>
                  <pic:cNvPicPr/>
                </pic:nvPicPr>
                <pic:blipFill>
                  <a:blip r:embed="rId1"/>
                  <a:stretch>
                    <a:fillRect/>
                  </a:stretch>
                </pic:blipFill>
                <pic:spPr>
                  <a:xfrm>
                    <a:off x="0" y="0"/>
                    <a:ext cx="3562350" cy="5438775"/>
                  </a:xfrm>
                  <a:prstGeom prst="rect">
                    <a:avLst/>
                  </a:prstGeom>
                </pic:spPr>
              </pic:pic>
            </a:graphicData>
          </a:graphic>
        </wp:anchor>
      </w:drawing>
    </w:r>
    <w:r w:rsidR="00184E9A" w:rsidRPr="00184E9A">
      <w:rPr>
        <w:noProof/>
        <w:lang w:val="es-CO" w:eastAsia="es-CO"/>
      </w:rPr>
      <w:pict>
        <v:shapetype id="_x0000_t202" coordsize="21600,21600" o:spt="202" path="m,l,21600r21600,l21600,xe">
          <v:stroke joinstyle="miter"/>
          <v:path gradientshapeok="t" o:connecttype="rect"/>
        </v:shapetype>
        <v:shape id="_x0000_s2050" type="#_x0000_t202" style="position:absolute;left:0;text-align:left;margin-left:178.2pt;margin-top:-8pt;width:335.25pt;height:26.25pt;z-index:251668992;mso-position-horizontal-relative:text;mso-position-vertical-relative:text" filled="f" stroked="f">
          <v:textbox style="mso-next-textbox:#_x0000_s2050">
            <w:txbxContent>
              <w:p w:rsidR="003B2B47" w:rsidRDefault="003B2B47" w:rsidP="00F62C43">
                <w:pPr>
                  <w:jc w:val="right"/>
                  <w:rPr>
                    <w:color w:val="808080" w:themeColor="background1" w:themeShade="80"/>
                    <w:sz w:val="14"/>
                    <w:szCs w:val="16"/>
                    <w:lang w:val="es-CO"/>
                  </w:rPr>
                </w:pPr>
                <w:r w:rsidRPr="00637AE4">
                  <w:rPr>
                    <w:color w:val="808080" w:themeColor="background1" w:themeShade="80"/>
                    <w:sz w:val="14"/>
                    <w:szCs w:val="16"/>
                    <w:lang w:val="es-CO"/>
                  </w:rPr>
                  <w:t>Medellín Digital es un programa de la Alcaldía de Medellín</w:t>
                </w:r>
                <w:r>
                  <w:rPr>
                    <w:color w:val="808080" w:themeColor="background1" w:themeShade="80"/>
                    <w:sz w:val="14"/>
                    <w:szCs w:val="16"/>
                    <w:lang w:val="es-CO"/>
                  </w:rPr>
                  <w:t xml:space="preserve"> y </w:t>
                </w:r>
                <w:r w:rsidRPr="00637AE4">
                  <w:rPr>
                    <w:color w:val="808080" w:themeColor="background1" w:themeShade="80"/>
                    <w:sz w:val="14"/>
                    <w:szCs w:val="16"/>
                    <w:lang w:val="es-CO"/>
                  </w:rPr>
                  <w:t>UNE EPM Telecomunicaciones</w:t>
                </w:r>
                <w:r>
                  <w:rPr>
                    <w:color w:val="808080" w:themeColor="background1" w:themeShade="80"/>
                    <w:sz w:val="14"/>
                    <w:szCs w:val="16"/>
                    <w:lang w:val="es-CO"/>
                  </w:rPr>
                  <w:t>.</w:t>
                </w:r>
              </w:p>
              <w:p w:rsidR="003B2B47" w:rsidRPr="00637AE4" w:rsidRDefault="003B2B47" w:rsidP="00F62C43">
                <w:pPr>
                  <w:jc w:val="right"/>
                  <w:rPr>
                    <w:color w:val="808080" w:themeColor="background1" w:themeShade="80"/>
                    <w:sz w:val="14"/>
                    <w:szCs w:val="16"/>
                    <w:lang w:val="es-CO"/>
                  </w:rPr>
                </w:pPr>
                <w:r>
                  <w:rPr>
                    <w:color w:val="808080" w:themeColor="background1" w:themeShade="80"/>
                    <w:sz w:val="14"/>
                    <w:szCs w:val="16"/>
                    <w:lang w:val="es-CO"/>
                  </w:rPr>
                  <w:t>Con el apoyo de:</w:t>
                </w:r>
                <w:r w:rsidRPr="00637AE4">
                  <w:rPr>
                    <w:color w:val="808080" w:themeColor="background1" w:themeShade="80"/>
                    <w:sz w:val="14"/>
                    <w:szCs w:val="16"/>
                    <w:lang w:val="es-CO"/>
                  </w:rPr>
                  <w:t xml:space="preserve"> </w:t>
                </w:r>
              </w:p>
            </w:txbxContent>
          </v:textbox>
        </v:shape>
      </w:pict>
    </w:r>
    <w:r>
      <w:rPr>
        <w:noProof/>
      </w:rPr>
      <w:drawing>
        <wp:anchor distT="0" distB="0" distL="114300" distR="114300" simplePos="0" relativeHeight="251670016" behindDoc="1" locked="0" layoutInCell="1" allowOverlap="1">
          <wp:simplePos x="0" y="0"/>
          <wp:positionH relativeFrom="column">
            <wp:posOffset>5082540</wp:posOffset>
          </wp:positionH>
          <wp:positionV relativeFrom="paragraph">
            <wp:posOffset>97155</wp:posOffset>
          </wp:positionV>
          <wp:extent cx="1457325" cy="419100"/>
          <wp:effectExtent l="19050" t="0" r="9525" b="0"/>
          <wp:wrapNone/>
          <wp:docPr id="18" name="4 Imagen" descr="hoja_cart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carta_07.jpg"/>
                  <pic:cNvPicPr/>
                </pic:nvPicPr>
                <pic:blipFill>
                  <a:blip r:embed="rId2"/>
                  <a:srcRect l="21994" r="33138"/>
                  <a:stretch>
                    <a:fillRect/>
                  </a:stretch>
                </pic:blipFill>
                <pic:spPr>
                  <a:xfrm>
                    <a:off x="0" y="0"/>
                    <a:ext cx="1457325" cy="4191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2A3" w:rsidRDefault="00F222A3" w:rsidP="00C53AAB">
      <w:r>
        <w:separator/>
      </w:r>
    </w:p>
  </w:footnote>
  <w:footnote w:type="continuationSeparator" w:id="0">
    <w:p w:rsidR="00F222A3" w:rsidRDefault="00F222A3" w:rsidP="00C53A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B47" w:rsidRDefault="003B2B47" w:rsidP="00F62C43">
    <w:pPr>
      <w:pStyle w:val="Encabezado"/>
    </w:pPr>
    <w:r>
      <w:rPr>
        <w:noProof/>
      </w:rPr>
      <w:drawing>
        <wp:anchor distT="0" distB="0" distL="114300" distR="114300" simplePos="0" relativeHeight="251666944" behindDoc="1" locked="0" layoutInCell="1" allowOverlap="1">
          <wp:simplePos x="0" y="0"/>
          <wp:positionH relativeFrom="column">
            <wp:posOffset>3025140</wp:posOffset>
          </wp:positionH>
          <wp:positionV relativeFrom="paragraph">
            <wp:posOffset>-21590</wp:posOffset>
          </wp:positionV>
          <wp:extent cx="3458845" cy="723900"/>
          <wp:effectExtent l="19050" t="0" r="8255" b="0"/>
          <wp:wrapNone/>
          <wp:docPr id="16" name="0 Imagen" descr="logosBN-md-une-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N-md-une-alcaldia.jpg"/>
                  <pic:cNvPicPr/>
                </pic:nvPicPr>
                <pic:blipFill>
                  <a:blip r:embed="rId1"/>
                  <a:stretch>
                    <a:fillRect/>
                  </a:stretch>
                </pic:blipFill>
                <pic:spPr>
                  <a:xfrm>
                    <a:off x="0" y="0"/>
                    <a:ext cx="3458845" cy="723900"/>
                  </a:xfrm>
                  <a:prstGeom prst="rect">
                    <a:avLst/>
                  </a:prstGeom>
                </pic:spPr>
              </pic:pic>
            </a:graphicData>
          </a:graphic>
        </wp:anchor>
      </w:drawing>
    </w:r>
  </w:p>
  <w:p w:rsidR="003B2B47" w:rsidRDefault="003B2B47" w:rsidP="00F62C43">
    <w:pPr>
      <w:pStyle w:val="Encabezado"/>
      <w:jc w:val="right"/>
    </w:pPr>
  </w:p>
  <w:p w:rsidR="003B2B47" w:rsidRDefault="003B2B47" w:rsidP="00F62C43">
    <w:pPr>
      <w:pStyle w:val="Encabezado"/>
    </w:pPr>
  </w:p>
  <w:p w:rsidR="003B2B47" w:rsidRPr="0090335E" w:rsidRDefault="00184E9A" w:rsidP="00F62C43">
    <w:pPr>
      <w:pStyle w:val="Encabezado"/>
    </w:pPr>
    <w:r>
      <w:pict>
        <v:shapetype id="_x0000_t202" coordsize="21600,21600" o:spt="202" path="m,l,21600r21600,l21600,xe">
          <v:stroke joinstyle="miter"/>
          <v:path gradientshapeok="t" o:connecttype="rect"/>
        </v:shapetype>
        <v:shape id="_x0000_s2049" type="#_x0000_t202" style="position:absolute;left:0;text-align:left;margin-left:232.95pt;margin-top:7.7pt;width:277.5pt;height:28.5pt;z-index:251658240" filled="f" stroked="f">
          <v:textbox style="mso-next-textbox:#_x0000_s2049">
            <w:txbxContent>
              <w:p w:rsidR="003B2B47" w:rsidRDefault="00184E9A" w:rsidP="00F62C43">
                <w:pPr>
                  <w:spacing w:line="276" w:lineRule="auto"/>
                  <w:jc w:val="center"/>
                  <w:rPr>
                    <w:rFonts w:cs="Tahoma"/>
                    <w:noProof/>
                    <w:color w:val="004259"/>
                    <w:sz w:val="16"/>
                    <w:szCs w:val="16"/>
                    <w:lang w:eastAsia="es-CO"/>
                  </w:rPr>
                </w:pPr>
                <w:r w:rsidRPr="00184E9A">
                  <w:rPr>
                    <w:rFonts w:cs="Tahoma"/>
                    <w:noProof/>
                    <w:color w:val="004259"/>
                    <w:sz w:val="16"/>
                    <w:szCs w:val="16"/>
                    <w:lang w:eastAsia="es-CO"/>
                  </w:rPr>
                  <w:pict>
                    <v:rect id="_x0000_i1025" style="width:442pt;height:1.5pt" o:hralign="center" o:hrstd="t" o:hr="t" fillcolor="#a0a0a0" stroked="f"/>
                  </w:pict>
                </w:r>
              </w:p>
              <w:p w:rsidR="003B2B47" w:rsidRDefault="003B2B47" w:rsidP="00F62C43">
                <w:pPr>
                  <w:jc w:val="right"/>
                  <w:rPr>
                    <w:color w:val="000000"/>
                  </w:rPr>
                </w:pPr>
                <w:r>
                  <w:rPr>
                    <w:rFonts w:eastAsiaTheme="minorEastAsia" w:cs="Tahoma"/>
                    <w:noProof/>
                    <w:color w:val="000000"/>
                    <w:sz w:val="16"/>
                    <w:szCs w:val="16"/>
                    <w:lang w:eastAsia="es-CO"/>
                  </w:rPr>
                  <w:t>Carrera 43 B # 11-10 Piso 2  • PBX: (57-4) 4444963</w:t>
                </w:r>
              </w:p>
            </w:txbxContent>
          </v:textbox>
        </v:shape>
      </w:pict>
    </w:r>
  </w:p>
  <w:p w:rsidR="003B2B47" w:rsidRPr="00E11426" w:rsidRDefault="003B2B47" w:rsidP="00F62C43">
    <w:pPr>
      <w:pStyle w:val="Encabezado"/>
    </w:pPr>
  </w:p>
  <w:p w:rsidR="003B2B47" w:rsidRPr="00770122" w:rsidRDefault="003B2B47" w:rsidP="00F62C43">
    <w:pPr>
      <w:pStyle w:val="Encabezado"/>
    </w:pPr>
  </w:p>
  <w:p w:rsidR="003B2B47" w:rsidRPr="00F62C43" w:rsidRDefault="003B2B47" w:rsidP="00F62C4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A7833"/>
    <w:multiLevelType w:val="hybridMultilevel"/>
    <w:tmpl w:val="EE584A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637F9D"/>
    <w:multiLevelType w:val="hybridMultilevel"/>
    <w:tmpl w:val="40CC4F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A56A6"/>
    <w:multiLevelType w:val="hybridMultilevel"/>
    <w:tmpl w:val="B0949D40"/>
    <w:lvl w:ilvl="0" w:tplc="9FC0F3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B621AFE"/>
    <w:multiLevelType w:val="hybridMultilevel"/>
    <w:tmpl w:val="59EAFB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10434C3"/>
    <w:multiLevelType w:val="hybridMultilevel"/>
    <w:tmpl w:val="FF307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9E96DA4"/>
    <w:multiLevelType w:val="hybridMultilevel"/>
    <w:tmpl w:val="A15A80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B6F47A1"/>
    <w:multiLevelType w:val="hybridMultilevel"/>
    <w:tmpl w:val="71A8B7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1040337"/>
    <w:multiLevelType w:val="hybridMultilevel"/>
    <w:tmpl w:val="06E84842"/>
    <w:lvl w:ilvl="0" w:tplc="2CAAEE12">
      <w:start w:val="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60E38ED"/>
    <w:multiLevelType w:val="hybridMultilevel"/>
    <w:tmpl w:val="587E6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685B21"/>
    <w:multiLevelType w:val="hybridMultilevel"/>
    <w:tmpl w:val="898EA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07A0D20"/>
    <w:multiLevelType w:val="hybridMultilevel"/>
    <w:tmpl w:val="6DC6D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4CB3EEE"/>
    <w:multiLevelType w:val="hybridMultilevel"/>
    <w:tmpl w:val="C6D684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8824374"/>
    <w:multiLevelType w:val="hybridMultilevel"/>
    <w:tmpl w:val="F112CC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5B076887"/>
    <w:multiLevelType w:val="hybridMultilevel"/>
    <w:tmpl w:val="B23E98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EB22CB2"/>
    <w:multiLevelType w:val="hybridMultilevel"/>
    <w:tmpl w:val="B6AC9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FF50A73"/>
    <w:multiLevelType w:val="hybridMultilevel"/>
    <w:tmpl w:val="ACE69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50826BC"/>
    <w:multiLevelType w:val="hybridMultilevel"/>
    <w:tmpl w:val="650AA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2FD13E6"/>
    <w:multiLevelType w:val="hybridMultilevel"/>
    <w:tmpl w:val="884C6A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
  </w:num>
  <w:num w:numId="4">
    <w:abstractNumId w:val="14"/>
  </w:num>
  <w:num w:numId="5">
    <w:abstractNumId w:val="1"/>
  </w:num>
  <w:num w:numId="6">
    <w:abstractNumId w:val="4"/>
  </w:num>
  <w:num w:numId="7">
    <w:abstractNumId w:val="16"/>
  </w:num>
  <w:num w:numId="8">
    <w:abstractNumId w:val="0"/>
  </w:num>
  <w:num w:numId="9">
    <w:abstractNumId w:val="15"/>
  </w:num>
  <w:num w:numId="10">
    <w:abstractNumId w:val="13"/>
  </w:num>
  <w:num w:numId="11">
    <w:abstractNumId w:val="9"/>
  </w:num>
  <w:num w:numId="12">
    <w:abstractNumId w:val="12"/>
  </w:num>
  <w:num w:numId="13">
    <w:abstractNumId w:val="3"/>
  </w:num>
  <w:num w:numId="14">
    <w:abstractNumId w:val="6"/>
  </w:num>
  <w:num w:numId="15">
    <w:abstractNumId w:val="7"/>
  </w:num>
  <w:num w:numId="16">
    <w:abstractNumId w:val="11"/>
  </w:num>
  <w:num w:numId="17">
    <w:abstractNumId w:val="8"/>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hyphenationZone w:val="425"/>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DD3475"/>
    <w:rsid w:val="000132FA"/>
    <w:rsid w:val="00023268"/>
    <w:rsid w:val="00046132"/>
    <w:rsid w:val="000846A5"/>
    <w:rsid w:val="00091F8B"/>
    <w:rsid w:val="000C1FCC"/>
    <w:rsid w:val="000E0DE6"/>
    <w:rsid w:val="000F6EB7"/>
    <w:rsid w:val="001063E3"/>
    <w:rsid w:val="001135CE"/>
    <w:rsid w:val="00184D5E"/>
    <w:rsid w:val="00184E9A"/>
    <w:rsid w:val="00190543"/>
    <w:rsid w:val="00196AD0"/>
    <w:rsid w:val="001A220C"/>
    <w:rsid w:val="001A479D"/>
    <w:rsid w:val="001B0EB3"/>
    <w:rsid w:val="001C1709"/>
    <w:rsid w:val="001C7C5F"/>
    <w:rsid w:val="001D2D36"/>
    <w:rsid w:val="001D7C04"/>
    <w:rsid w:val="0020382C"/>
    <w:rsid w:val="00206F6D"/>
    <w:rsid w:val="002C619C"/>
    <w:rsid w:val="002D219D"/>
    <w:rsid w:val="002D644B"/>
    <w:rsid w:val="002E11A8"/>
    <w:rsid w:val="00337BAF"/>
    <w:rsid w:val="00353940"/>
    <w:rsid w:val="0039568E"/>
    <w:rsid w:val="003B2B47"/>
    <w:rsid w:val="003D0325"/>
    <w:rsid w:val="003F3B32"/>
    <w:rsid w:val="00413823"/>
    <w:rsid w:val="00450B42"/>
    <w:rsid w:val="004638C7"/>
    <w:rsid w:val="004677F9"/>
    <w:rsid w:val="00472A2E"/>
    <w:rsid w:val="0047514A"/>
    <w:rsid w:val="004876A2"/>
    <w:rsid w:val="00492BB6"/>
    <w:rsid w:val="004C1CFE"/>
    <w:rsid w:val="004D69F3"/>
    <w:rsid w:val="004D6A70"/>
    <w:rsid w:val="004F5D6E"/>
    <w:rsid w:val="004F63D0"/>
    <w:rsid w:val="00500ADF"/>
    <w:rsid w:val="005654D3"/>
    <w:rsid w:val="0059397B"/>
    <w:rsid w:val="005B07B5"/>
    <w:rsid w:val="005B6DE4"/>
    <w:rsid w:val="005D1042"/>
    <w:rsid w:val="005D2ECD"/>
    <w:rsid w:val="005E0996"/>
    <w:rsid w:val="005E1D1F"/>
    <w:rsid w:val="005F16E2"/>
    <w:rsid w:val="005F4335"/>
    <w:rsid w:val="005F650B"/>
    <w:rsid w:val="005F6B22"/>
    <w:rsid w:val="00636296"/>
    <w:rsid w:val="006A0AF2"/>
    <w:rsid w:val="006B2DCB"/>
    <w:rsid w:val="006B3C83"/>
    <w:rsid w:val="006D11C4"/>
    <w:rsid w:val="007028E1"/>
    <w:rsid w:val="00713543"/>
    <w:rsid w:val="00726490"/>
    <w:rsid w:val="00741806"/>
    <w:rsid w:val="00762B01"/>
    <w:rsid w:val="00767B22"/>
    <w:rsid w:val="0077782F"/>
    <w:rsid w:val="00780782"/>
    <w:rsid w:val="00783518"/>
    <w:rsid w:val="007953AE"/>
    <w:rsid w:val="007969E5"/>
    <w:rsid w:val="00797AA0"/>
    <w:rsid w:val="007E567C"/>
    <w:rsid w:val="008008A1"/>
    <w:rsid w:val="00801AB0"/>
    <w:rsid w:val="00824100"/>
    <w:rsid w:val="0082712E"/>
    <w:rsid w:val="00841CDC"/>
    <w:rsid w:val="00847F46"/>
    <w:rsid w:val="00877E22"/>
    <w:rsid w:val="008C1EB2"/>
    <w:rsid w:val="008E6642"/>
    <w:rsid w:val="008F3F1B"/>
    <w:rsid w:val="009129E1"/>
    <w:rsid w:val="00934212"/>
    <w:rsid w:val="00954AC3"/>
    <w:rsid w:val="009569B0"/>
    <w:rsid w:val="00970918"/>
    <w:rsid w:val="009754C5"/>
    <w:rsid w:val="009862A2"/>
    <w:rsid w:val="009A65F1"/>
    <w:rsid w:val="009C5B06"/>
    <w:rsid w:val="009D5ACE"/>
    <w:rsid w:val="00A137A0"/>
    <w:rsid w:val="00A21CB0"/>
    <w:rsid w:val="00A23150"/>
    <w:rsid w:val="00A23299"/>
    <w:rsid w:val="00A6206D"/>
    <w:rsid w:val="00A75DC6"/>
    <w:rsid w:val="00A7764E"/>
    <w:rsid w:val="00A9398F"/>
    <w:rsid w:val="00A95B3E"/>
    <w:rsid w:val="00AA08EB"/>
    <w:rsid w:val="00AA67D1"/>
    <w:rsid w:val="00B2785D"/>
    <w:rsid w:val="00B62934"/>
    <w:rsid w:val="00B728E2"/>
    <w:rsid w:val="00B76ED7"/>
    <w:rsid w:val="00B80D34"/>
    <w:rsid w:val="00B81CCD"/>
    <w:rsid w:val="00B81D23"/>
    <w:rsid w:val="00BC3339"/>
    <w:rsid w:val="00BE3838"/>
    <w:rsid w:val="00BF25DA"/>
    <w:rsid w:val="00C034AD"/>
    <w:rsid w:val="00C53AAB"/>
    <w:rsid w:val="00C552A3"/>
    <w:rsid w:val="00C57F9B"/>
    <w:rsid w:val="00C66548"/>
    <w:rsid w:val="00CB3DF8"/>
    <w:rsid w:val="00CC0172"/>
    <w:rsid w:val="00CD1B8C"/>
    <w:rsid w:val="00CE4D9A"/>
    <w:rsid w:val="00CF096B"/>
    <w:rsid w:val="00D070CA"/>
    <w:rsid w:val="00D077E3"/>
    <w:rsid w:val="00D11761"/>
    <w:rsid w:val="00D142E8"/>
    <w:rsid w:val="00D47DAC"/>
    <w:rsid w:val="00D52EE2"/>
    <w:rsid w:val="00D6668E"/>
    <w:rsid w:val="00D71AB8"/>
    <w:rsid w:val="00D83697"/>
    <w:rsid w:val="00DB54EB"/>
    <w:rsid w:val="00DC203A"/>
    <w:rsid w:val="00DC4542"/>
    <w:rsid w:val="00DD3475"/>
    <w:rsid w:val="00DD5E47"/>
    <w:rsid w:val="00DE3964"/>
    <w:rsid w:val="00DF5B2A"/>
    <w:rsid w:val="00E140C1"/>
    <w:rsid w:val="00E224C5"/>
    <w:rsid w:val="00E2435A"/>
    <w:rsid w:val="00E526DD"/>
    <w:rsid w:val="00E66057"/>
    <w:rsid w:val="00E73101"/>
    <w:rsid w:val="00EA5589"/>
    <w:rsid w:val="00EC24A7"/>
    <w:rsid w:val="00EC3436"/>
    <w:rsid w:val="00F00D26"/>
    <w:rsid w:val="00F01D29"/>
    <w:rsid w:val="00F0508B"/>
    <w:rsid w:val="00F222A3"/>
    <w:rsid w:val="00F62056"/>
    <w:rsid w:val="00F62C43"/>
    <w:rsid w:val="00F64F6E"/>
    <w:rsid w:val="00F7119B"/>
    <w:rsid w:val="00F80E6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34AD"/>
    <w:pPr>
      <w:jc w:val="both"/>
    </w:pPr>
    <w:rPr>
      <w:rFonts w:ascii="Tahoma" w:hAnsi="Tahoma"/>
      <w:szCs w:val="24"/>
      <w:lang w:val="es-ES" w:eastAsia="es-ES"/>
    </w:rPr>
  </w:style>
  <w:style w:type="paragraph" w:styleId="Ttulo1">
    <w:name w:val="heading 1"/>
    <w:basedOn w:val="Normal"/>
    <w:next w:val="Normal"/>
    <w:link w:val="Ttulo1Car"/>
    <w:qFormat/>
    <w:rsid w:val="00B2785D"/>
    <w:pPr>
      <w:keepNext/>
      <w:spacing w:before="240" w:after="60"/>
      <w:outlineLvl w:val="0"/>
    </w:pPr>
    <w:rPr>
      <w:rFonts w:eastAsiaTheme="majorEastAsia" w:cstheme="majorBidi"/>
      <w:b/>
      <w:bCs/>
      <w:kern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53AAB"/>
    <w:pPr>
      <w:tabs>
        <w:tab w:val="center" w:pos="4252"/>
        <w:tab w:val="right" w:pos="8504"/>
      </w:tabs>
    </w:pPr>
  </w:style>
  <w:style w:type="character" w:customStyle="1" w:styleId="EncabezadoCar">
    <w:name w:val="Encabezado Car"/>
    <w:basedOn w:val="Fuentedeprrafopredeter"/>
    <w:link w:val="Encabezado"/>
    <w:uiPriority w:val="99"/>
    <w:rsid w:val="00C53AAB"/>
    <w:rPr>
      <w:sz w:val="24"/>
      <w:szCs w:val="24"/>
    </w:rPr>
  </w:style>
  <w:style w:type="paragraph" w:styleId="Piedepgina">
    <w:name w:val="footer"/>
    <w:basedOn w:val="Normal"/>
    <w:link w:val="PiedepginaCar"/>
    <w:uiPriority w:val="99"/>
    <w:rsid w:val="00C53AAB"/>
    <w:pPr>
      <w:tabs>
        <w:tab w:val="center" w:pos="4252"/>
        <w:tab w:val="right" w:pos="8504"/>
      </w:tabs>
    </w:pPr>
  </w:style>
  <w:style w:type="character" w:customStyle="1" w:styleId="PiedepginaCar">
    <w:name w:val="Pie de página Car"/>
    <w:basedOn w:val="Fuentedeprrafopredeter"/>
    <w:link w:val="Piedepgina"/>
    <w:uiPriority w:val="99"/>
    <w:rsid w:val="00C53AAB"/>
    <w:rPr>
      <w:sz w:val="24"/>
      <w:szCs w:val="24"/>
    </w:rPr>
  </w:style>
  <w:style w:type="paragraph" w:styleId="Textodeglobo">
    <w:name w:val="Balloon Text"/>
    <w:basedOn w:val="Normal"/>
    <w:link w:val="TextodegloboCar"/>
    <w:rsid w:val="00C53AAB"/>
    <w:rPr>
      <w:rFonts w:cs="Tahoma"/>
      <w:sz w:val="16"/>
      <w:szCs w:val="16"/>
    </w:rPr>
  </w:style>
  <w:style w:type="character" w:customStyle="1" w:styleId="TextodegloboCar">
    <w:name w:val="Texto de globo Car"/>
    <w:basedOn w:val="Fuentedeprrafopredeter"/>
    <w:link w:val="Textodeglobo"/>
    <w:rsid w:val="00C53AAB"/>
    <w:rPr>
      <w:rFonts w:ascii="Tahoma" w:hAnsi="Tahoma" w:cs="Tahoma"/>
      <w:sz w:val="16"/>
      <w:szCs w:val="16"/>
    </w:rPr>
  </w:style>
  <w:style w:type="paragraph" w:styleId="Subttulo">
    <w:name w:val="Subtitle"/>
    <w:basedOn w:val="Normal"/>
    <w:next w:val="Normal"/>
    <w:link w:val="SubttuloCar"/>
    <w:qFormat/>
    <w:rsid w:val="00B2785D"/>
    <w:pPr>
      <w:spacing w:after="60"/>
      <w:jc w:val="center"/>
      <w:outlineLvl w:val="1"/>
    </w:pPr>
    <w:rPr>
      <w:rFonts w:eastAsiaTheme="majorEastAsia" w:cstheme="majorBidi"/>
    </w:rPr>
  </w:style>
  <w:style w:type="character" w:customStyle="1" w:styleId="SubttuloCar">
    <w:name w:val="Subtítulo Car"/>
    <w:basedOn w:val="Fuentedeprrafopredeter"/>
    <w:link w:val="Subttulo"/>
    <w:rsid w:val="00B2785D"/>
    <w:rPr>
      <w:rFonts w:ascii="Tahoma" w:eastAsiaTheme="majorEastAsia" w:hAnsi="Tahoma" w:cstheme="majorBidi"/>
      <w:sz w:val="24"/>
      <w:szCs w:val="24"/>
      <w:lang w:val="es-ES" w:eastAsia="es-ES"/>
    </w:rPr>
  </w:style>
  <w:style w:type="paragraph" w:styleId="Ttulo">
    <w:name w:val="Title"/>
    <w:basedOn w:val="Normal"/>
    <w:next w:val="Normal"/>
    <w:link w:val="TtuloCar"/>
    <w:qFormat/>
    <w:rsid w:val="00B2785D"/>
    <w:pPr>
      <w:spacing w:before="240" w:after="60"/>
      <w:jc w:val="center"/>
      <w:outlineLvl w:val="0"/>
    </w:pPr>
    <w:rPr>
      <w:rFonts w:eastAsiaTheme="majorEastAsia" w:cstheme="majorBidi"/>
      <w:b/>
      <w:bCs/>
      <w:kern w:val="28"/>
      <w:szCs w:val="32"/>
    </w:rPr>
  </w:style>
  <w:style w:type="character" w:customStyle="1" w:styleId="TtuloCar">
    <w:name w:val="Título Car"/>
    <w:basedOn w:val="Fuentedeprrafopredeter"/>
    <w:link w:val="Ttulo"/>
    <w:rsid w:val="00B2785D"/>
    <w:rPr>
      <w:rFonts w:ascii="Tahoma" w:eastAsiaTheme="majorEastAsia" w:hAnsi="Tahoma" w:cstheme="majorBidi"/>
      <w:b/>
      <w:bCs/>
      <w:kern w:val="28"/>
      <w:sz w:val="24"/>
      <w:szCs w:val="32"/>
      <w:lang w:val="es-ES" w:eastAsia="es-ES"/>
    </w:rPr>
  </w:style>
  <w:style w:type="character" w:customStyle="1" w:styleId="Ttulo1Car">
    <w:name w:val="Título 1 Car"/>
    <w:basedOn w:val="Fuentedeprrafopredeter"/>
    <w:link w:val="Ttulo1"/>
    <w:rsid w:val="00B2785D"/>
    <w:rPr>
      <w:rFonts w:ascii="Tahoma" w:eastAsiaTheme="majorEastAsia" w:hAnsi="Tahoma" w:cstheme="majorBidi"/>
      <w:b/>
      <w:bCs/>
      <w:kern w:val="32"/>
      <w:sz w:val="24"/>
      <w:szCs w:val="32"/>
      <w:lang w:val="es-ES" w:eastAsia="es-ES"/>
    </w:rPr>
  </w:style>
  <w:style w:type="paragraph" w:styleId="Sinespaciado">
    <w:name w:val="No Spacing"/>
    <w:uiPriority w:val="1"/>
    <w:qFormat/>
    <w:rsid w:val="00B2785D"/>
    <w:pPr>
      <w:jc w:val="both"/>
    </w:pPr>
    <w:rPr>
      <w:rFonts w:ascii="Tahoma" w:hAnsi="Tahoma"/>
      <w:sz w:val="24"/>
      <w:szCs w:val="24"/>
      <w:lang w:val="es-ES" w:eastAsia="es-ES"/>
    </w:rPr>
  </w:style>
  <w:style w:type="character" w:styleId="nfasissutil">
    <w:name w:val="Subtle Emphasis"/>
    <w:basedOn w:val="Fuentedeprrafopredeter"/>
    <w:uiPriority w:val="19"/>
    <w:qFormat/>
    <w:rsid w:val="00B2785D"/>
    <w:rPr>
      <w:rFonts w:ascii="Tahoma" w:hAnsi="Tahoma"/>
      <w:i/>
      <w:iCs/>
      <w:color w:val="808080" w:themeColor="text1" w:themeTint="7F"/>
      <w:sz w:val="22"/>
    </w:rPr>
  </w:style>
  <w:style w:type="paragraph" w:styleId="Cita">
    <w:name w:val="Quote"/>
    <w:basedOn w:val="Normal"/>
    <w:next w:val="Normal"/>
    <w:link w:val="CitaCar"/>
    <w:uiPriority w:val="29"/>
    <w:qFormat/>
    <w:rsid w:val="00B2785D"/>
    <w:rPr>
      <w:i/>
      <w:iCs/>
      <w:color w:val="000000" w:themeColor="text1"/>
    </w:rPr>
  </w:style>
  <w:style w:type="character" w:customStyle="1" w:styleId="CitaCar">
    <w:name w:val="Cita Car"/>
    <w:basedOn w:val="Fuentedeprrafopredeter"/>
    <w:link w:val="Cita"/>
    <w:uiPriority w:val="29"/>
    <w:rsid w:val="00B2785D"/>
    <w:rPr>
      <w:rFonts w:ascii="Tahoma" w:hAnsi="Tahoma"/>
      <w:i/>
      <w:iCs/>
      <w:color w:val="000000" w:themeColor="text1"/>
      <w:sz w:val="24"/>
      <w:szCs w:val="24"/>
      <w:lang w:val="es-ES" w:eastAsia="es-ES"/>
    </w:rPr>
  </w:style>
  <w:style w:type="character" w:styleId="nfasisintenso">
    <w:name w:val="Intense Emphasis"/>
    <w:basedOn w:val="Fuentedeprrafopredeter"/>
    <w:uiPriority w:val="21"/>
    <w:qFormat/>
    <w:rsid w:val="00B2785D"/>
    <w:rPr>
      <w:rFonts w:ascii="Tahoma" w:hAnsi="Tahoma"/>
      <w:b/>
      <w:bCs/>
      <w:i/>
      <w:iCs/>
      <w:color w:val="4F81BD" w:themeColor="accent1"/>
    </w:rPr>
  </w:style>
  <w:style w:type="paragraph" w:styleId="Citadestacada">
    <w:name w:val="Intense Quote"/>
    <w:basedOn w:val="Normal"/>
    <w:next w:val="Normal"/>
    <w:link w:val="CitadestacadaCar"/>
    <w:uiPriority w:val="30"/>
    <w:qFormat/>
    <w:rsid w:val="00B2785D"/>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B2785D"/>
    <w:rPr>
      <w:rFonts w:ascii="Tahoma" w:hAnsi="Tahoma"/>
      <w:b/>
      <w:bCs/>
      <w:i/>
      <w:iCs/>
      <w:color w:val="4F81BD" w:themeColor="accent1"/>
      <w:sz w:val="24"/>
      <w:szCs w:val="24"/>
      <w:lang w:val="es-ES" w:eastAsia="es-ES"/>
    </w:rPr>
  </w:style>
  <w:style w:type="character" w:styleId="Referenciasutil">
    <w:name w:val="Subtle Reference"/>
    <w:basedOn w:val="Fuentedeprrafopredeter"/>
    <w:uiPriority w:val="31"/>
    <w:qFormat/>
    <w:rsid w:val="00B2785D"/>
    <w:rPr>
      <w:rFonts w:ascii="Tahoma" w:hAnsi="Tahoma"/>
      <w:smallCaps/>
      <w:color w:val="C0504D" w:themeColor="accent2"/>
      <w:sz w:val="24"/>
      <w:u w:val="single"/>
    </w:rPr>
  </w:style>
  <w:style w:type="character" w:styleId="Referenciaintensa">
    <w:name w:val="Intense Reference"/>
    <w:basedOn w:val="Fuentedeprrafopredeter"/>
    <w:uiPriority w:val="32"/>
    <w:qFormat/>
    <w:rsid w:val="00B2785D"/>
    <w:rPr>
      <w:rFonts w:ascii="Tahoma" w:hAnsi="Tahoma"/>
      <w:b/>
      <w:bCs/>
      <w:smallCaps/>
      <w:color w:val="C0504D" w:themeColor="accent2"/>
      <w:spacing w:val="5"/>
      <w:sz w:val="24"/>
      <w:u w:val="single"/>
    </w:rPr>
  </w:style>
  <w:style w:type="character" w:styleId="Ttulodellibro">
    <w:name w:val="Book Title"/>
    <w:basedOn w:val="Fuentedeprrafopredeter"/>
    <w:uiPriority w:val="33"/>
    <w:qFormat/>
    <w:rsid w:val="00B2785D"/>
    <w:rPr>
      <w:rFonts w:ascii="Tahoma" w:hAnsi="Tahoma"/>
      <w:b/>
      <w:bCs/>
      <w:smallCaps/>
      <w:spacing w:val="5"/>
      <w:sz w:val="24"/>
    </w:rPr>
  </w:style>
  <w:style w:type="paragraph" w:styleId="Prrafodelista">
    <w:name w:val="List Paragraph"/>
    <w:basedOn w:val="Normal"/>
    <w:uiPriority w:val="34"/>
    <w:qFormat/>
    <w:rsid w:val="00B2785D"/>
    <w:pPr>
      <w:ind w:left="708"/>
    </w:pPr>
  </w:style>
  <w:style w:type="paragraph" w:styleId="Textonotapie">
    <w:name w:val="footnote text"/>
    <w:basedOn w:val="Normal"/>
    <w:link w:val="TextonotapieCar"/>
    <w:rsid w:val="00C034AD"/>
    <w:rPr>
      <w:szCs w:val="20"/>
    </w:rPr>
  </w:style>
  <w:style w:type="character" w:customStyle="1" w:styleId="TextonotapieCar">
    <w:name w:val="Texto nota pie Car"/>
    <w:basedOn w:val="Fuentedeprrafopredeter"/>
    <w:link w:val="Textonotapie"/>
    <w:rsid w:val="00C034AD"/>
    <w:rPr>
      <w:rFonts w:ascii="Tahoma" w:hAnsi="Tahoma"/>
      <w:lang w:val="es-ES" w:eastAsia="es-ES"/>
    </w:rPr>
  </w:style>
  <w:style w:type="character" w:styleId="Refdenotaalpie">
    <w:name w:val="footnote reference"/>
    <w:basedOn w:val="Fuentedeprrafopredeter"/>
    <w:rsid w:val="00C034AD"/>
    <w:rPr>
      <w:vertAlign w:val="superscript"/>
    </w:rPr>
  </w:style>
  <w:style w:type="character" w:customStyle="1" w:styleId="blockemailnoname2">
    <w:name w:val="blockemailnoname2"/>
    <w:basedOn w:val="Fuentedeprrafopredeter"/>
    <w:rsid w:val="001C7C5F"/>
    <w:rPr>
      <w:color w:val="2A2A2A"/>
    </w:rPr>
  </w:style>
</w:styles>
</file>

<file path=word/webSettings.xml><?xml version="1.0" encoding="utf-8"?>
<w:webSettings xmlns:r="http://schemas.openxmlformats.org/officeDocument/2006/relationships" xmlns:w="http://schemas.openxmlformats.org/wordprocessingml/2006/main">
  <w:divs>
    <w:div w:id="434635154">
      <w:bodyDiv w:val="1"/>
      <w:marLeft w:val="0"/>
      <w:marRight w:val="0"/>
      <w:marTop w:val="0"/>
      <w:marBottom w:val="0"/>
      <w:divBdr>
        <w:top w:val="none" w:sz="0" w:space="0" w:color="auto"/>
        <w:left w:val="none" w:sz="0" w:space="0" w:color="auto"/>
        <w:bottom w:val="none" w:sz="0" w:space="0" w:color="auto"/>
        <w:right w:val="none" w:sz="0" w:space="0" w:color="auto"/>
      </w:divBdr>
    </w:div>
    <w:div w:id="65850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4FA98B72B51534DABCD64DF59A65FA5" ma:contentTypeVersion="0" ma:contentTypeDescription="Crear nuevo documento." ma:contentTypeScope="" ma:versionID="4c2e585c789995d974ebb75a3d10bbf6">
  <xsd:schema xmlns:xsd="http://www.w3.org/2001/XMLSchema" xmlns:p="http://schemas.microsoft.com/office/2006/metadata/properties" targetNamespace="http://schemas.microsoft.com/office/2006/metadata/properties" ma:root="true" ma:fieldsID="ae13a4600d56dd4d917937c2caf43fa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i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89F90-B06D-4E8B-81C4-8089928A16FE}">
  <ds:schemaRefs>
    <ds:schemaRef ds:uri="http://schemas.microsoft.com/sharepoint/v3/contenttype/forms"/>
  </ds:schemaRefs>
</ds:datastoreItem>
</file>

<file path=customXml/itemProps2.xml><?xml version="1.0" encoding="utf-8"?>
<ds:datastoreItem xmlns:ds="http://schemas.openxmlformats.org/officeDocument/2006/customXml" ds:itemID="{30FFA055-A065-464B-B11B-20E3FE9B0D1E}">
  <ds:schemaRefs>
    <ds:schemaRef ds:uri="http://schemas.microsoft.com/office/2006/metadata/properties"/>
  </ds:schemaRefs>
</ds:datastoreItem>
</file>

<file path=customXml/itemProps3.xml><?xml version="1.0" encoding="utf-8"?>
<ds:datastoreItem xmlns:ds="http://schemas.openxmlformats.org/officeDocument/2006/customXml" ds:itemID="{8A0445CF-ED99-4962-860C-A0CF5125C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B294D26-E3ED-485C-A8F0-021C6AC75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2673</Words>
  <Characters>14705</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Alcaldía de Medellín - Medellín Digital</Company>
  <LinksUpToDate>false</LinksUpToDate>
  <CharactersWithSpaces>17344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Medellín Digital</dc:creator>
  <cp:lastModifiedBy>sergio.barco</cp:lastModifiedBy>
  <cp:revision>4</cp:revision>
  <cp:lastPrinted>2010-06-18T21:49:00Z</cp:lastPrinted>
  <dcterms:created xsi:type="dcterms:W3CDTF">2011-12-20T16:28:00Z</dcterms:created>
  <dcterms:modified xsi:type="dcterms:W3CDTF">2011-12-26T21:24:00Z</dcterms:modified>
  <cp:contentType>Documento</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0x01010034FA98B72B51534DABCD64DF59A65FA5</vt:lpwstr>
  </property>
</Properties>
</file>