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61" w:rsidRDefault="00E071B3">
      <w:hyperlink r:id="rId4" w:history="1">
        <w:r w:rsidRPr="00365ADB">
          <w:rPr>
            <w:rStyle w:val="Hipervnculo"/>
          </w:rPr>
          <w:t>http://www.salonhogar.com/espanol/lenguaje/lengua/proposiciones.htm</w:t>
        </w:r>
      </w:hyperlink>
    </w:p>
    <w:p w:rsidR="00E071B3" w:rsidRDefault="00E071B3"/>
    <w:sectPr w:rsidR="00E071B3" w:rsidSect="00F66C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071B3"/>
    <w:rsid w:val="00E071B3"/>
    <w:rsid w:val="00F6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71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onhogar.com/espanol/lenguaje/lengua/proposicione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2012-02-09T23:19:00Z</dcterms:created>
  <dcterms:modified xsi:type="dcterms:W3CDTF">2012-02-09T23:19:00Z</dcterms:modified>
</cp:coreProperties>
</file>