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3C" w:rsidRPr="006362B4" w:rsidRDefault="00F81379" w:rsidP="00F81379">
      <w:pPr>
        <w:rPr>
          <w:b/>
          <w:sz w:val="32"/>
          <w:szCs w:val="32"/>
        </w:rPr>
      </w:pPr>
      <w:r w:rsidRPr="00F81379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Dimostrazione</w:t>
      </w:r>
      <w:r w:rsidRPr="006362B4">
        <w:rPr>
          <w:noProof/>
          <w:sz w:val="32"/>
          <w:szCs w:val="32"/>
          <w:lang w:eastAsia="it-IT"/>
        </w:rPr>
        <w:t xml:space="preserve"> </w:t>
      </w:r>
      <w:r w:rsidRPr="006362B4">
        <w:rPr>
          <w:rFonts w:ascii="Times New Roman" w:hAnsi="Times New Roman"/>
          <w:b/>
          <w:noProof/>
          <w:sz w:val="32"/>
          <w:szCs w:val="32"/>
          <w:lang w:eastAsia="it-IT"/>
        </w:rPr>
        <w:t>dell’equazione canonica dell’iperbole con fuochi sull’asse x.</w:t>
      </w:r>
    </w:p>
    <w:p w:rsidR="00F81379" w:rsidRDefault="00F81379" w:rsidP="00F81379">
      <w:pPr>
        <w:jc w:val="center"/>
      </w:pPr>
    </w:p>
    <w:p w:rsidR="00F81379" w:rsidRDefault="00D62C48" w:rsidP="00F8137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886200" cy="3228975"/>
            <wp:effectExtent l="0" t="0" r="0" b="0"/>
            <wp:docPr id="1" name="Immagine 1" descr="\includegraphics[width=9cm,height=7.5cm]{i-l_geo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includegraphics[width=9cm,height=7.5cm]{i-l_geom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Default="00F81379" w:rsidP="00F81379">
      <w:pPr>
        <w:jc w:val="center"/>
      </w:pPr>
    </w:p>
    <w:p w:rsidR="00F81379" w:rsidRDefault="00F81379" w:rsidP="00F81379"/>
    <w:p w:rsidR="006362B4" w:rsidRDefault="00F81379" w:rsidP="00AE3E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Denotiamo con </w:t>
      </w:r>
      <w:r w:rsidR="00597610" w:rsidRP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>F</w:t>
      </w:r>
      <w:r w:rsidR="00597610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ed </w:t>
      </w:r>
      <w:r w:rsidR="00597610" w:rsidRP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>F</w:t>
      </w:r>
      <w:r w:rsidR="00597610" w:rsidRPr="00AE3E39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it-IT"/>
        </w:rPr>
        <w:t>'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 rispettivamente, i due fuochi. Fissiamo un sistema cartesiano </w:t>
      </w:r>
      <w:r w:rsidR="00DB2770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(OXY)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tale che l'asse </w:t>
      </w:r>
      <w:r w:rsid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>x</w:t>
      </w:r>
      <w:r w:rsidR="00DB2770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passi per</w:t>
      </w:r>
      <w:r w:rsidR="00AE3E39">
        <w:rPr>
          <w:rFonts w:ascii="Times New Roman" w:eastAsia="Times New Roman" w:hAnsi="Times New Roman"/>
          <w:sz w:val="24"/>
          <w:szCs w:val="24"/>
          <w:lang w:eastAsia="it-IT"/>
        </w:rPr>
        <w:t xml:space="preserve"> i punti F' ed F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 e l'origine sia il punto medio del segmento</w:t>
      </w:r>
      <w:r w:rsid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</w:t>
      </w:r>
      <w:r w:rsidR="00AE3E39" w:rsidRP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>FF'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. Allora i due fuochi avranno coordinate</w:t>
      </w:r>
      <w:r w:rsid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(±c,0)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. Il punto </w:t>
      </w:r>
      <w:r w:rsid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P(x,y)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verifica la condizione </w:t>
      </w:r>
      <w:r w:rsidR="00AE3E39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d(P,F)-d(P,F')=2°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se e solo se </w:t>
      </w:r>
    </w:p>
    <w:p w:rsidR="006362B4" w:rsidRDefault="006362B4" w:rsidP="00AE3E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E3E39" w:rsidRDefault="00D62C48" w:rsidP="00AE3E3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809875" cy="476250"/>
            <wp:effectExtent l="0" t="0" r="9525" b="0"/>
            <wp:docPr id="2" name="Immagine 13" descr="$\displaystyle\sqrt{(x+c)^{2}+y^{2}}-\sqrt{(x-c)^{2}+y^{2}}=2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$\displaystyle\sqrt{(x+c)^{2}+y^{2}}-\sqrt{(x-c)^{2}+y^{2}}=2a$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Pr="00F81379" w:rsidRDefault="00F81379" w:rsidP="00AE3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da cui segue</w:t>
      </w:r>
    </w:p>
    <w:p w:rsidR="00F81379" w:rsidRDefault="00D62C48" w:rsidP="00AE3E3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752725" cy="333375"/>
            <wp:effectExtent l="19050" t="0" r="9525" b="0"/>
            <wp:docPr id="3" name="Immagine 14" descr="\begin{displaymath}&#10;\sqrt{(x-c)^{2}+y^{2}}=2a+ \sqrt{(x+c)^{2}+y^{2}}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\begin{displaymath}&#10;\sqrt{(x-c)^{2}+y^{2}}=2a+ \sqrt{(x+c)^{2}+y^{2}}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39" w:rsidRDefault="00AE3E39" w:rsidP="00AE3E3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</w:p>
    <w:p w:rsidR="00AE3E39" w:rsidRDefault="00AE3E39" w:rsidP="00AE3E3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t>elevando al quadrato entrambi i membri</w:t>
      </w:r>
      <w:r w:rsidR="002D6C93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dell’uguaglianza</w:t>
      </w:r>
    </w:p>
    <w:p w:rsidR="00AE3E39" w:rsidRPr="00F81379" w:rsidRDefault="00AE3E39" w:rsidP="00AE3E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81379" w:rsidRPr="00F81379" w:rsidRDefault="00D62C48" w:rsidP="00AE3E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257550" cy="333375"/>
            <wp:effectExtent l="19050" t="0" r="0" b="0"/>
            <wp:docPr id="4" name="Immagine 15" descr="\begin{displaymath}&#10;(x-c)^{2}-(x+c)^{2}=4a^{2}+4a\sqrt{(x+c)^{2}+y^{2}}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\begin{displaymath}&#10;(x-c)^{2}-(x+c)^{2}=4a^{2}+4a\sqrt{(x+c)^{2}+y^{2}}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Default="00F8137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br w:type="textWrapping" w:clear="all"/>
      </w:r>
      <w:r w:rsidR="00AE3E39">
        <w:rPr>
          <w:rFonts w:ascii="Times New Roman" w:eastAsia="Times New Roman" w:hAnsi="Times New Roman"/>
          <w:sz w:val="24"/>
          <w:szCs w:val="24"/>
          <w:lang w:eastAsia="it-IT"/>
        </w:rPr>
        <w:t>sviluppando i quadrati di binomio e semplificando</w:t>
      </w:r>
    </w:p>
    <w:p w:rsidR="00AE3E39" w:rsidRPr="00F81379" w:rsidRDefault="00AE3E3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81379" w:rsidRDefault="00D62C48" w:rsidP="00AE3E3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295525" cy="333375"/>
            <wp:effectExtent l="19050" t="0" r="9525" b="0"/>
            <wp:docPr id="5" name="Immagine 16" descr="\begin{displaymath}&#10;-4xc=4a^{2}+4a\sqrt{(x+c)^{2}+y^{2}}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\begin{displaymath}&#10;-4xc=4a^{2}+4a\sqrt{(x+c)^{2}+y^{2}}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264" w:rsidRDefault="008E3264" w:rsidP="008E326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</w:p>
    <w:p w:rsidR="006362B4" w:rsidRDefault="006362B4" w:rsidP="008E326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</w:p>
    <w:p w:rsidR="008E3264" w:rsidRDefault="008E3264" w:rsidP="008E326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lastRenderedPageBreak/>
        <w:t>isolando ancora la radice</w:t>
      </w:r>
    </w:p>
    <w:p w:rsidR="00AE3E39" w:rsidRPr="00F81379" w:rsidRDefault="00AE3E3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81379" w:rsidRPr="00F81379" w:rsidRDefault="00D62C48" w:rsidP="002D6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047875" cy="333375"/>
            <wp:effectExtent l="19050" t="0" r="9525" b="0"/>
            <wp:docPr id="6" name="Immagine 17" descr="\begin{displaymath}&#10;-a^{2}-xc=a\sqrt{(x+c)^{2}+y^{2}}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\begin{displaymath}&#10;-a^{2}-xc=a\sqrt{(x+c)^{2}+y^{2}}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Default="00F8137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br w:type="textWrapping" w:clear="all"/>
      </w:r>
      <w:r w:rsidR="008E3264">
        <w:rPr>
          <w:rFonts w:ascii="Times New Roman" w:eastAsia="Times New Roman" w:hAnsi="Times New Roman"/>
          <w:sz w:val="24"/>
          <w:szCs w:val="24"/>
          <w:lang w:eastAsia="it-IT"/>
        </w:rPr>
        <w:t xml:space="preserve">elevando </w:t>
      </w:r>
      <w:r w:rsidR="002D6C93">
        <w:rPr>
          <w:rFonts w:ascii="Times New Roman" w:eastAsia="Times New Roman" w:hAnsi="Times New Roman"/>
          <w:sz w:val="24"/>
          <w:szCs w:val="24"/>
          <w:lang w:eastAsia="it-IT"/>
        </w:rPr>
        <w:t xml:space="preserve">di nuovo </w:t>
      </w:r>
      <w:r w:rsidR="008E3264">
        <w:rPr>
          <w:rFonts w:ascii="Times New Roman" w:eastAsia="Times New Roman" w:hAnsi="Times New Roman"/>
          <w:sz w:val="24"/>
          <w:szCs w:val="24"/>
          <w:lang w:eastAsia="it-IT"/>
        </w:rPr>
        <w:t>al quadrato entrambi i membri dell’uguaglianza</w:t>
      </w:r>
    </w:p>
    <w:p w:rsidR="008E3264" w:rsidRPr="00F81379" w:rsidRDefault="008E3264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81379" w:rsidRPr="00F81379" w:rsidRDefault="00D62C48" w:rsidP="008E32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105150" cy="295275"/>
            <wp:effectExtent l="19050" t="0" r="0" b="0"/>
            <wp:docPr id="7" name="Immagine 18" descr="\begin{displaymath}&#10;x^{2}c^{2}+a^{4}+2a^{2}xc=a^{2}(x^{2}+c^{2}+2xc+y^{2})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\begin{displaymath}&#10;x^{2}c^{2}+a^{4}+2a^{2}xc=a^{2}(x^{2}+c^{2}+2xc+y^{2})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Pr="00F81379" w:rsidRDefault="00F8137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br w:type="textWrapping" w:clear="all"/>
      </w:r>
      <w:r w:rsidR="002D6C93">
        <w:rPr>
          <w:rFonts w:ascii="Times New Roman" w:eastAsia="Times New Roman" w:hAnsi="Times New Roman"/>
          <w:sz w:val="24"/>
          <w:szCs w:val="24"/>
          <w:lang w:eastAsia="it-IT"/>
        </w:rPr>
        <w:t xml:space="preserve">raccogliendo parzialmente </w:t>
      </w:r>
    </w:p>
    <w:p w:rsidR="00F81379" w:rsidRPr="00F81379" w:rsidRDefault="00D62C48" w:rsidP="002D6C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324100" cy="295275"/>
            <wp:effectExtent l="19050" t="0" r="0" b="0"/>
            <wp:docPr id="8" name="Immagine 19" descr="\begin{displaymath}&#10;x^{2}(c^{2}-a^{2})-a^{2}y^{2}=a^{2}(c^{2}-a^{2})&#10;\end{displayma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\begin{displaymath}&#10;x^{2}(c^{2}-a^{2})-a^{2}y^{2}=a^{2}(c^{2}-a^{2})&#10;\end{displaymath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Pr="00F81379" w:rsidRDefault="00F81379" w:rsidP="00DB2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si arriva infine all'identità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3"/>
        <w:gridCol w:w="355"/>
      </w:tblGrid>
      <w:tr w:rsidR="00F81379" w:rsidRPr="00F81379" w:rsidTr="00F81379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F81379" w:rsidRPr="00F81379" w:rsidRDefault="00D62C48" w:rsidP="002D6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dis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00175" cy="466725"/>
                  <wp:effectExtent l="19050" t="0" r="9525" b="0"/>
                  <wp:docPr id="9" name="Immagine 20" descr="\begin{displaymath}&#10;\frac{x^{2}}{a^{2}}-\frac{y^{2}}{(c^{2}-a^{2})}=1.&#10;\end{displaymath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\begin{displaymath}&#10;\frac{x^{2}}{a^{2}}-\frac{y^{2}}{(c^{2}-a^{2})}=1.&#10;\end{displaymath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F81379" w:rsidRPr="00F81379" w:rsidRDefault="002D6C93" w:rsidP="00DB2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(1</w:t>
            </w:r>
            <w:r w:rsidR="00F81379" w:rsidRPr="00F8137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F81379" w:rsidRDefault="00F81379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9F61BC" w:rsidRPr="00F81379" w:rsidRDefault="009F61BC" w:rsidP="00DB2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9F61BC" w:rsidRDefault="00F81379" w:rsidP="009F61BC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Adesso consideriamo il triangolo </w:t>
      </w:r>
      <w:r w:rsidR="002D6C93">
        <w:rPr>
          <w:rFonts w:ascii="Times New Roman" w:eastAsia="Times New Roman" w:hAnsi="Times New Roman"/>
          <w:noProof/>
          <w:sz w:val="24"/>
          <w:szCs w:val="24"/>
          <w:lang w:eastAsia="it-IT"/>
        </w:rPr>
        <w:t>FF'P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="002D6C93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con F ed F' i </w:t>
      </w:r>
      <w:r w:rsidR="009F61BC">
        <w:rPr>
          <w:rFonts w:ascii="Times New Roman" w:eastAsia="Times New Roman" w:hAnsi="Times New Roman"/>
          <w:sz w:val="24"/>
          <w:szCs w:val="24"/>
          <w:lang w:eastAsia="it-IT"/>
        </w:rPr>
        <w:t>fuochi e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D6C93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P il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punto</w:t>
      </w:r>
      <w:r w:rsidR="009F61BC">
        <w:rPr>
          <w:rFonts w:ascii="Times New Roman" w:eastAsia="Times New Roman" w:hAnsi="Times New Roman"/>
          <w:sz w:val="24"/>
          <w:szCs w:val="24"/>
          <w:lang w:eastAsia="it-IT"/>
        </w:rPr>
        <w:t xml:space="preserve"> sull'iperbole). </w:t>
      </w:r>
      <w:r w:rsidR="009F61BC">
        <w:rPr>
          <w:rFonts w:ascii="Times New Roman" w:eastAsia="Times New Roman" w:hAnsi="Times New Roman"/>
          <w:sz w:val="24"/>
          <w:szCs w:val="24"/>
          <w:lang w:eastAsia="it-IT"/>
        </w:rPr>
        <w:br/>
        <w:t>Poiché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 in un triangolo la differenza, in valore assoluto, tra due lati è minore del terzo abbiamo</w:t>
      </w:r>
    </w:p>
    <w:p w:rsidR="009F61BC" w:rsidRDefault="00D62C48" w:rsidP="009F61BC">
      <w:pPr>
        <w:jc w:val="center"/>
        <w:rPr>
          <w:rFonts w:ascii="Times New Roman" w:eastAsia="Times New Roman" w:hAnsi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419225" cy="361950"/>
            <wp:effectExtent l="19050" t="0" r="9525" b="0"/>
            <wp:docPr id="10" name="Immagine 24" descr="$\displaystyle\overline{FF'}&gt;\vert\overline{PF}-\overline{PF'}\vert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$\displaystyle\overline{FF'}&gt;\vert\overline{PF}-\overline{PF'}\vert$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79" w:rsidRDefault="00F81379" w:rsidP="009F61BC"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cioè 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2c&gt;2a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da cui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c&gt;a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. Possiamo allora porre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 xml:space="preserve"> b</w:t>
      </w:r>
      <w:r w:rsidR="009F61BC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it-IT"/>
        </w:rPr>
        <w:t>2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>=c</w:t>
      </w:r>
      <w:r w:rsidR="009F61BC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it-IT"/>
        </w:rPr>
        <w:t>2</w:t>
      </w:r>
      <w:r w:rsidR="009F61BC">
        <w:rPr>
          <w:rFonts w:ascii="Times New Roman" w:eastAsia="Times New Roman" w:hAnsi="Times New Roman"/>
          <w:noProof/>
          <w:sz w:val="24"/>
          <w:szCs w:val="24"/>
          <w:lang w:eastAsia="it-IT"/>
        </w:rPr>
        <w:t>-a</w:t>
      </w:r>
      <w:r w:rsidR="009F61BC">
        <w:rPr>
          <w:rFonts w:ascii="Times New Roman" w:eastAsia="Times New Roman" w:hAnsi="Times New Roman"/>
          <w:noProof/>
          <w:sz w:val="24"/>
          <w:szCs w:val="24"/>
          <w:vertAlign w:val="superscript"/>
          <w:lang w:eastAsia="it-IT"/>
        </w:rPr>
        <w:t>2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>, e la (</w:t>
      </w:r>
      <w:r w:rsidR="009F61BC">
        <w:t>1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t xml:space="preserve">) rappresenta l'equazione canonica dell'iperbole. </w:t>
      </w:r>
      <w:r w:rsidRPr="00F81379">
        <w:rPr>
          <w:rFonts w:ascii="Times New Roman" w:eastAsia="Times New Roman" w:hAnsi="Times New Roman"/>
          <w:sz w:val="24"/>
          <w:szCs w:val="24"/>
          <w:lang w:eastAsia="it-IT"/>
        </w:rPr>
        <w:br/>
      </w:r>
    </w:p>
    <w:p w:rsidR="00D62C48" w:rsidRPr="00D62C48" w:rsidRDefault="00D62C48" w:rsidP="00D62C48">
      <w:pPr>
        <w:jc w:val="center"/>
        <w:rPr>
          <w:b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=1</m:t>
          </m:r>
        </m:oMath>
      </m:oMathPara>
    </w:p>
    <w:p w:rsidR="006362B4" w:rsidRDefault="006362B4" w:rsidP="006362B4">
      <w:pPr>
        <w:jc w:val="center"/>
      </w:pPr>
    </w:p>
    <w:sectPr w:rsidR="006362B4" w:rsidSect="008E5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1379"/>
    <w:rsid w:val="002D6C93"/>
    <w:rsid w:val="00597610"/>
    <w:rsid w:val="006362B4"/>
    <w:rsid w:val="008E3264"/>
    <w:rsid w:val="008E5C3C"/>
    <w:rsid w:val="009F61BC"/>
    <w:rsid w:val="00A01C09"/>
    <w:rsid w:val="00AE3E39"/>
    <w:rsid w:val="00D62C48"/>
    <w:rsid w:val="00DB2770"/>
    <w:rsid w:val="00E91CAB"/>
    <w:rsid w:val="00F8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C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37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81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62C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HTPC</dc:creator>
  <cp:keywords/>
  <cp:lastModifiedBy>HTPC</cp:lastModifiedBy>
  <cp:revision>2</cp:revision>
  <dcterms:created xsi:type="dcterms:W3CDTF">2012-04-15T17:01:00Z</dcterms:created>
  <dcterms:modified xsi:type="dcterms:W3CDTF">2012-04-15T17:01:00Z</dcterms:modified>
</cp:coreProperties>
</file>