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3F0784" w:rsidTr="003F0784">
        <w:tc>
          <w:tcPr>
            <w:tcW w:w="4788" w:type="dxa"/>
          </w:tcPr>
          <w:p w:rsidR="003F0784" w:rsidRDefault="003F0784">
            <w:r>
              <w:t>Weeks</w:t>
            </w:r>
          </w:p>
        </w:tc>
        <w:tc>
          <w:tcPr>
            <w:tcW w:w="4788" w:type="dxa"/>
          </w:tcPr>
          <w:p w:rsidR="003F0784" w:rsidRDefault="003F0784">
            <w:r>
              <w:t>What we plan on doing Tuesday/Thursday:</w:t>
            </w:r>
          </w:p>
        </w:tc>
      </w:tr>
      <w:tr w:rsidR="003F0784" w:rsidTr="003F0784">
        <w:tc>
          <w:tcPr>
            <w:tcW w:w="4788" w:type="dxa"/>
          </w:tcPr>
          <w:p w:rsidR="003F0784" w:rsidRDefault="003F0784">
            <w:r>
              <w:t>One</w:t>
            </w:r>
          </w:p>
        </w:tc>
        <w:tc>
          <w:tcPr>
            <w:tcW w:w="4788" w:type="dxa"/>
          </w:tcPr>
          <w:p w:rsidR="003F0784" w:rsidRDefault="003F0784"/>
        </w:tc>
      </w:tr>
      <w:tr w:rsidR="003F0784" w:rsidTr="003F0784">
        <w:tc>
          <w:tcPr>
            <w:tcW w:w="4788" w:type="dxa"/>
          </w:tcPr>
          <w:p w:rsidR="003F0784" w:rsidRDefault="003F0784">
            <w:r>
              <w:t>Two</w:t>
            </w:r>
          </w:p>
        </w:tc>
        <w:tc>
          <w:tcPr>
            <w:tcW w:w="4788" w:type="dxa"/>
          </w:tcPr>
          <w:p w:rsidR="003F0784" w:rsidRDefault="003F0784"/>
        </w:tc>
      </w:tr>
      <w:tr w:rsidR="003F0784" w:rsidTr="003F0784">
        <w:tc>
          <w:tcPr>
            <w:tcW w:w="4788" w:type="dxa"/>
          </w:tcPr>
          <w:p w:rsidR="003F0784" w:rsidRDefault="003F0784">
            <w:r>
              <w:t>Three</w:t>
            </w:r>
          </w:p>
        </w:tc>
        <w:tc>
          <w:tcPr>
            <w:tcW w:w="4788" w:type="dxa"/>
          </w:tcPr>
          <w:p w:rsidR="003F0784" w:rsidRDefault="003F0784"/>
        </w:tc>
      </w:tr>
      <w:tr w:rsidR="003F0784" w:rsidTr="003F0784">
        <w:tc>
          <w:tcPr>
            <w:tcW w:w="4788" w:type="dxa"/>
          </w:tcPr>
          <w:p w:rsidR="003F0784" w:rsidRDefault="003F0784">
            <w:r>
              <w:t>Four</w:t>
            </w:r>
          </w:p>
        </w:tc>
        <w:tc>
          <w:tcPr>
            <w:tcW w:w="4788" w:type="dxa"/>
          </w:tcPr>
          <w:p w:rsidR="003F0784" w:rsidRDefault="003F0784"/>
        </w:tc>
      </w:tr>
      <w:tr w:rsidR="003F0784" w:rsidTr="003F0784">
        <w:tc>
          <w:tcPr>
            <w:tcW w:w="4788" w:type="dxa"/>
          </w:tcPr>
          <w:p w:rsidR="003F0784" w:rsidRDefault="003F0784">
            <w:r>
              <w:t>Five</w:t>
            </w:r>
          </w:p>
        </w:tc>
        <w:tc>
          <w:tcPr>
            <w:tcW w:w="4788" w:type="dxa"/>
          </w:tcPr>
          <w:p w:rsidR="003F0784" w:rsidRDefault="003F0784"/>
        </w:tc>
      </w:tr>
      <w:tr w:rsidR="003F0784" w:rsidTr="003F0784">
        <w:tc>
          <w:tcPr>
            <w:tcW w:w="4788" w:type="dxa"/>
          </w:tcPr>
          <w:p w:rsidR="003F0784" w:rsidRDefault="003F0784">
            <w:r>
              <w:t>Six</w:t>
            </w:r>
          </w:p>
        </w:tc>
        <w:tc>
          <w:tcPr>
            <w:tcW w:w="4788" w:type="dxa"/>
          </w:tcPr>
          <w:p w:rsidR="003F0784" w:rsidRDefault="003F0784"/>
        </w:tc>
      </w:tr>
      <w:tr w:rsidR="003F0784" w:rsidTr="003F0784">
        <w:tc>
          <w:tcPr>
            <w:tcW w:w="4788" w:type="dxa"/>
          </w:tcPr>
          <w:p w:rsidR="003F0784" w:rsidRDefault="003F0784">
            <w:r>
              <w:t>Seven</w:t>
            </w:r>
          </w:p>
        </w:tc>
        <w:tc>
          <w:tcPr>
            <w:tcW w:w="4788" w:type="dxa"/>
          </w:tcPr>
          <w:p w:rsidR="003F0784" w:rsidRDefault="003F0784"/>
        </w:tc>
      </w:tr>
      <w:tr w:rsidR="003F0784" w:rsidTr="003F0784">
        <w:tc>
          <w:tcPr>
            <w:tcW w:w="4788" w:type="dxa"/>
          </w:tcPr>
          <w:p w:rsidR="003F0784" w:rsidRDefault="003F0784">
            <w:r>
              <w:t>Eight</w:t>
            </w:r>
          </w:p>
        </w:tc>
        <w:tc>
          <w:tcPr>
            <w:tcW w:w="4788" w:type="dxa"/>
          </w:tcPr>
          <w:p w:rsidR="003F0784" w:rsidRDefault="003F0784"/>
        </w:tc>
      </w:tr>
      <w:tr w:rsidR="003F0784" w:rsidTr="003F0784">
        <w:tc>
          <w:tcPr>
            <w:tcW w:w="4788" w:type="dxa"/>
          </w:tcPr>
          <w:p w:rsidR="003F0784" w:rsidRDefault="003F0784">
            <w:r>
              <w:t>Nine</w:t>
            </w:r>
          </w:p>
        </w:tc>
        <w:tc>
          <w:tcPr>
            <w:tcW w:w="4788" w:type="dxa"/>
          </w:tcPr>
          <w:p w:rsidR="003F0784" w:rsidRDefault="003F0784"/>
        </w:tc>
      </w:tr>
      <w:tr w:rsidR="003F0784" w:rsidTr="003F0784">
        <w:tc>
          <w:tcPr>
            <w:tcW w:w="4788" w:type="dxa"/>
          </w:tcPr>
          <w:p w:rsidR="003F0784" w:rsidRDefault="003F0784">
            <w:r>
              <w:t>Ten</w:t>
            </w:r>
          </w:p>
        </w:tc>
        <w:tc>
          <w:tcPr>
            <w:tcW w:w="4788" w:type="dxa"/>
          </w:tcPr>
          <w:p w:rsidR="003F0784" w:rsidRDefault="003F0784"/>
        </w:tc>
      </w:tr>
    </w:tbl>
    <w:p w:rsidR="005F35BE" w:rsidRDefault="00F327F0">
      <w:proofErr w:type="gramStart"/>
      <w:r>
        <w:t>are</w:t>
      </w:r>
      <w:proofErr w:type="gramEnd"/>
      <w:r>
        <w:t xml:space="preserve"> not starting week one with PCR </w:t>
      </w:r>
      <w:r w:rsidR="00B84704">
        <w:t>just starting with papers and reading them</w:t>
      </w:r>
    </w:p>
    <w:p w:rsidR="00B84704" w:rsidRDefault="00B84704">
      <w:proofErr w:type="gramStart"/>
      <w:r>
        <w:t>start</w:t>
      </w:r>
      <w:proofErr w:type="gramEnd"/>
      <w:r>
        <w:t xml:space="preserve"> talking about PCR and </w:t>
      </w:r>
      <w:proofErr w:type="spellStart"/>
      <w:r>
        <w:t>rtPCR</w:t>
      </w:r>
      <w:proofErr w:type="spellEnd"/>
      <w:r>
        <w:t xml:space="preserve"> </w:t>
      </w:r>
    </w:p>
    <w:p w:rsidR="00B84704" w:rsidRDefault="00EA1AFE">
      <w:r>
        <w:t>2</w:t>
      </w:r>
      <w:r w:rsidR="00B84704">
        <w:t>collect frogs (mean swabbing frogs)</w:t>
      </w:r>
      <w:r w:rsidR="00AD1283">
        <w:t xml:space="preserve"> one to culture and one to freeze</w:t>
      </w:r>
      <w:r>
        <w:t xml:space="preserve"> GLP</w:t>
      </w:r>
    </w:p>
    <w:p w:rsidR="00851BA3" w:rsidRDefault="00EA1AFE">
      <w:r>
        <w:t>3</w:t>
      </w:r>
      <w:r w:rsidR="00851BA3">
        <w:t>isolate DNA</w:t>
      </w:r>
    </w:p>
    <w:p w:rsidR="00851BA3" w:rsidRDefault="00851BA3">
      <w:proofErr w:type="gramStart"/>
      <w:r>
        <w:t>culture</w:t>
      </w:r>
      <w:proofErr w:type="gramEnd"/>
      <w:r>
        <w:t xml:space="preserve"> the fungus (bio safety </w:t>
      </w:r>
      <w:r w:rsidR="00AD1283">
        <w:t xml:space="preserve">Dr. </w:t>
      </w:r>
      <w:proofErr w:type="spellStart"/>
      <w:r w:rsidR="00AD1283">
        <w:t>Skuse</w:t>
      </w:r>
      <w:proofErr w:type="spellEnd"/>
      <w:r w:rsidR="00AD1283">
        <w:t xml:space="preserve">) </w:t>
      </w:r>
    </w:p>
    <w:p w:rsidR="00AD1283" w:rsidRDefault="00EA1AFE">
      <w:r>
        <w:t>1</w:t>
      </w:r>
      <w:r w:rsidR="00AD1283">
        <w:t>envor implication</w:t>
      </w:r>
      <w:r w:rsidR="0069136C">
        <w:t xml:space="preserve"> -</w:t>
      </w:r>
      <w:r w:rsidR="00442897">
        <w:t xml:space="preserve"> groups of 3 (5) have groups present to bio safety committee from one r</w:t>
      </w:r>
      <w:r w:rsidR="000150DC">
        <w:t xml:space="preserve">epresentative. Have groups </w:t>
      </w:r>
      <w:proofErr w:type="gramStart"/>
      <w:r w:rsidR="000150DC">
        <w:t>discuss</w:t>
      </w:r>
      <w:proofErr w:type="gramEnd"/>
      <w:r w:rsidR="000150DC">
        <w:t xml:space="preserve"> pros and cons and value of committees </w:t>
      </w:r>
      <w:r w:rsidR="003F0784">
        <w:t xml:space="preserve">have papers reviewed. What is the worst case scenario? What are the implications? </w:t>
      </w:r>
    </w:p>
    <w:p w:rsidR="00EA1AFE" w:rsidRDefault="00EA1AFE">
      <w:r>
        <w:t xml:space="preserve">PCR and control </w:t>
      </w:r>
    </w:p>
    <w:p w:rsidR="00AD1283" w:rsidRDefault="00EA1AFE">
      <w:proofErr w:type="gramStart"/>
      <w:r>
        <w:t>sequence</w:t>
      </w:r>
      <w:proofErr w:type="gramEnd"/>
      <w:r>
        <w:t xml:space="preserve"> it</w:t>
      </w:r>
      <w:r w:rsidR="002546EE">
        <w:t xml:space="preserve"> (cut out of gel) </w:t>
      </w:r>
    </w:p>
    <w:p w:rsidR="002546EE" w:rsidRDefault="002546EE">
      <w:proofErr w:type="gramStart"/>
      <w:r>
        <w:t>blast</w:t>
      </w:r>
      <w:proofErr w:type="gramEnd"/>
      <w:r>
        <w:t xml:space="preserve"> search</w:t>
      </w:r>
    </w:p>
    <w:p w:rsidR="002546EE" w:rsidRDefault="002546EE">
      <w:proofErr w:type="gramStart"/>
      <w:r>
        <w:t>samples</w:t>
      </w:r>
      <w:proofErr w:type="gramEnd"/>
      <w:r>
        <w:t xml:space="preserve"> </w:t>
      </w:r>
      <w:proofErr w:type="spellStart"/>
      <w:r w:rsidR="001E1A2A">
        <w:t>rtPCR</w:t>
      </w:r>
      <w:proofErr w:type="spellEnd"/>
      <w:r w:rsidR="001E1A2A">
        <w:t xml:space="preserve"> (talk about curves) (use </w:t>
      </w:r>
      <w:proofErr w:type="spellStart"/>
      <w:r w:rsidR="001E1A2A">
        <w:t>nanodrop</w:t>
      </w:r>
      <w:proofErr w:type="spellEnd"/>
      <w:r w:rsidR="001E1A2A">
        <w:t xml:space="preserve">) molar extinction coefficient </w:t>
      </w:r>
    </w:p>
    <w:p w:rsidR="00F46144" w:rsidRDefault="00F46144">
      <w:r>
        <w:t>(</w:t>
      </w:r>
      <w:proofErr w:type="gramStart"/>
      <w:r>
        <w:t>hopefully</w:t>
      </w:r>
      <w:proofErr w:type="gramEnd"/>
      <w:r>
        <w:t xml:space="preserve">) get results compare and contrast PCR and </w:t>
      </w:r>
      <w:proofErr w:type="spellStart"/>
      <w:r>
        <w:t>rtPCR</w:t>
      </w:r>
      <w:proofErr w:type="spellEnd"/>
      <w:r>
        <w:t xml:space="preserve"> </w:t>
      </w:r>
    </w:p>
    <w:p w:rsidR="0098385E" w:rsidRDefault="0098385E">
      <w:r>
        <w:tab/>
        <w:t xml:space="preserve">RED </w:t>
      </w:r>
      <w:proofErr w:type="spellStart"/>
      <w:r>
        <w:t>taq</w:t>
      </w:r>
      <w:proofErr w:type="spellEnd"/>
      <w:r>
        <w:t xml:space="preserve"> </w:t>
      </w:r>
      <w:r w:rsidR="003F0784">
        <w:t xml:space="preserve">(jump start) </w:t>
      </w:r>
    </w:p>
    <w:p w:rsidR="003F0784" w:rsidRDefault="003F0784">
      <w:r>
        <w:t xml:space="preserve">Writing couple paragraphs each week turn it into a wiki at the end </w:t>
      </w:r>
    </w:p>
    <w:sectPr w:rsidR="003F0784" w:rsidSect="00C13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F35BE"/>
    <w:rsid w:val="000150DC"/>
    <w:rsid w:val="001E1A2A"/>
    <w:rsid w:val="002546EE"/>
    <w:rsid w:val="003F0784"/>
    <w:rsid w:val="00442897"/>
    <w:rsid w:val="005F35BE"/>
    <w:rsid w:val="0069136C"/>
    <w:rsid w:val="00851BA3"/>
    <w:rsid w:val="0098385E"/>
    <w:rsid w:val="00AD1283"/>
    <w:rsid w:val="00B84704"/>
    <w:rsid w:val="00C13275"/>
    <w:rsid w:val="00EA1AFE"/>
    <w:rsid w:val="00F327F0"/>
    <w:rsid w:val="00F4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Kairee Glantz</dc:creator>
  <cp:lastModifiedBy>Kairee Glantz</cp:lastModifiedBy>
  <cp:revision>1</cp:revision>
  <dcterms:created xsi:type="dcterms:W3CDTF">2012-08-07T13:30:00Z</dcterms:created>
  <dcterms:modified xsi:type="dcterms:W3CDTF">2012-08-07T14:19:00Z</dcterms:modified>
</cp:coreProperties>
</file>