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7" w:rsidRDefault="008F4919">
      <w:r w:rsidRPr="008F4919">
        <w:t>Mercado donde confluyen la demanda y la oferta de trabajo. El mercado de trabajo suele estar influido y regulado por el Estado a través del Derecho Laboral y por una modalidad especial de contratos, los convenios colectivos de trabajo.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4919"/>
    <w:rsid w:val="004E4F57"/>
    <w:rsid w:val="008F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2012-10-25T21:38:00Z</dcterms:created>
  <dcterms:modified xsi:type="dcterms:W3CDTF">2012-10-25T21:44:00Z</dcterms:modified>
</cp:coreProperties>
</file>