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57" w:rsidRDefault="00CF30F5">
      <w:r w:rsidRPr="00CF30F5">
        <w:t>Cantidad de personas que estan dispuestas a contratar las empresas a cada nivel de salarios.</w:t>
      </w:r>
    </w:p>
    <w:sectPr w:rsidR="004E4F57" w:rsidSect="004E4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F30F5"/>
    <w:rsid w:val="004E4F57"/>
    <w:rsid w:val="00CF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FOXRUDO</dc:creator>
  <cp:lastModifiedBy>FOXRUDO</cp:lastModifiedBy>
  <cp:revision>1</cp:revision>
  <dcterms:created xsi:type="dcterms:W3CDTF">2012-10-25T21:46:00Z</dcterms:created>
  <dcterms:modified xsi:type="dcterms:W3CDTF">2012-10-25T21:51:00Z</dcterms:modified>
</cp:coreProperties>
</file>