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981" w:rsidRPr="00206981" w:rsidRDefault="00206981">
      <w:pPr>
        <w:rPr>
          <w:rFonts w:ascii="Arial" w:hAnsi="Arial" w:cs="Arial"/>
          <w:b/>
          <w:u w:val="single"/>
        </w:rPr>
      </w:pPr>
      <w:r w:rsidRPr="00206981">
        <w:rPr>
          <w:rFonts w:ascii="Arial" w:hAnsi="Arial" w:cs="Arial"/>
          <w:b/>
          <w:u w:val="single"/>
        </w:rPr>
        <w:t>¿Por qué se llama Década infame al período de la historia argentina entre 1930 y 1943?</w:t>
      </w:r>
    </w:p>
    <w:p w:rsidR="00206981" w:rsidRDefault="00206981" w:rsidP="00206981"/>
    <w:p w:rsidR="00705B98" w:rsidRPr="00206981" w:rsidRDefault="00206981" w:rsidP="00206981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 xml:space="preserve">El golpe de Estado  que derroca al presidente Hipólito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Yrigoyen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inaugura en la historia Argentina un período de interrupciones permanente a la continuidad democrática. Este golpe significó el retorno a las viejas prácticas del fraude electoral, a la corrupción y a los negociados. Por esta razón </w:t>
      </w:r>
      <w:r w:rsidR="000D39A4">
        <w:rPr>
          <w:rFonts w:ascii="Arial" w:hAnsi="Arial" w:cs="Arial"/>
          <w:color w:val="222222"/>
          <w:shd w:val="clear" w:color="auto" w:fill="FFFFFF"/>
        </w:rPr>
        <w:t xml:space="preserve">(la corrupción y la exclusión de las mayorías de la vida política), </w:t>
      </w:r>
      <w:r>
        <w:rPr>
          <w:rFonts w:ascii="Arial" w:hAnsi="Arial" w:cs="Arial"/>
          <w:color w:val="222222"/>
          <w:shd w:val="clear" w:color="auto" w:fill="FFFFFF"/>
        </w:rPr>
        <w:t>este período de la historia Argentina es conocido con el nombre de Década Infame.</w:t>
      </w:r>
      <w:r w:rsidR="000D39A4">
        <w:rPr>
          <w:rFonts w:ascii="Arial" w:hAnsi="Arial" w:cs="Arial"/>
          <w:color w:val="222222"/>
          <w:shd w:val="clear" w:color="auto" w:fill="FFFFFF"/>
        </w:rPr>
        <w:t xml:space="preserve"> También se le 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D39A4">
        <w:rPr>
          <w:rFonts w:ascii="Arial" w:hAnsi="Arial" w:cs="Arial"/>
          <w:color w:val="222222"/>
          <w:shd w:val="clear" w:color="auto" w:fill="FFFFFF"/>
        </w:rPr>
        <w:t xml:space="preserve">conoce como “restauración conservadora”, en alusión al retorno de los sectores que habían gobernado por una década antes </w:t>
      </w:r>
      <w:r w:rsidR="004F76A8">
        <w:rPr>
          <w:rFonts w:ascii="Arial" w:hAnsi="Arial" w:cs="Arial"/>
          <w:color w:val="222222"/>
          <w:shd w:val="clear" w:color="auto" w:fill="FFFFFF"/>
        </w:rPr>
        <w:t>que el radicalismo</w:t>
      </w:r>
      <w:r w:rsidR="000D39A4">
        <w:rPr>
          <w:rFonts w:ascii="Arial" w:hAnsi="Arial" w:cs="Arial"/>
          <w:color w:val="222222"/>
          <w:shd w:val="clear" w:color="auto" w:fill="FFFFFF"/>
        </w:rPr>
        <w:t xml:space="preserve">. </w:t>
      </w:r>
    </w:p>
    <w:sectPr w:rsidR="00705B98" w:rsidRPr="00206981" w:rsidSect="00705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981"/>
    <w:rsid w:val="00027685"/>
    <w:rsid w:val="000D39A4"/>
    <w:rsid w:val="00206981"/>
    <w:rsid w:val="004F76A8"/>
    <w:rsid w:val="00705B98"/>
    <w:rsid w:val="00BE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B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586</Characters>
  <Application>Microsoft Office Word</Application>
  <DocSecurity>0</DocSecurity>
  <Lines>4</Lines>
  <Paragraphs>1</Paragraphs>
  <ScaleCrop>false</ScaleCrop>
  <Company> 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2012-11-19T02:26:00Z</dcterms:created>
  <dcterms:modified xsi:type="dcterms:W3CDTF">2012-11-21T09:30:00Z</dcterms:modified>
</cp:coreProperties>
</file>