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8"/>
          <w:szCs w:val="28"/>
        </w:rPr>
      </w:pPr>
      <w:r w:rsidRPr="00DC3C83">
        <w:rPr>
          <w:color w:val="000000"/>
          <w:sz w:val="28"/>
          <w:szCs w:val="28"/>
        </w:rPr>
        <w:t xml:space="preserve">Directriz 7  </w:t>
      </w: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DC3C83" w:rsidRDefault="00DC3C83" w:rsidP="00DC3C83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DC3C83">
        <w:rPr>
          <w:b/>
          <w:bCs/>
          <w:color w:val="000000"/>
          <w:sz w:val="24"/>
          <w:szCs w:val="24"/>
        </w:rPr>
        <w:t xml:space="preserve">Marco jurídico  </w:t>
      </w:r>
    </w:p>
    <w:p w:rsidR="00DC3C83" w:rsidRDefault="00DC3C83" w:rsidP="00DC3C83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  <w:r w:rsidRPr="00DC3C83">
        <w:rPr>
          <w:b/>
          <w:bCs/>
          <w:color w:val="000000"/>
          <w:sz w:val="24"/>
          <w:szCs w:val="24"/>
        </w:rPr>
        <w:t xml:space="preserve">7.1 </w:t>
      </w:r>
      <w:r w:rsidRPr="00DC3C83">
        <w:rPr>
          <w:color w:val="000000"/>
          <w:sz w:val="24"/>
          <w:szCs w:val="24"/>
        </w:rPr>
        <w:t>Se invita a los Estados a considerar, de conformidad con sus marcos jurídicos y sus políticas nacionales, la posibilidad de incorporar disposiciones en su ord</w:t>
      </w:r>
      <w:r w:rsidRPr="00DC3C83">
        <w:rPr>
          <w:color w:val="000000"/>
          <w:sz w:val="24"/>
          <w:szCs w:val="24"/>
        </w:rPr>
        <w:t>e</w:t>
      </w:r>
      <w:r w:rsidRPr="00DC3C83">
        <w:rPr>
          <w:color w:val="000000"/>
          <w:sz w:val="24"/>
          <w:szCs w:val="24"/>
        </w:rPr>
        <w:t>namiento jurídico interno, en su caso con revisión constitucional o legislativa, para facilitar la realización progresiva del derecho a una alimentación adecuada en el contexto de la seguridad alimentaria nacional.</w:t>
      </w: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  <w:r w:rsidRPr="00DC3C83">
        <w:rPr>
          <w:b/>
          <w:bCs/>
          <w:color w:val="000000"/>
          <w:sz w:val="24"/>
          <w:szCs w:val="24"/>
        </w:rPr>
        <w:t xml:space="preserve">7.2 </w:t>
      </w:r>
      <w:r w:rsidRPr="00DC3C83">
        <w:rPr>
          <w:color w:val="000000"/>
          <w:sz w:val="24"/>
          <w:szCs w:val="24"/>
        </w:rPr>
        <w:t>Se invita a los Estados a considerar, de conformidad con sus marcos jurídicos y de políticas nacionales, la posibilidad de incorporar disposiciones en sus leyes internas, que pueden incluir sus constituciones, declaraciones de derechos o legi</w:t>
      </w:r>
      <w:r w:rsidRPr="00DC3C83">
        <w:rPr>
          <w:color w:val="000000"/>
          <w:sz w:val="24"/>
          <w:szCs w:val="24"/>
        </w:rPr>
        <w:t>s</w:t>
      </w:r>
      <w:r w:rsidRPr="00DC3C83">
        <w:rPr>
          <w:color w:val="000000"/>
          <w:sz w:val="24"/>
          <w:szCs w:val="24"/>
        </w:rPr>
        <w:t>lación, con objeto de aplicar directamente la realización progresiva del derecho a una alimentación adecuada. Podrían contemplarse mecanismos administrat</w:t>
      </w:r>
      <w:r w:rsidRPr="00DC3C83">
        <w:rPr>
          <w:color w:val="000000"/>
          <w:sz w:val="24"/>
          <w:szCs w:val="24"/>
        </w:rPr>
        <w:t>i</w:t>
      </w:r>
      <w:r w:rsidRPr="00DC3C83">
        <w:rPr>
          <w:color w:val="000000"/>
          <w:sz w:val="24"/>
          <w:szCs w:val="24"/>
        </w:rPr>
        <w:t>vos,</w:t>
      </w:r>
      <w:r>
        <w:rPr>
          <w:color w:val="000000"/>
          <w:sz w:val="24"/>
          <w:szCs w:val="24"/>
        </w:rPr>
        <w:t xml:space="preserve"> </w:t>
      </w:r>
      <w:r w:rsidRPr="00DC3C83">
        <w:rPr>
          <w:color w:val="000000"/>
          <w:sz w:val="24"/>
          <w:szCs w:val="24"/>
        </w:rPr>
        <w:t>cuasijudiciales y judiciales para proporcionar vías de recurso adecuadas, ef</w:t>
      </w:r>
      <w:r w:rsidRPr="00DC3C83">
        <w:rPr>
          <w:color w:val="000000"/>
          <w:sz w:val="24"/>
          <w:szCs w:val="24"/>
        </w:rPr>
        <w:t>i</w:t>
      </w:r>
      <w:r w:rsidRPr="00DC3C83">
        <w:rPr>
          <w:color w:val="000000"/>
          <w:sz w:val="24"/>
          <w:szCs w:val="24"/>
        </w:rPr>
        <w:t>caces y rápidas accesibles, en particular, a los miembros de grupos vulnerables.</w:t>
      </w: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  <w:r w:rsidRPr="00DC3C83">
        <w:rPr>
          <w:b/>
          <w:bCs/>
          <w:color w:val="000000"/>
          <w:sz w:val="24"/>
          <w:szCs w:val="24"/>
        </w:rPr>
        <w:t xml:space="preserve">7.3 </w:t>
      </w:r>
      <w:r w:rsidRPr="00DC3C83">
        <w:rPr>
          <w:color w:val="000000"/>
          <w:sz w:val="24"/>
          <w:szCs w:val="24"/>
        </w:rPr>
        <w:t>Los Estados que hayan establecido el derecho a una alimentación adecuada en sus sistemas legales deberían informar al público en general de todos los derechos y vías de recurso disponibles que puedan invocar.</w:t>
      </w: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  <w:r w:rsidRPr="00DC3C83">
        <w:rPr>
          <w:b/>
          <w:bCs/>
          <w:color w:val="000000"/>
          <w:sz w:val="24"/>
          <w:szCs w:val="24"/>
        </w:rPr>
        <w:t xml:space="preserve">7.4 </w:t>
      </w:r>
      <w:r w:rsidRPr="00DC3C83">
        <w:rPr>
          <w:color w:val="000000"/>
          <w:sz w:val="24"/>
          <w:szCs w:val="24"/>
        </w:rPr>
        <w:t>Los Estados deberían considerar la posibilidad de reforzar sus políticas y leyes internas a fin de otorgar a las mujeres cabeza de familia acceso a proyectos y pr</w:t>
      </w:r>
      <w:r w:rsidRPr="00DC3C83">
        <w:rPr>
          <w:color w:val="000000"/>
          <w:sz w:val="24"/>
          <w:szCs w:val="24"/>
        </w:rPr>
        <w:t>o</w:t>
      </w:r>
      <w:r w:rsidRPr="00DC3C83">
        <w:rPr>
          <w:color w:val="000000"/>
          <w:sz w:val="24"/>
          <w:szCs w:val="24"/>
        </w:rPr>
        <w:t>gramas relativos a la reducción de la pobreza y a la seguridad nutricional.</w:t>
      </w:r>
    </w:p>
    <w:p w:rsidR="00DC3C83" w:rsidRPr="00DC3C83" w:rsidRDefault="00DC3C83" w:rsidP="00DC3C83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DC3C83" w:rsidRDefault="00DC3C83" w:rsidP="00DC3C83">
      <w:pPr>
        <w:spacing w:after="0"/>
        <w:ind w:right="900"/>
        <w:jc w:val="both"/>
        <w:rPr>
          <w:sz w:val="24"/>
          <w:szCs w:val="24"/>
        </w:rPr>
      </w:pPr>
      <w:r w:rsidRPr="00DC3C83">
        <w:rPr>
          <w:sz w:val="24"/>
          <w:szCs w:val="24"/>
        </w:rPr>
        <w:t xml:space="preserve"> </w:t>
      </w:r>
    </w:p>
    <w:sectPr w:rsidR="007C43D7" w:rsidRPr="00DC3C83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C3C83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C754C3"/>
    <w:rsid w:val="00D20332"/>
    <w:rsid w:val="00D53226"/>
    <w:rsid w:val="00D905F4"/>
    <w:rsid w:val="00DC3B71"/>
    <w:rsid w:val="00DC3C83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1216</Characters>
  <Application>Microsoft Office Word</Application>
  <DocSecurity>0</DocSecurity>
  <Lines>10</Lines>
  <Paragraphs>2</Paragraphs>
  <ScaleCrop>false</ScaleCrop>
  <Company>FIAN HONDURAS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2011-05-12T18:12:00Z</dcterms:created>
  <dcterms:modified xsi:type="dcterms:W3CDTF">2011-05-12T18:15:00Z</dcterms:modified>
</cp:coreProperties>
</file>