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68" w:rsidRPr="00B243F4" w:rsidRDefault="00E96C68" w:rsidP="00E96C68">
      <w:pPr>
        <w:shd w:val="clear" w:color="auto" w:fill="FFFF00"/>
        <w:spacing w:after="0" w:line="240" w:lineRule="auto"/>
        <w:rPr>
          <w:rFonts w:ascii="Arial" w:hAnsi="Arial" w:cs="Arial"/>
          <w:b/>
          <w:caps/>
          <w:color w:val="FFFF00"/>
          <w:sz w:val="24"/>
          <w:szCs w:val="24"/>
          <w:highlight w:val="darkBlue"/>
        </w:rPr>
      </w:pPr>
      <w:r w:rsidRPr="00B243F4">
        <w:rPr>
          <w:rFonts w:ascii="Arial" w:hAnsi="Arial" w:cs="Arial"/>
          <w:b/>
          <w:caps/>
          <w:color w:val="FFFF00"/>
          <w:sz w:val="24"/>
          <w:szCs w:val="24"/>
          <w:highlight w:val="darkBlue"/>
        </w:rPr>
        <w:t>DESCRIPCION</w:t>
      </w:r>
    </w:p>
    <w:p w:rsidR="00E96C68" w:rsidRDefault="00E96C68" w:rsidP="00E96C68">
      <w:pPr>
        <w:shd w:val="clear" w:color="auto" w:fill="FFFF00"/>
        <w:spacing w:after="0" w:line="240" w:lineRule="auto"/>
        <w:rPr>
          <w:rFonts w:ascii="Arial" w:hAnsi="Arial" w:cs="Arial"/>
          <w:caps/>
          <w:color w:val="FF0000"/>
          <w:sz w:val="24"/>
          <w:szCs w:val="24"/>
        </w:rPr>
      </w:pPr>
      <w:r w:rsidRPr="00B243F4">
        <w:rPr>
          <w:rFonts w:ascii="Arial" w:hAnsi="Arial" w:cs="Arial"/>
          <w:b/>
          <w:caps/>
          <w:color w:val="FFFF00"/>
          <w:sz w:val="24"/>
          <w:szCs w:val="24"/>
          <w:highlight w:val="darkBlue"/>
        </w:rPr>
        <w:t>DUITAMA</w:t>
      </w:r>
    </w:p>
    <w:p w:rsidR="00E96C68" w:rsidRDefault="00E96C68">
      <w:pPr>
        <w:rPr>
          <w:lang w:val="es-MX"/>
        </w:rPr>
      </w:pPr>
    </w:p>
    <w:tbl>
      <w:tblPr>
        <w:tblW w:w="1096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2215"/>
        <w:gridCol w:w="2101"/>
        <w:gridCol w:w="2257"/>
        <w:gridCol w:w="2136"/>
      </w:tblGrid>
      <w:tr w:rsidR="00E96C68" w:rsidRPr="00B13418" w:rsidTr="00C427D1">
        <w:trPr>
          <w:trHeight w:val="708"/>
        </w:trPr>
        <w:tc>
          <w:tcPr>
            <w:tcW w:w="2257" w:type="dxa"/>
            <w:shd w:val="clear" w:color="auto" w:fill="00B0F0"/>
          </w:tcPr>
          <w:p w:rsidR="00E96C68" w:rsidRPr="00B13418" w:rsidRDefault="00E96C68" w:rsidP="00C427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13418">
              <w:rPr>
                <w:rFonts w:ascii="Arial" w:hAnsi="Arial" w:cs="Arial"/>
                <w:b/>
                <w:color w:val="FFFFFF"/>
                <w:sz w:val="24"/>
                <w:szCs w:val="24"/>
              </w:rPr>
              <w:t>CATEGORIA</w:t>
            </w:r>
          </w:p>
        </w:tc>
        <w:tc>
          <w:tcPr>
            <w:tcW w:w="2215" w:type="dxa"/>
            <w:shd w:val="clear" w:color="auto" w:fill="00B0F0"/>
          </w:tcPr>
          <w:p w:rsidR="00E96C68" w:rsidRPr="00B13418" w:rsidRDefault="00E96C68" w:rsidP="00C427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bookmarkStart w:id="0" w:name="preg"/>
            <w:r w:rsidRPr="00B13418">
              <w:rPr>
                <w:rFonts w:ascii="Arial" w:hAnsi="Arial" w:cs="Arial"/>
                <w:b/>
                <w:color w:val="FFFFFF"/>
                <w:sz w:val="24"/>
                <w:szCs w:val="24"/>
              </w:rPr>
              <w:t>PREG</w:t>
            </w:r>
            <w:bookmarkEnd w:id="0"/>
            <w:r w:rsidRPr="00B13418">
              <w:rPr>
                <w:rFonts w:ascii="Arial" w:hAnsi="Arial" w:cs="Arial"/>
                <w:b/>
                <w:color w:val="FFFFFF"/>
                <w:sz w:val="24"/>
                <w:szCs w:val="24"/>
              </w:rPr>
              <w:t>UNTAS</w:t>
            </w:r>
          </w:p>
        </w:tc>
        <w:tc>
          <w:tcPr>
            <w:tcW w:w="2101" w:type="dxa"/>
            <w:shd w:val="clear" w:color="auto" w:fill="00B0F0"/>
          </w:tcPr>
          <w:p w:rsidR="00E96C68" w:rsidRPr="00B13418" w:rsidRDefault="00E96C68" w:rsidP="00C427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13418">
              <w:rPr>
                <w:rFonts w:ascii="Arial" w:hAnsi="Arial" w:cs="Arial"/>
                <w:b/>
                <w:color w:val="FFFFFF"/>
                <w:sz w:val="24"/>
                <w:szCs w:val="24"/>
              </w:rPr>
              <w:t>DEFINICION DE LA CATEGORIA</w:t>
            </w:r>
          </w:p>
        </w:tc>
        <w:tc>
          <w:tcPr>
            <w:tcW w:w="2257" w:type="dxa"/>
            <w:shd w:val="clear" w:color="auto" w:fill="00B0F0"/>
          </w:tcPr>
          <w:p w:rsidR="00E96C68" w:rsidRPr="00B13418" w:rsidRDefault="00E96C68" w:rsidP="00C427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13418">
              <w:rPr>
                <w:rFonts w:ascii="Arial" w:hAnsi="Arial" w:cs="Arial"/>
                <w:b/>
                <w:color w:val="FFFFFF"/>
                <w:sz w:val="24"/>
                <w:szCs w:val="24"/>
              </w:rPr>
              <w:t>FUENTES DE INFORMACION</w:t>
            </w:r>
          </w:p>
        </w:tc>
        <w:tc>
          <w:tcPr>
            <w:tcW w:w="2136" w:type="dxa"/>
            <w:shd w:val="clear" w:color="auto" w:fill="00B0F0"/>
          </w:tcPr>
          <w:p w:rsidR="00E96C68" w:rsidRPr="00B13418" w:rsidRDefault="00E96C68" w:rsidP="00C427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13418">
              <w:rPr>
                <w:rFonts w:ascii="Arial" w:hAnsi="Arial" w:cs="Arial"/>
                <w:b/>
                <w:color w:val="FFFFFF"/>
                <w:sz w:val="24"/>
                <w:szCs w:val="24"/>
              </w:rPr>
              <w:t>INSTRUMENTOS DE RECOLECCION</w:t>
            </w:r>
          </w:p>
        </w:tc>
      </w:tr>
      <w:tr w:rsidR="00E96C68" w:rsidRPr="00B2324E" w:rsidTr="00C427D1">
        <w:trPr>
          <w:trHeight w:val="2497"/>
        </w:trPr>
        <w:tc>
          <w:tcPr>
            <w:tcW w:w="2257" w:type="dxa"/>
            <w:shd w:val="clear" w:color="auto" w:fill="FFFF00"/>
          </w:tcPr>
          <w:p w:rsidR="00E96C68" w:rsidRDefault="00E96C68" w:rsidP="00C427D1">
            <w:pPr>
              <w:shd w:val="clear" w:color="auto" w:fill="FFFF00"/>
              <w:spacing w:after="0" w:line="240" w:lineRule="auto"/>
              <w:rPr>
                <w:rFonts w:ascii="Arial" w:hAnsi="Arial" w:cs="Arial"/>
                <w:b/>
                <w:caps/>
                <w:color w:val="FFFF00"/>
                <w:sz w:val="24"/>
                <w:szCs w:val="24"/>
                <w:highlight w:val="darkBlue"/>
              </w:rPr>
            </w:pPr>
          </w:p>
          <w:p w:rsidR="00E96C68" w:rsidRDefault="00E96C68" w:rsidP="00C427D1">
            <w:pPr>
              <w:shd w:val="clear" w:color="auto" w:fill="FFFF00"/>
              <w:spacing w:after="0" w:line="240" w:lineRule="auto"/>
              <w:rPr>
                <w:rFonts w:ascii="Arial" w:hAnsi="Arial" w:cs="Arial"/>
                <w:b/>
                <w:caps/>
                <w:color w:val="FFFF00"/>
                <w:sz w:val="24"/>
                <w:szCs w:val="24"/>
                <w:highlight w:val="darkBlue"/>
              </w:rPr>
            </w:pPr>
          </w:p>
          <w:p w:rsidR="00E96C68" w:rsidRPr="00B243F4" w:rsidRDefault="00E96C68" w:rsidP="00C427D1">
            <w:pPr>
              <w:shd w:val="clear" w:color="auto" w:fill="FFFF00"/>
              <w:spacing w:after="0" w:line="240" w:lineRule="auto"/>
              <w:rPr>
                <w:rFonts w:ascii="Arial" w:hAnsi="Arial" w:cs="Arial"/>
                <w:b/>
                <w:caps/>
                <w:color w:val="FFFF00"/>
                <w:sz w:val="24"/>
                <w:szCs w:val="24"/>
                <w:highlight w:val="darkBlue"/>
              </w:rPr>
            </w:pPr>
            <w:r w:rsidRPr="00B243F4">
              <w:rPr>
                <w:rFonts w:ascii="Arial" w:hAnsi="Arial" w:cs="Arial"/>
                <w:b/>
                <w:caps/>
                <w:color w:val="FFFF00"/>
                <w:sz w:val="24"/>
                <w:szCs w:val="24"/>
                <w:highlight w:val="darkBlue"/>
              </w:rPr>
              <w:t>DESCRIPCION</w:t>
            </w:r>
          </w:p>
          <w:p w:rsidR="00E96C68" w:rsidRDefault="00E96C68" w:rsidP="00C427D1">
            <w:pPr>
              <w:shd w:val="clear" w:color="auto" w:fill="FFFF00"/>
              <w:spacing w:after="0" w:line="240" w:lineRule="auto"/>
              <w:rPr>
                <w:rFonts w:ascii="Arial" w:hAnsi="Arial" w:cs="Arial"/>
                <w:caps/>
                <w:color w:val="FF0000"/>
                <w:sz w:val="24"/>
                <w:szCs w:val="24"/>
              </w:rPr>
            </w:pPr>
            <w:bookmarkStart w:id="1" w:name="DUITAMA"/>
            <w:r w:rsidRPr="00B243F4">
              <w:rPr>
                <w:rFonts w:ascii="Arial" w:hAnsi="Arial" w:cs="Arial"/>
                <w:b/>
                <w:caps/>
                <w:color w:val="FFFF00"/>
                <w:sz w:val="24"/>
                <w:szCs w:val="24"/>
                <w:highlight w:val="darkBlue"/>
              </w:rPr>
              <w:t>DUITAMA</w:t>
            </w:r>
            <w:bookmarkEnd w:id="1"/>
          </w:p>
          <w:p w:rsidR="00E96C68" w:rsidRPr="001609FD" w:rsidRDefault="00584374" w:rsidP="00C427D1">
            <w:pPr>
              <w:rPr>
                <w:rFonts w:ascii="Arial" w:hAnsi="Arial" w:cs="Arial"/>
                <w:sz w:val="24"/>
                <w:szCs w:val="24"/>
              </w:rPr>
            </w:pPr>
            <w:r w:rsidRPr="00584374">
              <w:rPr>
                <w:rFonts w:ascii="Arial" w:hAnsi="Arial" w:cs="Arial"/>
                <w:b/>
                <w:caps/>
                <w:noProof/>
                <w:color w:val="FFFF00"/>
                <w:sz w:val="24"/>
                <w:szCs w:val="24"/>
              </w:rPr>
              <w:pict>
                <v:rect id="_x0000_s1028" style="position:absolute;margin-left:1.5pt;margin-top:19.75pt;width:88.5pt;height:36pt;z-index:251660288" strokecolor="#00b0f0" strokeweight="2.25pt">
                  <v:textbox style="mso-next-textbox:#_x0000_s1028">
                    <w:txbxContent>
                      <w:p w:rsidR="00E96C68" w:rsidRPr="002A0EA6" w:rsidRDefault="00584374" w:rsidP="00E96C68">
                        <w:pPr>
                          <w:spacing w:after="0" w:line="240" w:lineRule="auto"/>
                          <w:rPr>
                            <w:rStyle w:val="Hipervnculo"/>
                            <w:sz w:val="18"/>
                            <w:lang w:val="es-MX"/>
                          </w:rPr>
                        </w:pPr>
                        <w:r>
                          <w:rPr>
                            <w:sz w:val="18"/>
                            <w:lang w:val="es-MX"/>
                          </w:rPr>
                          <w:fldChar w:fldCharType="begin"/>
                        </w:r>
                        <w:r w:rsidR="00E96C68">
                          <w:rPr>
                            <w:sz w:val="18"/>
                            <w:lang w:val="es-MX"/>
                          </w:rPr>
                          <w:instrText xml:space="preserve"> HYPERLINK  \l "MAPA" </w:instrText>
                        </w:r>
                        <w:r>
                          <w:rPr>
                            <w:sz w:val="18"/>
                            <w:lang w:val="es-MX"/>
                          </w:rPr>
                          <w:fldChar w:fldCharType="separate"/>
                        </w:r>
                        <w:r w:rsidR="00E96C68" w:rsidRPr="002A0EA6">
                          <w:rPr>
                            <w:rStyle w:val="Hipervnculo"/>
                            <w:sz w:val="18"/>
                            <w:lang w:val="es-MX"/>
                          </w:rPr>
                          <w:t xml:space="preserve">Click aquí para </w:t>
                        </w:r>
                      </w:p>
                      <w:p w:rsidR="00E96C68" w:rsidRPr="005D6F70" w:rsidRDefault="00E96C68" w:rsidP="00E96C68">
                        <w:pPr>
                          <w:spacing w:after="0" w:line="240" w:lineRule="auto"/>
                          <w:rPr>
                            <w:sz w:val="18"/>
                            <w:lang w:val="es-MX"/>
                          </w:rPr>
                        </w:pPr>
                        <w:proofErr w:type="gramStart"/>
                        <w:r w:rsidRPr="002A0EA6">
                          <w:rPr>
                            <w:rStyle w:val="Hipervnculo"/>
                            <w:sz w:val="18"/>
                            <w:lang w:val="es-MX"/>
                          </w:rPr>
                          <w:t>regresa</w:t>
                        </w:r>
                        <w:proofErr w:type="gramEnd"/>
                        <w:r w:rsidRPr="002A0EA6">
                          <w:rPr>
                            <w:rStyle w:val="Hipervnculo"/>
                            <w:sz w:val="18"/>
                            <w:lang w:val="es-MX"/>
                          </w:rPr>
                          <w:t>r al MAPA</w:t>
                        </w:r>
                        <w:r w:rsidR="00584374">
                          <w:rPr>
                            <w:sz w:val="18"/>
                            <w:lang w:val="es-MX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w:r>
          </w:p>
          <w:p w:rsidR="00E96C68" w:rsidRDefault="00E96C68" w:rsidP="00C427D1">
            <w:pPr>
              <w:rPr>
                <w:rFonts w:ascii="Arial" w:hAnsi="Arial" w:cs="Arial"/>
                <w:sz w:val="24"/>
                <w:szCs w:val="24"/>
              </w:rPr>
            </w:pPr>
          </w:p>
          <w:p w:rsidR="00E96C68" w:rsidRPr="001609FD" w:rsidRDefault="00E96C68" w:rsidP="00C42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FFFF00"/>
          </w:tcPr>
          <w:p w:rsidR="00E96C68" w:rsidRPr="00511F84" w:rsidRDefault="00E96C68" w:rsidP="00C427D1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511F84">
              <w:rPr>
                <w:rFonts w:ascii="Arial" w:hAnsi="Arial" w:cs="Arial"/>
                <w:sz w:val="18"/>
                <w:szCs w:val="24"/>
              </w:rPr>
              <w:t xml:space="preserve">¿Cómo funciona el sistema educativo en </w:t>
            </w:r>
            <w:proofErr w:type="spellStart"/>
            <w:r w:rsidRPr="00511F84">
              <w:rPr>
                <w:rFonts w:ascii="Arial" w:hAnsi="Arial" w:cs="Arial"/>
                <w:sz w:val="18"/>
                <w:szCs w:val="24"/>
              </w:rPr>
              <w:t>Duitama</w:t>
            </w:r>
            <w:proofErr w:type="spellEnd"/>
            <w:r w:rsidRPr="00511F84">
              <w:rPr>
                <w:rFonts w:ascii="Arial" w:hAnsi="Arial" w:cs="Arial"/>
                <w:sz w:val="18"/>
                <w:szCs w:val="24"/>
              </w:rPr>
              <w:t>?</w:t>
            </w:r>
          </w:p>
          <w:p w:rsidR="00E96C68" w:rsidRPr="00511F84" w:rsidRDefault="00E96C68" w:rsidP="00C427D1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E96C68" w:rsidRPr="00511F84" w:rsidRDefault="00E96C68" w:rsidP="00C427D1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511F84">
              <w:rPr>
                <w:rFonts w:ascii="Arial" w:hAnsi="Arial" w:cs="Arial"/>
                <w:sz w:val="18"/>
                <w:szCs w:val="24"/>
              </w:rPr>
              <w:t xml:space="preserve">¿Dónde se evidencian las fallas en la educación en </w:t>
            </w:r>
            <w:proofErr w:type="spellStart"/>
            <w:r w:rsidRPr="00511F84">
              <w:rPr>
                <w:rFonts w:ascii="Arial" w:hAnsi="Arial" w:cs="Arial"/>
                <w:sz w:val="18"/>
                <w:szCs w:val="24"/>
              </w:rPr>
              <w:t>Duitama</w:t>
            </w:r>
            <w:proofErr w:type="spellEnd"/>
            <w:r w:rsidRPr="00511F84">
              <w:rPr>
                <w:rFonts w:ascii="Arial" w:hAnsi="Arial" w:cs="Arial"/>
                <w:sz w:val="18"/>
                <w:szCs w:val="24"/>
              </w:rPr>
              <w:t>?</w:t>
            </w:r>
          </w:p>
          <w:p w:rsidR="00E96C68" w:rsidRPr="00511F84" w:rsidRDefault="00E96C68" w:rsidP="00C427D1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E96C68" w:rsidRPr="00511F84" w:rsidRDefault="00E96C68" w:rsidP="00C427D1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511F84">
              <w:rPr>
                <w:rFonts w:ascii="Arial" w:hAnsi="Arial" w:cs="Arial"/>
                <w:sz w:val="18"/>
                <w:szCs w:val="24"/>
              </w:rPr>
              <w:t xml:space="preserve">¿Qué pasa con los programas puestos en marcha para solucionar las fallas presentadas en la educación de </w:t>
            </w:r>
            <w:proofErr w:type="spellStart"/>
            <w:r w:rsidRPr="00511F84">
              <w:rPr>
                <w:rFonts w:ascii="Arial" w:hAnsi="Arial" w:cs="Arial"/>
                <w:sz w:val="18"/>
                <w:szCs w:val="24"/>
              </w:rPr>
              <w:t>Duitama</w:t>
            </w:r>
            <w:proofErr w:type="spellEnd"/>
            <w:r w:rsidRPr="00511F84">
              <w:rPr>
                <w:rFonts w:ascii="Arial" w:hAnsi="Arial" w:cs="Arial"/>
                <w:sz w:val="18"/>
                <w:szCs w:val="24"/>
              </w:rPr>
              <w:t>?</w:t>
            </w:r>
          </w:p>
          <w:p w:rsidR="00E96C68" w:rsidRPr="00511F84" w:rsidRDefault="00E96C68" w:rsidP="00C427D1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E96C68" w:rsidRPr="00511F84" w:rsidRDefault="00E96C68" w:rsidP="00C427D1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511F84">
              <w:rPr>
                <w:rFonts w:ascii="Arial" w:hAnsi="Arial" w:cs="Arial"/>
                <w:sz w:val="18"/>
                <w:szCs w:val="24"/>
              </w:rPr>
              <w:t>¿Cómo se ha llegado a la población para facilitar el acceso a la educación?</w:t>
            </w:r>
          </w:p>
        </w:tc>
        <w:tc>
          <w:tcPr>
            <w:tcW w:w="2101" w:type="dxa"/>
            <w:shd w:val="clear" w:color="auto" w:fill="FFFF00"/>
          </w:tcPr>
          <w:p w:rsidR="00E96C68" w:rsidRPr="00511F84" w:rsidRDefault="00E96C68" w:rsidP="00C427D1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511F84">
              <w:rPr>
                <w:rFonts w:ascii="Arial" w:hAnsi="Arial" w:cs="Arial"/>
                <w:sz w:val="18"/>
                <w:szCs w:val="24"/>
              </w:rPr>
              <w:t xml:space="preserve">Descripción del sistema educativo del municipio de </w:t>
            </w:r>
            <w:proofErr w:type="spellStart"/>
            <w:r w:rsidRPr="00511F84">
              <w:rPr>
                <w:rFonts w:ascii="Arial" w:hAnsi="Arial" w:cs="Arial"/>
                <w:sz w:val="18"/>
                <w:szCs w:val="24"/>
              </w:rPr>
              <w:t>Duitama</w:t>
            </w:r>
            <w:proofErr w:type="spellEnd"/>
            <w:r w:rsidRPr="00511F84">
              <w:rPr>
                <w:rFonts w:ascii="Arial" w:hAnsi="Arial" w:cs="Arial"/>
                <w:sz w:val="18"/>
                <w:szCs w:val="24"/>
              </w:rPr>
              <w:t>.</w:t>
            </w:r>
          </w:p>
          <w:p w:rsidR="00E96C68" w:rsidRPr="00511F84" w:rsidRDefault="00E96C68" w:rsidP="00C427D1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511F84">
              <w:rPr>
                <w:rFonts w:ascii="Arial" w:hAnsi="Arial" w:cs="Arial"/>
                <w:sz w:val="18"/>
                <w:szCs w:val="24"/>
              </w:rPr>
              <w:t>Fallas que se presentan en la comunidad educativa evidenciadas en las altas tasas de deserción escolar y población vulnerable con pocas oportunidades de mejorar las condiciones de vida y bienestar.</w:t>
            </w:r>
          </w:p>
          <w:p w:rsidR="00E96C68" w:rsidRPr="00511F84" w:rsidRDefault="00E96C68" w:rsidP="00C427D1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511F84">
              <w:rPr>
                <w:rFonts w:ascii="Arial" w:hAnsi="Arial" w:cs="Arial"/>
                <w:sz w:val="18"/>
                <w:szCs w:val="24"/>
              </w:rPr>
              <w:t>El gobierno por medio de las diferentes instituciones debe generar programas que busquen la igualdad de condiciones de vida en todos los estratos sociales e incluyan poblaciones que evidencian deserción escolar.</w:t>
            </w:r>
          </w:p>
          <w:p w:rsidR="00E96C68" w:rsidRPr="00511F84" w:rsidRDefault="00E96C68" w:rsidP="00C427D1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511F84">
              <w:rPr>
                <w:rFonts w:ascii="Arial" w:hAnsi="Arial" w:cs="Arial"/>
                <w:sz w:val="18"/>
                <w:szCs w:val="24"/>
              </w:rPr>
              <w:t>Es necesario que la población tanto urbana como rural tenga conocimiento de las facilidades que existen para el acceso a la educación y que con el desarrollo alcanzado con la educación se van a tener mejores oportunidades de bienestar y calidad de vida</w:t>
            </w:r>
          </w:p>
        </w:tc>
        <w:tc>
          <w:tcPr>
            <w:tcW w:w="2257" w:type="dxa"/>
            <w:shd w:val="clear" w:color="auto" w:fill="FFFF00"/>
          </w:tcPr>
          <w:p w:rsidR="00E96C68" w:rsidRPr="00B2324E" w:rsidRDefault="00E96C68" w:rsidP="00C427D1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B2324E">
              <w:rPr>
                <w:rFonts w:ascii="Arial" w:hAnsi="Arial" w:cs="Arial"/>
                <w:sz w:val="18"/>
                <w:szCs w:val="24"/>
              </w:rPr>
              <w:t xml:space="preserve">Fuentes primarias encontrada en la secretaria de educación del municipio de </w:t>
            </w:r>
            <w:proofErr w:type="spellStart"/>
            <w:r w:rsidRPr="00B2324E">
              <w:rPr>
                <w:rFonts w:ascii="Arial" w:hAnsi="Arial" w:cs="Arial"/>
                <w:sz w:val="18"/>
                <w:szCs w:val="24"/>
              </w:rPr>
              <w:t>Duitama</w:t>
            </w:r>
            <w:proofErr w:type="spellEnd"/>
          </w:p>
        </w:tc>
        <w:tc>
          <w:tcPr>
            <w:tcW w:w="2136" w:type="dxa"/>
            <w:shd w:val="clear" w:color="auto" w:fill="FFFF00"/>
          </w:tcPr>
          <w:p w:rsidR="00E96C68" w:rsidRPr="00B2324E" w:rsidRDefault="00E96C68" w:rsidP="00C427D1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B2324E">
              <w:rPr>
                <w:rFonts w:ascii="Arial" w:hAnsi="Arial" w:cs="Arial"/>
                <w:sz w:val="18"/>
                <w:szCs w:val="24"/>
              </w:rPr>
              <w:t>Análisis de bases de datos del comportamiento de las variables de estudio.</w:t>
            </w:r>
          </w:p>
        </w:tc>
      </w:tr>
      <w:tr w:rsidR="00E96C68" w:rsidRPr="0036701B" w:rsidTr="00C427D1">
        <w:trPr>
          <w:trHeight w:val="2497"/>
        </w:trPr>
        <w:tc>
          <w:tcPr>
            <w:tcW w:w="2257" w:type="dxa"/>
            <w:shd w:val="clear" w:color="auto" w:fill="FFFF00"/>
          </w:tcPr>
          <w:p w:rsidR="00E96C68" w:rsidRPr="00ED66DF" w:rsidRDefault="00E96C68" w:rsidP="00C427D1">
            <w:pPr>
              <w:shd w:val="clear" w:color="auto" w:fill="FFFF00"/>
              <w:spacing w:after="0" w:line="240" w:lineRule="auto"/>
              <w:rPr>
                <w:rFonts w:ascii="Arial" w:hAnsi="Arial" w:cs="Arial"/>
                <w:caps/>
                <w:color w:val="FF0000"/>
                <w:sz w:val="24"/>
                <w:szCs w:val="24"/>
              </w:rPr>
            </w:pPr>
            <w:r w:rsidRPr="00ED66DF">
              <w:rPr>
                <w:rFonts w:ascii="Arial" w:hAnsi="Arial" w:cs="Arial"/>
                <w:caps/>
                <w:color w:val="FF0000"/>
                <w:sz w:val="24"/>
                <w:szCs w:val="24"/>
                <w:lang w:val="es-MX"/>
              </w:rPr>
              <w:lastRenderedPageBreak/>
              <w:t>Explicación Causal</w:t>
            </w:r>
          </w:p>
        </w:tc>
        <w:tc>
          <w:tcPr>
            <w:tcW w:w="2215" w:type="dxa"/>
            <w:shd w:val="clear" w:color="auto" w:fill="FFFF00"/>
          </w:tcPr>
          <w:p w:rsidR="00E96C68" w:rsidRPr="00511F84" w:rsidRDefault="00E96C68" w:rsidP="00C427D1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511F84">
              <w:rPr>
                <w:rFonts w:ascii="Arial" w:hAnsi="Arial" w:cs="Arial"/>
                <w:sz w:val="18"/>
                <w:szCs w:val="24"/>
              </w:rPr>
              <w:t>¿Qué es la educación?</w:t>
            </w:r>
          </w:p>
          <w:p w:rsidR="00E96C68" w:rsidRPr="00511F84" w:rsidRDefault="00E96C68" w:rsidP="00C427D1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511F84">
              <w:rPr>
                <w:rFonts w:ascii="Arial" w:hAnsi="Arial" w:cs="Arial"/>
                <w:sz w:val="18"/>
                <w:szCs w:val="24"/>
              </w:rPr>
              <w:t>¿La educación pertenece a un ámbito de importancia en el desarrollo de la sociedad?</w:t>
            </w:r>
          </w:p>
        </w:tc>
        <w:tc>
          <w:tcPr>
            <w:tcW w:w="2101" w:type="dxa"/>
            <w:shd w:val="clear" w:color="auto" w:fill="FFFF00"/>
          </w:tcPr>
          <w:p w:rsidR="00E96C68" w:rsidRPr="00511F84" w:rsidRDefault="00E96C68" w:rsidP="00C427D1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511F84">
              <w:rPr>
                <w:rFonts w:ascii="Arial" w:hAnsi="Arial" w:cs="Arial"/>
                <w:sz w:val="18"/>
                <w:szCs w:val="24"/>
              </w:rPr>
              <w:t>La importancia de conocer las características propias de la definición de la educación.</w:t>
            </w:r>
          </w:p>
          <w:p w:rsidR="00E96C68" w:rsidRPr="00511F84" w:rsidRDefault="00E96C68" w:rsidP="00C427D1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511F84">
              <w:rPr>
                <w:rFonts w:ascii="Arial" w:hAnsi="Arial" w:cs="Arial"/>
                <w:sz w:val="18"/>
                <w:szCs w:val="24"/>
              </w:rPr>
              <w:t>Al conocer las generalidades de la educación se puede reconocer la influencia que tiene en diferentes grupos de pertenencia en los procesos de desarrollo social</w:t>
            </w:r>
          </w:p>
        </w:tc>
        <w:tc>
          <w:tcPr>
            <w:tcW w:w="2257" w:type="dxa"/>
            <w:shd w:val="clear" w:color="auto" w:fill="FFFF00"/>
          </w:tcPr>
          <w:p w:rsidR="00E96C68" w:rsidRPr="0036701B" w:rsidRDefault="00E96C68" w:rsidP="00C427D1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36701B">
              <w:rPr>
                <w:rFonts w:ascii="Arial" w:hAnsi="Arial" w:cs="Arial"/>
                <w:sz w:val="18"/>
                <w:szCs w:val="24"/>
              </w:rPr>
              <w:t>Fuentes de indagación primaria encontrada en las diferentes instituciones educativas del municipio.</w:t>
            </w:r>
          </w:p>
        </w:tc>
        <w:tc>
          <w:tcPr>
            <w:tcW w:w="2136" w:type="dxa"/>
            <w:shd w:val="clear" w:color="auto" w:fill="FFFF00"/>
          </w:tcPr>
          <w:p w:rsidR="00E96C68" w:rsidRPr="0036701B" w:rsidRDefault="00E96C68" w:rsidP="00C427D1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36701B">
              <w:rPr>
                <w:rFonts w:ascii="Arial" w:hAnsi="Arial" w:cs="Arial"/>
                <w:sz w:val="18"/>
                <w:szCs w:val="24"/>
              </w:rPr>
              <w:t>Entrevistas con los rectores de las instituciones educativas del municipio.</w:t>
            </w:r>
          </w:p>
        </w:tc>
      </w:tr>
      <w:tr w:rsidR="00E96C68" w:rsidRPr="008F1153" w:rsidTr="00C427D1">
        <w:trPr>
          <w:trHeight w:val="3118"/>
        </w:trPr>
        <w:tc>
          <w:tcPr>
            <w:tcW w:w="2257" w:type="dxa"/>
            <w:shd w:val="clear" w:color="auto" w:fill="FFFF00"/>
          </w:tcPr>
          <w:p w:rsidR="00E96C68" w:rsidRPr="00ED66DF" w:rsidRDefault="00E96C68" w:rsidP="00C427D1">
            <w:pPr>
              <w:shd w:val="clear" w:color="auto" w:fill="FFFF00"/>
              <w:spacing w:after="0" w:line="240" w:lineRule="auto"/>
              <w:rPr>
                <w:rFonts w:ascii="Arial" w:hAnsi="Arial" w:cs="Arial"/>
                <w:caps/>
                <w:color w:val="FF0000"/>
                <w:sz w:val="24"/>
                <w:szCs w:val="24"/>
                <w:lang w:val="es-MX"/>
              </w:rPr>
            </w:pPr>
            <w:r w:rsidRPr="00ED66DF">
              <w:rPr>
                <w:rFonts w:ascii="Arial" w:hAnsi="Arial" w:cs="Arial"/>
                <w:caps/>
                <w:color w:val="FF0000"/>
                <w:sz w:val="24"/>
                <w:szCs w:val="24"/>
                <w:lang w:val="es-MX"/>
              </w:rPr>
              <w:t>Generalidades</w:t>
            </w:r>
          </w:p>
          <w:p w:rsidR="00E96C68" w:rsidRPr="00ED66DF" w:rsidRDefault="00E96C68" w:rsidP="00C427D1">
            <w:pPr>
              <w:shd w:val="clear" w:color="auto" w:fill="FFFF00"/>
              <w:spacing w:after="0" w:line="240" w:lineRule="auto"/>
              <w:rPr>
                <w:rFonts w:ascii="Arial" w:hAnsi="Arial" w:cs="Arial"/>
                <w:caps/>
                <w:color w:val="FF0000"/>
                <w:sz w:val="24"/>
                <w:szCs w:val="24"/>
                <w:lang w:val="es-MX"/>
              </w:rPr>
            </w:pPr>
            <w:r w:rsidRPr="00ED66DF">
              <w:rPr>
                <w:rFonts w:ascii="Arial" w:hAnsi="Arial" w:cs="Arial"/>
                <w:caps/>
                <w:color w:val="FF0000"/>
                <w:sz w:val="24"/>
                <w:szCs w:val="24"/>
                <w:lang w:val="es-MX"/>
              </w:rPr>
              <w:t>Definición</w:t>
            </w:r>
          </w:p>
        </w:tc>
        <w:tc>
          <w:tcPr>
            <w:tcW w:w="2215" w:type="dxa"/>
            <w:shd w:val="clear" w:color="auto" w:fill="FFFF00"/>
          </w:tcPr>
          <w:p w:rsidR="00E96C68" w:rsidRPr="0036701B" w:rsidRDefault="00E96C68" w:rsidP="00C427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01B">
              <w:rPr>
                <w:rFonts w:ascii="Arial" w:hAnsi="Arial" w:cs="Arial"/>
                <w:sz w:val="18"/>
                <w:szCs w:val="18"/>
              </w:rPr>
              <w:t>¿Qué es la educación?</w:t>
            </w:r>
          </w:p>
          <w:p w:rsidR="00E96C68" w:rsidRPr="008F1153" w:rsidRDefault="00E96C68" w:rsidP="00C427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01B">
              <w:rPr>
                <w:rFonts w:ascii="Arial" w:hAnsi="Arial" w:cs="Arial"/>
                <w:sz w:val="18"/>
                <w:szCs w:val="18"/>
              </w:rPr>
              <w:t>¿La educación pertenece a un ámbito de importancia en el desarrollo de la sociedad?</w:t>
            </w:r>
          </w:p>
        </w:tc>
        <w:tc>
          <w:tcPr>
            <w:tcW w:w="2101" w:type="dxa"/>
            <w:shd w:val="clear" w:color="auto" w:fill="FFFF00"/>
          </w:tcPr>
          <w:p w:rsidR="00E96C68" w:rsidRPr="0036701B" w:rsidRDefault="00E96C68" w:rsidP="00C427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01B">
              <w:rPr>
                <w:rFonts w:ascii="Arial" w:hAnsi="Arial" w:cs="Arial"/>
                <w:sz w:val="18"/>
                <w:szCs w:val="18"/>
              </w:rPr>
              <w:t>La importancia de conocer las características propias de la definición de la educación.</w:t>
            </w:r>
          </w:p>
          <w:p w:rsidR="00E96C68" w:rsidRPr="0036701B" w:rsidRDefault="00E96C68" w:rsidP="00C427D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01B">
              <w:rPr>
                <w:rFonts w:ascii="Arial" w:hAnsi="Arial" w:cs="Arial"/>
                <w:sz w:val="18"/>
                <w:szCs w:val="18"/>
              </w:rPr>
              <w:t>Al conocer las generalidades de la educación se puede reconocer la influencia que tiene en diferentes grupos de pertenencia en los procesos de desarrollo social.</w:t>
            </w:r>
          </w:p>
        </w:tc>
        <w:tc>
          <w:tcPr>
            <w:tcW w:w="2257" w:type="dxa"/>
            <w:shd w:val="clear" w:color="auto" w:fill="FFFF00"/>
          </w:tcPr>
          <w:p w:rsidR="00E96C68" w:rsidRDefault="00E96C68" w:rsidP="00C427D1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01B">
              <w:rPr>
                <w:rFonts w:ascii="Arial" w:hAnsi="Arial" w:cs="Arial"/>
                <w:sz w:val="18"/>
                <w:szCs w:val="18"/>
              </w:rPr>
              <w:t>Fuentes de información secundarias que permitan conocer las definiciones que se pretenden encontrar.</w:t>
            </w:r>
          </w:p>
          <w:p w:rsidR="00E96C68" w:rsidRPr="008F1153" w:rsidRDefault="00E96C68" w:rsidP="00C427D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6C68" w:rsidRPr="008F1153" w:rsidRDefault="00E96C68" w:rsidP="00C427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  <w:shd w:val="clear" w:color="auto" w:fill="FFFF00"/>
          </w:tcPr>
          <w:p w:rsidR="00E96C68" w:rsidRDefault="00E96C68" w:rsidP="00C427D1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01B">
              <w:rPr>
                <w:rFonts w:ascii="Arial" w:hAnsi="Arial" w:cs="Arial"/>
                <w:sz w:val="18"/>
                <w:szCs w:val="18"/>
              </w:rPr>
              <w:t>Análisis de libros, revistas, artículos científicos, internet.</w:t>
            </w:r>
          </w:p>
          <w:p w:rsidR="00E96C68" w:rsidRPr="008F1153" w:rsidRDefault="00E96C68" w:rsidP="00C427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C68" w:rsidRPr="0036701B" w:rsidTr="00C427D1">
        <w:trPr>
          <w:trHeight w:val="5501"/>
        </w:trPr>
        <w:tc>
          <w:tcPr>
            <w:tcW w:w="2257" w:type="dxa"/>
            <w:shd w:val="clear" w:color="auto" w:fill="FFFF00"/>
          </w:tcPr>
          <w:p w:rsidR="00E96C68" w:rsidRPr="00ED66DF" w:rsidRDefault="00E96C68" w:rsidP="00C427D1">
            <w:pPr>
              <w:shd w:val="clear" w:color="auto" w:fill="FFFF00"/>
              <w:spacing w:after="0" w:line="240" w:lineRule="auto"/>
              <w:rPr>
                <w:rFonts w:ascii="Arial" w:hAnsi="Arial" w:cs="Arial"/>
                <w:caps/>
                <w:color w:val="FF0000"/>
                <w:sz w:val="24"/>
                <w:szCs w:val="24"/>
                <w:lang w:val="es-MX"/>
              </w:rPr>
            </w:pPr>
            <w:r w:rsidRPr="00ED66DF">
              <w:rPr>
                <w:rFonts w:ascii="Arial" w:hAnsi="Arial" w:cs="Arial"/>
                <w:caps/>
                <w:color w:val="FF0000"/>
                <w:sz w:val="24"/>
                <w:szCs w:val="24"/>
                <w:lang w:val="es-MX"/>
              </w:rPr>
              <w:t>Comprobación</w:t>
            </w:r>
          </w:p>
        </w:tc>
        <w:tc>
          <w:tcPr>
            <w:tcW w:w="2215" w:type="dxa"/>
            <w:shd w:val="clear" w:color="auto" w:fill="FFFF00"/>
          </w:tcPr>
          <w:p w:rsidR="00E96C68" w:rsidRPr="0036701B" w:rsidRDefault="00E96C68" w:rsidP="00C427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01B">
              <w:rPr>
                <w:rFonts w:ascii="Arial" w:hAnsi="Arial" w:cs="Arial"/>
                <w:sz w:val="18"/>
                <w:szCs w:val="18"/>
              </w:rPr>
              <w:t xml:space="preserve">¿Cómo se puede saber si la educación aplicada en el municipio de </w:t>
            </w:r>
            <w:proofErr w:type="spellStart"/>
            <w:r w:rsidRPr="0036701B">
              <w:rPr>
                <w:rFonts w:ascii="Arial" w:hAnsi="Arial" w:cs="Arial"/>
                <w:sz w:val="18"/>
                <w:szCs w:val="18"/>
              </w:rPr>
              <w:t>Duitama</w:t>
            </w:r>
            <w:proofErr w:type="spellEnd"/>
            <w:r w:rsidRPr="0036701B">
              <w:rPr>
                <w:rFonts w:ascii="Arial" w:hAnsi="Arial" w:cs="Arial"/>
                <w:sz w:val="18"/>
                <w:szCs w:val="18"/>
              </w:rPr>
              <w:t xml:space="preserve"> ha contado con los índices de calidad que esta requiere?</w:t>
            </w:r>
          </w:p>
          <w:p w:rsidR="00E96C68" w:rsidRPr="0036701B" w:rsidRDefault="00E96C68" w:rsidP="00C427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01B">
              <w:rPr>
                <w:rFonts w:ascii="Arial" w:hAnsi="Arial" w:cs="Arial"/>
                <w:sz w:val="18"/>
                <w:szCs w:val="18"/>
              </w:rPr>
              <w:t xml:space="preserve">¿Cómo saben las entidades reguladoras de la educación si las estrategias aplicadas en el municipio de </w:t>
            </w:r>
            <w:proofErr w:type="spellStart"/>
            <w:r w:rsidRPr="0036701B">
              <w:rPr>
                <w:rFonts w:ascii="Arial" w:hAnsi="Arial" w:cs="Arial"/>
                <w:sz w:val="18"/>
                <w:szCs w:val="18"/>
              </w:rPr>
              <w:t>Duitama</w:t>
            </w:r>
            <w:proofErr w:type="spellEnd"/>
            <w:r w:rsidRPr="0036701B">
              <w:rPr>
                <w:rFonts w:ascii="Arial" w:hAnsi="Arial" w:cs="Arial"/>
                <w:sz w:val="18"/>
                <w:szCs w:val="18"/>
              </w:rPr>
              <w:t xml:space="preserve"> han sido bajo los requerimientos de calidad exigidos?</w:t>
            </w:r>
          </w:p>
          <w:p w:rsidR="00E96C68" w:rsidRPr="0036701B" w:rsidRDefault="00E96C68" w:rsidP="00C427D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01B">
              <w:rPr>
                <w:rFonts w:ascii="Arial" w:hAnsi="Arial" w:cs="Arial"/>
                <w:sz w:val="18"/>
                <w:szCs w:val="18"/>
              </w:rPr>
              <w:t>¿Cómo se hace que los programas de acceso a la educación sean conocidos por toda la población de los diferentes estratos sociales y a nivel urbano y rural?</w:t>
            </w:r>
          </w:p>
        </w:tc>
        <w:tc>
          <w:tcPr>
            <w:tcW w:w="2101" w:type="dxa"/>
            <w:shd w:val="clear" w:color="auto" w:fill="FFFF00"/>
          </w:tcPr>
          <w:p w:rsidR="00E96C68" w:rsidRPr="0036701B" w:rsidRDefault="00E96C68" w:rsidP="00C427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01B">
              <w:rPr>
                <w:rFonts w:ascii="Arial" w:hAnsi="Arial" w:cs="Arial"/>
                <w:sz w:val="18"/>
                <w:szCs w:val="18"/>
              </w:rPr>
              <w:t>Se determinan mediante un análisis estadístico aplicado por las entidades encargadas de la educación que permita comprobar índices de calidad requerida, las estrategias aplicadas, el alcance que se ha tenido y a las poblaciones que se ha llegado.</w:t>
            </w:r>
          </w:p>
        </w:tc>
        <w:tc>
          <w:tcPr>
            <w:tcW w:w="2257" w:type="dxa"/>
            <w:shd w:val="clear" w:color="auto" w:fill="FFFF00"/>
          </w:tcPr>
          <w:p w:rsidR="00E96C68" w:rsidRPr="0036701B" w:rsidRDefault="00E96C68" w:rsidP="00C427D1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01B">
              <w:rPr>
                <w:rFonts w:ascii="Arial" w:hAnsi="Arial" w:cs="Arial"/>
                <w:sz w:val="18"/>
                <w:szCs w:val="18"/>
              </w:rPr>
              <w:t>Fuente de información primaria aplicada a las diferentes instituciones educativas.</w:t>
            </w:r>
          </w:p>
        </w:tc>
        <w:tc>
          <w:tcPr>
            <w:tcW w:w="2136" w:type="dxa"/>
            <w:shd w:val="clear" w:color="auto" w:fill="FFFF00"/>
          </w:tcPr>
          <w:p w:rsidR="00E96C68" w:rsidRPr="0036701B" w:rsidRDefault="00E96C68" w:rsidP="00C427D1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01B">
              <w:rPr>
                <w:rFonts w:ascii="Arial" w:hAnsi="Arial" w:cs="Arial"/>
                <w:sz w:val="18"/>
                <w:szCs w:val="18"/>
              </w:rPr>
              <w:t>Aplicación de encuestas.</w:t>
            </w:r>
          </w:p>
        </w:tc>
      </w:tr>
      <w:tr w:rsidR="00E96C68" w:rsidRPr="0036701B" w:rsidTr="00C427D1">
        <w:trPr>
          <w:trHeight w:val="3410"/>
        </w:trPr>
        <w:tc>
          <w:tcPr>
            <w:tcW w:w="2257" w:type="dxa"/>
            <w:shd w:val="clear" w:color="auto" w:fill="FFFF00"/>
          </w:tcPr>
          <w:p w:rsidR="00E96C68" w:rsidRPr="00ED66DF" w:rsidRDefault="00E96C68" w:rsidP="00C427D1">
            <w:pPr>
              <w:shd w:val="clear" w:color="auto" w:fill="FFFF00"/>
              <w:spacing w:after="0" w:line="240" w:lineRule="auto"/>
              <w:rPr>
                <w:rFonts w:ascii="Arial" w:hAnsi="Arial" w:cs="Arial"/>
                <w:caps/>
                <w:color w:val="FF0000"/>
                <w:sz w:val="24"/>
                <w:szCs w:val="24"/>
                <w:lang w:val="es-MX"/>
              </w:rPr>
            </w:pPr>
            <w:r w:rsidRPr="00ED66DF">
              <w:rPr>
                <w:rFonts w:ascii="Arial" w:hAnsi="Arial" w:cs="Arial"/>
                <w:caps/>
                <w:color w:val="FF0000"/>
                <w:sz w:val="24"/>
                <w:szCs w:val="24"/>
                <w:lang w:val="es-MX"/>
              </w:rPr>
              <w:lastRenderedPageBreak/>
              <w:t>Predicción</w:t>
            </w:r>
          </w:p>
        </w:tc>
        <w:tc>
          <w:tcPr>
            <w:tcW w:w="2215" w:type="dxa"/>
            <w:shd w:val="clear" w:color="auto" w:fill="FFFF00"/>
          </w:tcPr>
          <w:p w:rsidR="00E96C68" w:rsidRPr="0036701B" w:rsidRDefault="00E96C68" w:rsidP="00C427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01B">
              <w:rPr>
                <w:rFonts w:ascii="Arial" w:hAnsi="Arial" w:cs="Arial"/>
                <w:sz w:val="18"/>
                <w:szCs w:val="18"/>
              </w:rPr>
              <w:t xml:space="preserve">¿Qué consecuencia se tiene al indagar el ámbito de educación del municipio de </w:t>
            </w:r>
            <w:proofErr w:type="spellStart"/>
            <w:r w:rsidRPr="0036701B">
              <w:rPr>
                <w:rFonts w:ascii="Arial" w:hAnsi="Arial" w:cs="Arial"/>
                <w:sz w:val="18"/>
                <w:szCs w:val="18"/>
              </w:rPr>
              <w:t>Duitama</w:t>
            </w:r>
            <w:proofErr w:type="spellEnd"/>
            <w:r w:rsidRPr="0036701B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E96C68" w:rsidRPr="0036701B" w:rsidRDefault="00E96C68" w:rsidP="00C427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01B">
              <w:rPr>
                <w:rFonts w:ascii="Arial" w:hAnsi="Arial" w:cs="Arial"/>
                <w:sz w:val="18"/>
                <w:szCs w:val="18"/>
              </w:rPr>
              <w:t>¿Qué puede pasar si se alcanza una cobertura de toda la población en edad escolar del municipio?</w:t>
            </w:r>
          </w:p>
          <w:p w:rsidR="00E96C68" w:rsidRPr="0036701B" w:rsidRDefault="00E96C68" w:rsidP="00C427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01B">
              <w:rPr>
                <w:rFonts w:ascii="Arial" w:hAnsi="Arial" w:cs="Arial"/>
                <w:sz w:val="18"/>
                <w:szCs w:val="18"/>
              </w:rPr>
              <w:t>¿Podría ser la ley de gratuidad la solución a la deserción escolar?</w:t>
            </w:r>
          </w:p>
          <w:p w:rsidR="00E96C68" w:rsidRPr="0036701B" w:rsidRDefault="00E96C68" w:rsidP="00C427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01B">
              <w:rPr>
                <w:rFonts w:ascii="Arial" w:hAnsi="Arial" w:cs="Arial"/>
                <w:sz w:val="18"/>
                <w:szCs w:val="18"/>
              </w:rPr>
              <w:t>¿Qué pasaría al reducir la deserción escolar?</w:t>
            </w:r>
          </w:p>
        </w:tc>
        <w:tc>
          <w:tcPr>
            <w:tcW w:w="2101" w:type="dxa"/>
            <w:shd w:val="clear" w:color="auto" w:fill="FFFF00"/>
          </w:tcPr>
          <w:p w:rsidR="00E96C68" w:rsidRPr="0036701B" w:rsidRDefault="00E96C68" w:rsidP="00C427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01B">
              <w:rPr>
                <w:rFonts w:ascii="Arial" w:hAnsi="Arial" w:cs="Arial"/>
                <w:sz w:val="18"/>
                <w:szCs w:val="18"/>
              </w:rPr>
              <w:t>Las estrategias planteadas se desarrollan a corto, mediano y largo plazo permitiendo tener continuidad en el proceso educativo de calidad y de buscar mejoras en las fallas encontradas en su aplicación.</w:t>
            </w:r>
          </w:p>
        </w:tc>
        <w:tc>
          <w:tcPr>
            <w:tcW w:w="2257" w:type="dxa"/>
            <w:shd w:val="clear" w:color="auto" w:fill="FFFF00"/>
          </w:tcPr>
          <w:p w:rsidR="00E96C68" w:rsidRPr="0036701B" w:rsidRDefault="00E96C68" w:rsidP="00C427D1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01B">
              <w:rPr>
                <w:rFonts w:ascii="Arial" w:hAnsi="Arial" w:cs="Arial"/>
                <w:sz w:val="18"/>
                <w:szCs w:val="18"/>
              </w:rPr>
              <w:t>Fuente de información primaria aplicada a las diferentes instituciones educativas</w:t>
            </w:r>
          </w:p>
        </w:tc>
        <w:tc>
          <w:tcPr>
            <w:tcW w:w="2136" w:type="dxa"/>
            <w:shd w:val="clear" w:color="auto" w:fill="FFFF00"/>
          </w:tcPr>
          <w:p w:rsidR="00E96C68" w:rsidRPr="0036701B" w:rsidRDefault="00E96C68" w:rsidP="00C427D1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01B">
              <w:rPr>
                <w:rFonts w:ascii="Arial" w:hAnsi="Arial" w:cs="Arial"/>
                <w:sz w:val="18"/>
                <w:szCs w:val="18"/>
              </w:rPr>
              <w:t>Encuestas aplicadas a autoridades encargadas de la educación, rectores y docentes.</w:t>
            </w:r>
          </w:p>
        </w:tc>
      </w:tr>
      <w:tr w:rsidR="00E96C68" w:rsidRPr="00F15FBC" w:rsidTr="00C427D1">
        <w:trPr>
          <w:trHeight w:val="2497"/>
        </w:trPr>
        <w:tc>
          <w:tcPr>
            <w:tcW w:w="2257" w:type="dxa"/>
            <w:shd w:val="clear" w:color="auto" w:fill="FFFF00"/>
          </w:tcPr>
          <w:p w:rsidR="00E96C68" w:rsidRPr="00F15FBC" w:rsidRDefault="00E96C68" w:rsidP="00C427D1">
            <w:pPr>
              <w:shd w:val="clear" w:color="auto" w:fill="FFFF00"/>
              <w:spacing w:after="0" w:line="240" w:lineRule="auto"/>
              <w:rPr>
                <w:rFonts w:ascii="Arial" w:hAnsi="Arial" w:cs="Arial"/>
                <w:caps/>
                <w:color w:val="FF0000"/>
                <w:sz w:val="18"/>
                <w:szCs w:val="18"/>
                <w:lang w:val="es-MX"/>
              </w:rPr>
            </w:pPr>
            <w:r w:rsidRPr="00F15FBC">
              <w:rPr>
                <w:rFonts w:ascii="Arial" w:hAnsi="Arial" w:cs="Arial"/>
                <w:caps/>
                <w:color w:val="FF0000"/>
                <w:sz w:val="18"/>
                <w:szCs w:val="18"/>
                <w:lang w:val="es-MX"/>
              </w:rPr>
              <w:t>Gestión</w:t>
            </w:r>
          </w:p>
        </w:tc>
        <w:tc>
          <w:tcPr>
            <w:tcW w:w="2215" w:type="dxa"/>
            <w:shd w:val="clear" w:color="auto" w:fill="FFFF00"/>
          </w:tcPr>
          <w:p w:rsidR="00E96C68" w:rsidRPr="00F15FBC" w:rsidRDefault="00E96C68" w:rsidP="00C427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FBC">
              <w:rPr>
                <w:rFonts w:ascii="Arial" w:hAnsi="Arial" w:cs="Arial"/>
                <w:sz w:val="18"/>
                <w:szCs w:val="18"/>
              </w:rPr>
              <w:t>¿Qué se puede hacer desde la universidad por la educación?</w:t>
            </w:r>
          </w:p>
          <w:p w:rsidR="00E96C68" w:rsidRPr="00F15FBC" w:rsidRDefault="00E96C68" w:rsidP="00C427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FBC">
              <w:rPr>
                <w:rFonts w:ascii="Arial" w:hAnsi="Arial" w:cs="Arial"/>
                <w:sz w:val="18"/>
                <w:szCs w:val="18"/>
              </w:rPr>
              <w:t>¿Cómo se podría apoyar los estudios realizados desde la universidad para poner en marcha las soluciones planteadas?</w:t>
            </w:r>
          </w:p>
        </w:tc>
        <w:tc>
          <w:tcPr>
            <w:tcW w:w="2101" w:type="dxa"/>
            <w:shd w:val="clear" w:color="auto" w:fill="FFFF00"/>
          </w:tcPr>
          <w:p w:rsidR="00E96C68" w:rsidRPr="00F15FBC" w:rsidRDefault="00E96C68" w:rsidP="00C427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FBC">
              <w:rPr>
                <w:rFonts w:ascii="Arial" w:hAnsi="Arial" w:cs="Arial"/>
                <w:sz w:val="18"/>
                <w:szCs w:val="18"/>
              </w:rPr>
              <w:t xml:space="preserve">La necesidad de establecer condiciones de mejoramiento en el bienestar social del municipio de </w:t>
            </w:r>
            <w:proofErr w:type="spellStart"/>
            <w:r w:rsidRPr="00F15FBC">
              <w:rPr>
                <w:rFonts w:ascii="Arial" w:hAnsi="Arial" w:cs="Arial"/>
                <w:sz w:val="18"/>
                <w:szCs w:val="18"/>
              </w:rPr>
              <w:t>Duitama</w:t>
            </w:r>
            <w:proofErr w:type="spellEnd"/>
            <w:r w:rsidRPr="00F15FBC">
              <w:rPr>
                <w:rFonts w:ascii="Arial" w:hAnsi="Arial" w:cs="Arial"/>
                <w:sz w:val="18"/>
                <w:szCs w:val="18"/>
              </w:rPr>
              <w:t xml:space="preserve"> requiere de un compromiso de todas las entidades generadoras de desarrollo tales como gobierno, centros de investigación como universidades</w:t>
            </w:r>
          </w:p>
        </w:tc>
        <w:tc>
          <w:tcPr>
            <w:tcW w:w="2257" w:type="dxa"/>
            <w:shd w:val="clear" w:color="auto" w:fill="FFFF00"/>
          </w:tcPr>
          <w:p w:rsidR="00E96C68" w:rsidRPr="00F15FBC" w:rsidRDefault="00E96C68" w:rsidP="00C427D1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FBC">
              <w:rPr>
                <w:rFonts w:ascii="Arial" w:hAnsi="Arial" w:cs="Arial"/>
                <w:sz w:val="18"/>
                <w:szCs w:val="18"/>
              </w:rPr>
              <w:t>Fuentes de información secundaria  relacionada con</w:t>
            </w:r>
            <w:r w:rsidRPr="00F15FBC">
              <w:rPr>
                <w:sz w:val="18"/>
                <w:szCs w:val="18"/>
              </w:rPr>
              <w:t xml:space="preserve"> </w:t>
            </w:r>
            <w:r w:rsidRPr="00F15FBC">
              <w:rPr>
                <w:rFonts w:ascii="Arial" w:hAnsi="Arial" w:cs="Arial"/>
                <w:sz w:val="18"/>
                <w:szCs w:val="18"/>
              </w:rPr>
              <w:t>estudios realizados por parte de las universidades y entes encargados de generar conocimiento, textos encontrados en la bibliografía general.</w:t>
            </w:r>
          </w:p>
        </w:tc>
        <w:tc>
          <w:tcPr>
            <w:tcW w:w="2136" w:type="dxa"/>
            <w:shd w:val="clear" w:color="auto" w:fill="FFFF00"/>
          </w:tcPr>
          <w:p w:rsidR="00E96C68" w:rsidRPr="00F15FBC" w:rsidRDefault="00E96C68" w:rsidP="00C427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FBC">
              <w:rPr>
                <w:rFonts w:ascii="Arial" w:hAnsi="Arial" w:cs="Arial"/>
                <w:sz w:val="18"/>
                <w:szCs w:val="18"/>
              </w:rPr>
              <w:t>Encuestas aplicadas a las directivas de la universidad.</w:t>
            </w:r>
          </w:p>
          <w:p w:rsidR="00E96C68" w:rsidRPr="00F15FBC" w:rsidRDefault="00E96C68" w:rsidP="00C427D1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FBC">
              <w:rPr>
                <w:rFonts w:ascii="Arial" w:hAnsi="Arial" w:cs="Arial"/>
                <w:sz w:val="18"/>
                <w:szCs w:val="18"/>
              </w:rPr>
              <w:t>Análisis de documentos relacionados con estudios realizados</w:t>
            </w:r>
          </w:p>
        </w:tc>
      </w:tr>
      <w:tr w:rsidR="00E96C68" w:rsidRPr="00F15FBC" w:rsidTr="00C427D1">
        <w:trPr>
          <w:trHeight w:val="2640"/>
        </w:trPr>
        <w:tc>
          <w:tcPr>
            <w:tcW w:w="2257" w:type="dxa"/>
            <w:shd w:val="clear" w:color="auto" w:fill="FFFF00"/>
          </w:tcPr>
          <w:p w:rsidR="00E96C68" w:rsidRPr="00F15FBC" w:rsidRDefault="00E96C68" w:rsidP="00C427D1">
            <w:pPr>
              <w:shd w:val="clear" w:color="auto" w:fill="FFFF00"/>
              <w:spacing w:after="0" w:line="240" w:lineRule="auto"/>
              <w:rPr>
                <w:rFonts w:ascii="Arial" w:hAnsi="Arial" w:cs="Arial"/>
                <w:caps/>
                <w:color w:val="FF0000"/>
                <w:sz w:val="18"/>
                <w:szCs w:val="18"/>
                <w:lang w:val="es-MX"/>
              </w:rPr>
            </w:pPr>
            <w:r w:rsidRPr="00F15FBC">
              <w:rPr>
                <w:rFonts w:ascii="Arial" w:hAnsi="Arial" w:cs="Arial"/>
                <w:caps/>
                <w:color w:val="FF0000"/>
                <w:sz w:val="18"/>
                <w:szCs w:val="18"/>
                <w:lang w:val="es-MX"/>
              </w:rPr>
              <w:t>Opinión y Valoración</w:t>
            </w:r>
          </w:p>
        </w:tc>
        <w:tc>
          <w:tcPr>
            <w:tcW w:w="2215" w:type="dxa"/>
            <w:shd w:val="clear" w:color="auto" w:fill="FFFF00"/>
          </w:tcPr>
          <w:p w:rsidR="00E96C68" w:rsidRPr="00F15FBC" w:rsidRDefault="00E96C68" w:rsidP="00C427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FBC">
              <w:rPr>
                <w:rFonts w:ascii="Arial" w:hAnsi="Arial" w:cs="Arial"/>
                <w:sz w:val="18"/>
                <w:szCs w:val="18"/>
              </w:rPr>
              <w:t>¿Qué opinión se tiene de la influencia de los estudios realizados por la universidad en el desarrollo regional?</w:t>
            </w:r>
          </w:p>
          <w:p w:rsidR="00E96C68" w:rsidRPr="00F15FBC" w:rsidRDefault="00E96C68" w:rsidP="00C427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FBC">
              <w:rPr>
                <w:rFonts w:ascii="Arial" w:hAnsi="Arial" w:cs="Arial"/>
                <w:sz w:val="18"/>
                <w:szCs w:val="18"/>
              </w:rPr>
              <w:t>¿Por qué es importante que la universidad se encargue de realizar estudios de la influencia de diferentes factores del desarrollo social?</w:t>
            </w:r>
          </w:p>
        </w:tc>
        <w:tc>
          <w:tcPr>
            <w:tcW w:w="2101" w:type="dxa"/>
            <w:shd w:val="clear" w:color="auto" w:fill="FFFF00"/>
          </w:tcPr>
          <w:p w:rsidR="00E96C68" w:rsidRPr="00F15FBC" w:rsidRDefault="00E96C68" w:rsidP="00C427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FBC">
              <w:rPr>
                <w:rFonts w:ascii="Arial" w:hAnsi="Arial" w:cs="Arial"/>
                <w:sz w:val="18"/>
                <w:szCs w:val="18"/>
              </w:rPr>
              <w:t>La Universidad como entidad generadora de conocimiento y estudios del ámbito social indaga en factores que permitan gestionar soluciones al desarrollo de las comunidades sobre las cuales tiene influencia</w:t>
            </w:r>
          </w:p>
        </w:tc>
        <w:tc>
          <w:tcPr>
            <w:tcW w:w="2257" w:type="dxa"/>
            <w:shd w:val="clear" w:color="auto" w:fill="FFFF00"/>
          </w:tcPr>
          <w:p w:rsidR="00E96C68" w:rsidRPr="00F15FBC" w:rsidRDefault="00E96C68" w:rsidP="00C427D1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FBC">
              <w:rPr>
                <w:rFonts w:ascii="Arial" w:hAnsi="Arial" w:cs="Arial"/>
                <w:sz w:val="18"/>
                <w:szCs w:val="18"/>
              </w:rPr>
              <w:t xml:space="preserve">Fuente de información primaria recolectada por encuestas aplicadas a directivos de la universidad y de colegios del municipio de </w:t>
            </w:r>
            <w:proofErr w:type="spellStart"/>
            <w:r w:rsidRPr="00F15FBC">
              <w:rPr>
                <w:rFonts w:ascii="Arial" w:hAnsi="Arial" w:cs="Arial"/>
                <w:sz w:val="18"/>
                <w:szCs w:val="18"/>
              </w:rPr>
              <w:t>Duitama</w:t>
            </w:r>
            <w:proofErr w:type="spellEnd"/>
            <w:r w:rsidRPr="00F15FB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36" w:type="dxa"/>
            <w:shd w:val="clear" w:color="auto" w:fill="FFFF00"/>
          </w:tcPr>
          <w:p w:rsidR="00E96C68" w:rsidRPr="00F15FBC" w:rsidRDefault="00E96C68" w:rsidP="00C427D1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FBC">
              <w:rPr>
                <w:rFonts w:ascii="Arial" w:hAnsi="Arial" w:cs="Arial"/>
                <w:sz w:val="18"/>
                <w:szCs w:val="18"/>
              </w:rPr>
              <w:t xml:space="preserve">Encuestas aplicadas a directivos de la universidad y de colegios del municipio de </w:t>
            </w:r>
            <w:proofErr w:type="spellStart"/>
            <w:r w:rsidRPr="00F15FBC">
              <w:rPr>
                <w:rFonts w:ascii="Arial" w:hAnsi="Arial" w:cs="Arial"/>
                <w:sz w:val="18"/>
                <w:szCs w:val="18"/>
              </w:rPr>
              <w:t>Duitama</w:t>
            </w:r>
            <w:proofErr w:type="spellEnd"/>
            <w:r w:rsidRPr="00F15FB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E96C68" w:rsidRPr="00E96C68" w:rsidRDefault="00E96C68"/>
    <w:sectPr w:rsidR="00E96C68" w:rsidRPr="00E96C68" w:rsidSect="009173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C0736E"/>
    <w:rsid w:val="002D4D4E"/>
    <w:rsid w:val="00525F78"/>
    <w:rsid w:val="00584374"/>
    <w:rsid w:val="00917315"/>
    <w:rsid w:val="00A705C4"/>
    <w:rsid w:val="00C0736E"/>
    <w:rsid w:val="00C834FF"/>
    <w:rsid w:val="00E9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3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C073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 NEDIS CHICA</dc:creator>
  <cp:keywords/>
  <dc:description/>
  <cp:lastModifiedBy>yaceli_maria</cp:lastModifiedBy>
  <cp:revision>4</cp:revision>
  <dcterms:created xsi:type="dcterms:W3CDTF">2012-11-24T02:28:00Z</dcterms:created>
  <dcterms:modified xsi:type="dcterms:W3CDTF">2012-11-24T04:40:00Z</dcterms:modified>
</cp:coreProperties>
</file>