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76173E" w:rsidRPr="00D3598A" w:rsidRDefault="00B81F4A" w:rsidP="0076173E">
      <w:pPr>
        <w:rPr>
          <w:rFonts w:ascii="Comic Sans MS" w:eastAsia="Times New Roman" w:hAnsi="Comic Sans MS" w:cs="Times New Roman"/>
          <w:b/>
          <w:bCs/>
          <w:lang w:eastAsia="es-MX"/>
        </w:rPr>
      </w:pPr>
      <w:r>
        <w:rPr>
          <w:rFonts w:ascii="Goudy Stout" w:eastAsia="GungsuhChe" w:hAnsi="Goudy Stout"/>
          <w:noProof/>
          <w:sz w:val="36"/>
          <w:szCs w:val="36"/>
          <w:lang w:val="es-MX" w:eastAsia="es-MX"/>
        </w:rPr>
        <w:drawing>
          <wp:anchor distT="0" distB="0" distL="114300" distR="114300" simplePos="0" relativeHeight="251658240" behindDoc="0" locked="0" layoutInCell="1" allowOverlap="1" wp14:anchorId="19AD5DD5" wp14:editId="2AF56156">
            <wp:simplePos x="0" y="0"/>
            <wp:positionH relativeFrom="column">
              <wp:posOffset>3733800</wp:posOffset>
            </wp:positionH>
            <wp:positionV relativeFrom="paragraph">
              <wp:posOffset>-467360</wp:posOffset>
            </wp:positionV>
            <wp:extent cx="2838450" cy="2838450"/>
            <wp:effectExtent l="57150" t="19050" r="38100" b="0"/>
            <wp:wrapThrough wrapText="bothSides">
              <wp:wrapPolygon edited="0">
                <wp:start x="3841" y="754"/>
                <wp:lineTo x="2469" y="1394"/>
                <wp:lineTo x="670" y="3121"/>
                <wp:lineTo x="186" y="5829"/>
                <wp:lineTo x="-32" y="8351"/>
                <wp:lineTo x="112" y="15362"/>
                <wp:lineTo x="446" y="17657"/>
                <wp:lineTo x="1929" y="19785"/>
                <wp:lineTo x="2012" y="20359"/>
                <wp:lineTo x="6423" y="21474"/>
                <wp:lineTo x="8001" y="21243"/>
                <wp:lineTo x="8022" y="21387"/>
                <wp:lineTo x="13434" y="21330"/>
                <wp:lineTo x="14008" y="21246"/>
                <wp:lineTo x="17594" y="20723"/>
                <wp:lineTo x="18025" y="20661"/>
                <wp:lineTo x="19498" y="19713"/>
                <wp:lineTo x="19477" y="19570"/>
                <wp:lineTo x="19764" y="19528"/>
                <wp:lineTo x="21193" y="17269"/>
                <wp:lineTo x="21151" y="16982"/>
                <wp:lineTo x="21411" y="14746"/>
                <wp:lineTo x="21390" y="14603"/>
                <wp:lineTo x="21363" y="12409"/>
                <wp:lineTo x="21342" y="12266"/>
                <wp:lineTo x="21459" y="10051"/>
                <wp:lineTo x="21438" y="9908"/>
                <wp:lineTo x="21554" y="7693"/>
                <wp:lineTo x="21199" y="5255"/>
                <wp:lineTo x="20598" y="3145"/>
                <wp:lineTo x="20577" y="3001"/>
                <wp:lineTo x="20699" y="2837"/>
                <wp:lineTo x="19035" y="1468"/>
                <wp:lineTo x="18315" y="548"/>
                <wp:lineTo x="12675" y="52"/>
                <wp:lineTo x="7427" y="231"/>
                <wp:lineTo x="3841" y="754"/>
              </wp:wrapPolygon>
            </wp:wrapThrough>
            <wp:docPr id="2" name="Picture 1" descr="E:\MayraAlejandra_sistema operativo\windows_7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yraAlejandra_sistema operativo\windows_7_graphic.jpg"/>
                    <pic:cNvPicPr>
                      <a:picLocks noChangeAspect="1" noChangeArrowheads="1"/>
                    </pic:cNvPicPr>
                  </pic:nvPicPr>
                  <pic:blipFill>
                    <a:blip r:embed="rId6" cstate="print"/>
                    <a:srcRect/>
                    <a:stretch>
                      <a:fillRect/>
                    </a:stretch>
                  </pic:blipFill>
                  <pic:spPr bwMode="auto">
                    <a:xfrm rot="497852">
                      <a:off x="0" y="0"/>
                      <a:ext cx="2838450" cy="2838450"/>
                    </a:xfrm>
                    <a:prstGeom prst="rect">
                      <a:avLst/>
                    </a:prstGeom>
                    <a:noFill/>
                    <a:ln w="9525">
                      <a:noFill/>
                      <a:miter lim="800000"/>
                      <a:headEnd/>
                      <a:tailEnd/>
                    </a:ln>
                    <a:effectLst>
                      <a:softEdge rad="635000"/>
                    </a:effectLst>
                  </pic:spPr>
                </pic:pic>
              </a:graphicData>
            </a:graphic>
          </wp:anchor>
        </w:drawing>
      </w:r>
      <w:r w:rsidR="0076173E" w:rsidRPr="00D3598A">
        <w:rPr>
          <w:rFonts w:ascii="Goudy Stout" w:eastAsia="GungsuhChe" w:hAnsi="Goudy Stout"/>
          <w:sz w:val="36"/>
          <w:szCs w:val="36"/>
        </w:rPr>
        <w:t>W</w:t>
      </w:r>
      <w:r w:rsidR="0076173E" w:rsidRPr="00D3598A">
        <w:rPr>
          <w:rFonts w:ascii="Gill Sans Ultra Bold" w:eastAsia="GungsuhChe" w:hAnsi="Gill Sans Ultra Bold"/>
          <w:sz w:val="36"/>
          <w:szCs w:val="36"/>
        </w:rPr>
        <w:t>indows</w:t>
      </w:r>
      <w:r w:rsidR="0076173E" w:rsidRPr="00D3598A">
        <w:rPr>
          <w:rFonts w:ascii="Goudy Stout" w:eastAsia="GungsuhChe" w:hAnsi="Goudy Stout"/>
          <w:sz w:val="36"/>
          <w:szCs w:val="36"/>
        </w:rPr>
        <w:t xml:space="preserve"> </w:t>
      </w:r>
      <w:r w:rsidRPr="00D3598A">
        <w:rPr>
          <w:rFonts w:ascii="Goudy Stout" w:eastAsia="GungsuhChe" w:hAnsi="Goudy Stout"/>
          <w:sz w:val="36"/>
          <w:szCs w:val="36"/>
        </w:rPr>
        <w:t>7</w:t>
      </w:r>
      <w:r w:rsidR="00D3598A" w:rsidRPr="00D3598A">
        <w:rPr>
          <w:rFonts w:ascii="Goudy Stout" w:eastAsia="GungsuhChe" w:hAnsi="Goudy Stout"/>
          <w:sz w:val="36"/>
          <w:szCs w:val="36"/>
        </w:rPr>
        <w:t xml:space="preserve"> </w:t>
      </w:r>
      <w:r w:rsidR="00D3598A" w:rsidRPr="00D3598A">
        <w:rPr>
          <w:rFonts w:ascii="Comic Sans MS" w:eastAsia="Times New Roman" w:hAnsi="Comic Sans MS" w:cs="Times New Roman"/>
          <w:b/>
          <w:bCs/>
          <w:lang w:eastAsia="es-MX"/>
        </w:rPr>
        <w:t>(2009)</w:t>
      </w:r>
    </w:p>
    <w:p w:rsidR="00D3598A" w:rsidRDefault="00D3598A" w:rsidP="00D3598A">
      <w:pPr>
        <w:pStyle w:val="Sinespaciado"/>
        <w:rPr>
          <w:rFonts w:ascii="Comic Sans MS" w:hAnsi="Comic Sans MS"/>
          <w:b/>
          <w:sz w:val="20"/>
        </w:rPr>
      </w:pPr>
      <w:r>
        <w:rPr>
          <w:rFonts w:ascii="Comic Sans MS" w:hAnsi="Comic Sans MS"/>
          <w:b/>
          <w:sz w:val="20"/>
        </w:rPr>
        <w:t xml:space="preserve">DISCO DURO= </w:t>
      </w:r>
      <w:r>
        <w:rPr>
          <w:rFonts w:ascii="Comic Sans MS" w:hAnsi="Comic Sans MS"/>
          <w:b/>
          <w:sz w:val="20"/>
        </w:rPr>
        <w:t>16-20 GB</w:t>
      </w:r>
    </w:p>
    <w:p w:rsidR="00D3598A" w:rsidRDefault="00D3598A" w:rsidP="00D3598A">
      <w:pPr>
        <w:pStyle w:val="Sinespaciado"/>
        <w:rPr>
          <w:rFonts w:ascii="Comic Sans MS" w:hAnsi="Comic Sans MS"/>
          <w:b/>
          <w:sz w:val="20"/>
        </w:rPr>
      </w:pPr>
      <w:r>
        <w:rPr>
          <w:rFonts w:ascii="Comic Sans MS" w:hAnsi="Comic Sans MS"/>
          <w:b/>
          <w:sz w:val="20"/>
        </w:rPr>
        <w:t xml:space="preserve">RAM= </w:t>
      </w:r>
      <w:r>
        <w:rPr>
          <w:rFonts w:ascii="Comic Sans MS" w:hAnsi="Comic Sans MS"/>
          <w:b/>
          <w:sz w:val="20"/>
        </w:rPr>
        <w:t>2 GB</w:t>
      </w:r>
    </w:p>
    <w:p w:rsidR="00D3598A" w:rsidRDefault="00D3598A" w:rsidP="0076173E">
      <w:pPr>
        <w:pStyle w:val="Sinespaciado"/>
        <w:rPr>
          <w:rFonts w:ascii="Comic Sans MS" w:eastAsia="GungsuhChe" w:hAnsi="Comic Sans MS"/>
          <w:lang w:val="es-ES"/>
        </w:rPr>
      </w:pPr>
    </w:p>
    <w:p w:rsidR="00370B4E" w:rsidRDefault="0076173E" w:rsidP="0076173E">
      <w:pPr>
        <w:pStyle w:val="Sinespaciado"/>
        <w:rPr>
          <w:rFonts w:ascii="Comic Sans MS" w:hAnsi="Comic Sans MS"/>
          <w:lang w:val="es-ES" w:eastAsia="es-ES"/>
        </w:rPr>
      </w:pPr>
      <w:r w:rsidRPr="0076173E">
        <w:rPr>
          <w:rFonts w:ascii="Comic Sans MS" w:eastAsia="GungsuhChe" w:hAnsi="Comic Sans MS"/>
          <w:lang w:val="es-ES"/>
        </w:rPr>
        <w:t>EL</w:t>
      </w:r>
      <w:r w:rsidRPr="0076173E">
        <w:rPr>
          <w:rFonts w:ascii="Comic Sans MS" w:hAnsi="Comic Sans MS"/>
          <w:lang w:val="es-ES" w:eastAsia="es-ES"/>
        </w:rPr>
        <w:t xml:space="preserve"> desarrollo de Windows 7 se completó el 22 de julio de 2009, siendo entonces confirmada su fecha de venta oficial para el 22 de octubre de 2009 junto a su equivalente para servidores </w:t>
      </w:r>
      <w:hyperlink r:id="rId7" w:tooltip="Windows Server 2008 R2" w:history="1">
        <w:r w:rsidRPr="0076173E">
          <w:rPr>
            <w:rFonts w:ascii="Comic Sans MS" w:hAnsi="Comic Sans MS"/>
            <w:lang w:val="es-ES" w:eastAsia="es-ES"/>
          </w:rPr>
          <w:t>Windows Server 2008 R2</w:t>
        </w:r>
      </w:hyperlink>
      <w:r w:rsidRPr="0076173E">
        <w:rPr>
          <w:rFonts w:ascii="Comic Sans MS" w:hAnsi="Comic Sans MS"/>
          <w:lang w:val="es-ES" w:eastAsia="es-ES"/>
        </w:rPr>
        <w:t>.</w:t>
      </w:r>
    </w:p>
    <w:p w:rsidR="0076173E" w:rsidRPr="00B81F4A" w:rsidRDefault="0076173E" w:rsidP="0076173E">
      <w:pPr>
        <w:pStyle w:val="Sinespaciado"/>
        <w:rPr>
          <w:rFonts w:ascii="Comic Sans MS" w:hAnsi="Comic Sans MS"/>
          <w:lang w:val="es-ES"/>
        </w:rPr>
      </w:pPr>
      <w:r w:rsidRPr="00B81F4A">
        <w:rPr>
          <w:rFonts w:ascii="Comic Sans MS" w:hAnsi="Comic Sans MS"/>
          <w:lang w:val="es-ES"/>
        </w:rPr>
        <w:t>Caracteristicas de Windows 7:</w:t>
      </w:r>
    </w:p>
    <w:p w:rsidR="0076173E" w:rsidRPr="001D5F43" w:rsidRDefault="0076173E" w:rsidP="001D5F43">
      <w:pPr>
        <w:pStyle w:val="Sinespaciado"/>
        <w:rPr>
          <w:rFonts w:ascii="Comic Sans MS" w:hAnsi="Comic Sans MS"/>
          <w:b/>
          <w:color w:val="002060"/>
          <w:lang w:val="es-ES"/>
        </w:rPr>
      </w:pPr>
      <w:r w:rsidRPr="00B81F4A">
        <w:rPr>
          <w:rFonts w:ascii="Comic Sans MS" w:hAnsi="Comic Sans MS"/>
          <w:b/>
          <w:color w:val="002060"/>
          <w:lang w:val="es-ES"/>
        </w:rPr>
        <w:t>Windows 7 incluye varias características nuevas, como mejoras en el reconocimiento de escritura a mano, soporte para discos duros virtuales, rendimiento mejorado en </w:t>
      </w:r>
      <w:hyperlink r:id="rId8" w:tooltip="CPU" w:history="1">
        <w:r w:rsidRPr="00B81F4A">
          <w:rPr>
            <w:rFonts w:ascii="Comic Sans MS" w:hAnsi="Comic Sans MS"/>
            <w:b/>
            <w:color w:val="002060"/>
            <w:lang w:val="es-ES"/>
          </w:rPr>
          <w:t>procesadores</w:t>
        </w:r>
      </w:hyperlink>
      <w:r w:rsidRPr="00B81F4A">
        <w:rPr>
          <w:rFonts w:ascii="Comic Sans MS" w:hAnsi="Comic Sans MS"/>
          <w:b/>
          <w:color w:val="002060"/>
          <w:lang w:val="es-ES"/>
        </w:rPr>
        <w:t> </w:t>
      </w:r>
      <w:hyperlink r:id="rId9" w:tooltip="Multinúcleo" w:history="1">
        <w:r w:rsidRPr="00B81F4A">
          <w:rPr>
            <w:rFonts w:ascii="Comic Sans MS" w:hAnsi="Comic Sans MS"/>
            <w:b/>
            <w:color w:val="002060"/>
            <w:lang w:val="es-ES"/>
          </w:rPr>
          <w:t>multinúcleo</w:t>
        </w:r>
      </w:hyperlink>
      <w:r w:rsidRPr="00B81F4A">
        <w:rPr>
          <w:rFonts w:ascii="Comic Sans MS" w:hAnsi="Comic Sans MS"/>
          <w:b/>
          <w:color w:val="002060"/>
          <w:lang w:val="es-ES"/>
        </w:rPr>
        <w:t>,</w:t>
      </w:r>
      <w:hyperlink r:id="rId10" w:anchor="cite_note-15" w:history="1">
        <w:r w:rsidRPr="00B81F4A">
          <w:rPr>
            <w:rFonts w:ascii="Comic Sans MS" w:hAnsi="Comic Sans MS"/>
            <w:b/>
            <w:color w:val="002060"/>
            <w:lang w:val="es-ES"/>
          </w:rPr>
          <w:t>16</w:t>
        </w:r>
      </w:hyperlink>
      <w:r w:rsidRPr="00B81F4A">
        <w:rPr>
          <w:rFonts w:ascii="Comic Sans MS" w:hAnsi="Comic Sans MS"/>
          <w:b/>
          <w:color w:val="002060"/>
          <w:lang w:val="es-ES"/>
        </w:rPr>
        <w:t> mejor rendimiento de </w:t>
      </w:r>
      <w:hyperlink r:id="rId11" w:tooltip="Arranque (informática)" w:history="1">
        <w:r w:rsidRPr="00B81F4A">
          <w:rPr>
            <w:rFonts w:ascii="Comic Sans MS" w:hAnsi="Comic Sans MS"/>
            <w:b/>
            <w:color w:val="002060"/>
            <w:lang w:val="es-ES"/>
          </w:rPr>
          <w:t>arranque</w:t>
        </w:r>
      </w:hyperlink>
      <w:r w:rsidRPr="00B81F4A">
        <w:rPr>
          <w:rFonts w:ascii="Comic Sans MS" w:hAnsi="Comic Sans MS"/>
          <w:b/>
          <w:color w:val="002060"/>
          <w:lang w:val="es-ES"/>
        </w:rPr>
        <w:t>, </w:t>
      </w:r>
      <w:hyperlink r:id="rId12" w:tooltip="DirectAccess (aún no redactado)" w:history="1">
        <w:r w:rsidRPr="00B81F4A">
          <w:rPr>
            <w:rFonts w:ascii="Comic Sans MS" w:hAnsi="Comic Sans MS"/>
            <w:b/>
            <w:color w:val="002060"/>
            <w:lang w:val="es-ES"/>
          </w:rPr>
          <w:t>DirectAccess</w:t>
        </w:r>
      </w:hyperlink>
      <w:r w:rsidRPr="00B81F4A">
        <w:rPr>
          <w:rFonts w:ascii="Comic Sans MS" w:hAnsi="Comic Sans MS"/>
          <w:b/>
          <w:color w:val="002060"/>
          <w:lang w:val="es-ES"/>
        </w:rPr>
        <w:t>, y mejoras en el </w:t>
      </w:r>
      <w:hyperlink r:id="rId13" w:tooltip="Núcleo (informática)" w:history="1">
        <w:r w:rsidRPr="00B81F4A">
          <w:rPr>
            <w:rFonts w:ascii="Comic Sans MS" w:hAnsi="Comic Sans MS"/>
            <w:b/>
            <w:color w:val="002060"/>
            <w:lang w:val="es-ES"/>
          </w:rPr>
          <w:t>núcleo</w:t>
        </w:r>
      </w:hyperlink>
      <w:r w:rsidRPr="00B81F4A">
        <w:rPr>
          <w:rFonts w:ascii="Comic Sans MS" w:hAnsi="Comic Sans MS"/>
          <w:b/>
          <w:color w:val="002060"/>
          <w:lang w:val="es-ES"/>
        </w:rPr>
        <w:t xml:space="preserve">. </w:t>
      </w:r>
      <w:r w:rsidRPr="001D5F43">
        <w:rPr>
          <w:rFonts w:ascii="Comic Sans MS" w:hAnsi="Comic Sans MS"/>
          <w:b/>
          <w:color w:val="002060"/>
          <w:lang w:val="es-ES"/>
        </w:rPr>
        <w:t>Windows 7 añade soporte para sistemas que utilizan multiples tarjetas gráficas de proveedores distintos (heterogeneous multi-adaptero multi-</w:t>
      </w:r>
      <w:hyperlink r:id="rId14" w:tooltip="GPU" w:history="1">
        <w:r w:rsidRPr="001D5F43">
          <w:rPr>
            <w:rFonts w:ascii="Comic Sans MS" w:hAnsi="Comic Sans MS"/>
            <w:b/>
            <w:color w:val="002060"/>
            <w:lang w:val="es-ES"/>
          </w:rPr>
          <w:t>GPU</w:t>
        </w:r>
      </w:hyperlink>
      <w:r w:rsidRPr="001D5F43">
        <w:rPr>
          <w:rFonts w:ascii="Comic Sans MS" w:hAnsi="Comic Sans MS"/>
          <w:b/>
          <w:color w:val="002060"/>
          <w:lang w:val="es-ES"/>
        </w:rPr>
        <w:t>), una nueva versión de </w:t>
      </w:r>
      <w:hyperlink r:id="rId15" w:tooltip="Windows Media Center" w:history="1">
        <w:r w:rsidRPr="001D5F43">
          <w:rPr>
            <w:rFonts w:ascii="Comic Sans MS" w:hAnsi="Comic Sans MS"/>
            <w:b/>
            <w:color w:val="002060"/>
            <w:lang w:val="es-ES"/>
          </w:rPr>
          <w:t>Windows Media Center</w:t>
        </w:r>
      </w:hyperlink>
      <w:r w:rsidRPr="001D5F43">
        <w:rPr>
          <w:rFonts w:ascii="Comic Sans MS" w:hAnsi="Comic Sans MS"/>
          <w:b/>
          <w:color w:val="002060"/>
          <w:lang w:val="es-ES"/>
        </w:rPr>
        <w:t> y un </w:t>
      </w:r>
      <w:hyperlink r:id="rId16" w:tooltip="Gadgets de escritorio de Windows" w:history="1">
        <w:r w:rsidRPr="001D5F43">
          <w:rPr>
            <w:rFonts w:ascii="Comic Sans MS" w:hAnsi="Comic Sans MS"/>
            <w:b/>
            <w:color w:val="002060"/>
            <w:lang w:val="es-ES"/>
          </w:rPr>
          <w:t>gadget</w:t>
        </w:r>
      </w:hyperlink>
      <w:r w:rsidRPr="001D5F43">
        <w:rPr>
          <w:rFonts w:ascii="Comic Sans MS" w:hAnsi="Comic Sans MS"/>
          <w:b/>
          <w:color w:val="002060"/>
          <w:lang w:val="es-ES"/>
        </w:rPr>
        <w:t xml:space="preserve"> para </w:t>
      </w:r>
      <w:r w:rsidR="001D5F43" w:rsidRPr="001D5F43">
        <w:rPr>
          <w:rFonts w:ascii="Comic Sans MS" w:hAnsi="Comic Sans MS"/>
          <w:b/>
          <w:color w:val="002060"/>
          <w:lang w:val="es-ES"/>
        </w:rPr>
        <w:t>él</w:t>
      </w:r>
      <w:r w:rsidRPr="001D5F43">
        <w:rPr>
          <w:rFonts w:ascii="Comic Sans MS" w:hAnsi="Comic Sans MS"/>
          <w:b/>
          <w:color w:val="002060"/>
          <w:lang w:val="es-ES"/>
        </w:rPr>
        <w:t>, y aplicaciones como </w:t>
      </w:r>
      <w:hyperlink r:id="rId17" w:tooltip="Microsoft Paint" w:history="1">
        <w:r w:rsidRPr="001D5F43">
          <w:rPr>
            <w:rFonts w:ascii="Comic Sans MS" w:hAnsi="Comic Sans MS"/>
            <w:b/>
            <w:color w:val="002060"/>
            <w:lang w:val="es-ES"/>
          </w:rPr>
          <w:t>Paint</w:t>
        </w:r>
      </w:hyperlink>
      <w:r w:rsidRPr="001D5F43">
        <w:rPr>
          <w:rFonts w:ascii="Comic Sans MS" w:hAnsi="Comic Sans MS"/>
          <w:b/>
          <w:color w:val="002060"/>
          <w:lang w:val="es-ES"/>
        </w:rPr>
        <w:t>, </w:t>
      </w:r>
      <w:hyperlink r:id="rId18" w:tooltip="Wordpad" w:history="1">
        <w:r w:rsidRPr="001D5F43">
          <w:rPr>
            <w:rFonts w:ascii="Comic Sans MS" w:hAnsi="Comic Sans MS"/>
            <w:b/>
            <w:color w:val="002060"/>
            <w:lang w:val="es-ES"/>
          </w:rPr>
          <w:t>WordPad</w:t>
        </w:r>
      </w:hyperlink>
      <w:r w:rsidRPr="001D5F43">
        <w:rPr>
          <w:rFonts w:ascii="Comic Sans MS" w:hAnsi="Comic Sans MS"/>
          <w:b/>
          <w:color w:val="002060"/>
          <w:lang w:val="es-ES"/>
        </w:rPr>
        <w:t> y la Calculadora rediseñadas. Se añadieron varios elementos al Panel de control, como un asistente para calibrar el color de la pantalla</w:t>
      </w:r>
      <w:r w:rsidR="001D5F43" w:rsidRPr="001D5F43">
        <w:rPr>
          <w:rFonts w:ascii="Comic Sans MS" w:hAnsi="Comic Sans MS"/>
          <w:b/>
          <w:color w:val="002060"/>
          <w:lang w:val="es-ES"/>
        </w:rPr>
        <w:t>.</w:t>
      </w:r>
    </w:p>
    <w:p w:rsidR="001D5F43" w:rsidRPr="001D5F43" w:rsidRDefault="001D5F43" w:rsidP="001D5F43">
      <w:pPr>
        <w:pStyle w:val="Sinespaciado"/>
        <w:rPr>
          <w:rFonts w:ascii="Comic Sans MS" w:eastAsia="Times New Roman" w:hAnsi="Comic Sans MS" w:cs="Arial"/>
          <w:b/>
          <w:color w:val="002060"/>
          <w:lang w:val="es-ES" w:eastAsia="es-ES"/>
        </w:rPr>
      </w:pPr>
      <w:r w:rsidRPr="001D5F43">
        <w:rPr>
          <w:rFonts w:ascii="Comic Sans MS" w:eastAsia="Times New Roman" w:hAnsi="Comic Sans MS" w:cs="Arial"/>
          <w:b/>
          <w:color w:val="002060"/>
          <w:lang w:val="es-ES" w:eastAsia="es-ES"/>
        </w:rPr>
        <w:t>Administrador de credenciales, Iconos en el área de notificación, entre otros.</w:t>
      </w:r>
      <w:hyperlink r:id="rId19" w:anchor="cite_note-16" w:history="1">
        <w:r w:rsidRPr="001D5F43">
          <w:rPr>
            <w:rFonts w:ascii="Comic Sans MS" w:eastAsia="Times New Roman" w:hAnsi="Comic Sans MS" w:cs="Arial"/>
            <w:b/>
            <w:color w:val="002060"/>
            <w:vertAlign w:val="superscript"/>
            <w:lang w:val="es-ES" w:eastAsia="es-ES"/>
          </w:rPr>
          <w:t>17</w:t>
        </w:r>
      </w:hyperlink>
      <w:r w:rsidRPr="001D5F43">
        <w:rPr>
          <w:rFonts w:ascii="Comic Sans MS" w:eastAsia="Times New Roman" w:hAnsi="Comic Sans MS" w:cs="Arial"/>
          <w:b/>
          <w:color w:val="002060"/>
          <w:lang w:val="es-ES" w:eastAsia="es-ES"/>
        </w:rPr>
        <w:t> El Centro de seguridad de Windows se renombró a Centro de actividades, y se integraron las categorías de seguridad y el mantenimiento del equipo en el.</w:t>
      </w:r>
    </w:p>
    <w:p w:rsidR="001D5F43" w:rsidRPr="001D5F43" w:rsidRDefault="001D5F43" w:rsidP="001D5F43">
      <w:pPr>
        <w:pStyle w:val="Sinespaciado"/>
        <w:rPr>
          <w:rFonts w:ascii="Comic Sans MS" w:hAnsi="Comic Sans MS"/>
          <w:b/>
          <w:color w:val="002060"/>
          <w:lang w:val="es-ES"/>
        </w:rPr>
      </w:pPr>
      <w:r w:rsidRPr="001D5F43">
        <w:rPr>
          <w:rFonts w:ascii="Comic Sans MS" w:eastAsia="Times New Roman" w:hAnsi="Comic Sans MS" w:cs="Arial"/>
          <w:b/>
          <w:color w:val="002060"/>
          <w:lang w:val="es-ES" w:eastAsia="es-ES"/>
        </w:rPr>
        <w:t>La barra de tareas fue rediseñada, haciéndola más ancha, y los botones de las ventanas ya no traen texto, sino únicamente el icono de la aplicación. Estos cambios se hacen para mejorar el desempeño en sistemas de </w:t>
      </w:r>
      <w:hyperlink r:id="rId20" w:tooltip="Pantalla táctil" w:history="1">
        <w:r w:rsidRPr="001D5F43">
          <w:rPr>
            <w:rFonts w:ascii="Comic Sans MS" w:eastAsia="Times New Roman" w:hAnsi="Comic Sans MS" w:cs="Arial"/>
            <w:b/>
            <w:color w:val="002060"/>
            <w:lang w:val="es-ES" w:eastAsia="es-ES"/>
          </w:rPr>
          <w:t>pantalla táctil</w:t>
        </w:r>
      </w:hyperlink>
      <w:r w:rsidRPr="001D5F43">
        <w:rPr>
          <w:rFonts w:ascii="Comic Sans MS" w:eastAsia="Times New Roman" w:hAnsi="Comic Sans MS" w:cs="Arial"/>
          <w:b/>
          <w:color w:val="002060"/>
          <w:lang w:val="es-ES" w:eastAsia="es-ES"/>
        </w:rPr>
        <w:t>. Estos iconos se han integrado con la </w:t>
      </w:r>
      <w:hyperlink r:id="rId21" w:tooltip="Barra de herramientas" w:history="1">
        <w:r w:rsidRPr="001D5F43">
          <w:rPr>
            <w:rFonts w:ascii="Comic Sans MS" w:eastAsia="Times New Roman" w:hAnsi="Comic Sans MS" w:cs="Arial"/>
            <w:b/>
            <w:color w:val="002060"/>
            <w:lang w:val="es-ES" w:eastAsia="es-ES"/>
          </w:rPr>
          <w:t>barra</w:t>
        </w:r>
      </w:hyperlink>
      <w:r w:rsidRPr="001D5F43">
        <w:rPr>
          <w:rFonts w:ascii="Comic Sans MS" w:eastAsia="Times New Roman" w:hAnsi="Comic Sans MS" w:cs="Arial"/>
          <w:b/>
          <w:color w:val="002060"/>
          <w:lang w:val="es-ES" w:eastAsia="es-ES"/>
        </w:rPr>
        <w:t> «Inicio rápido» usada en versiones anteriores de Windows, y las ventanas abiertas se muestran agrupadas en un único icono de aplicación con un borde, indicando que están abiertas. Los accesos directos sin abrir no tienen un borde. También se colocó un botón para mostrar el escritorio en el extremo derecho de la barra de tareas, que permite ver el escritorio al posar el puntero del ratón por encima de</w:t>
      </w:r>
      <w:r>
        <w:rPr>
          <w:rFonts w:ascii="Comic Sans MS" w:eastAsia="Times New Roman" w:hAnsi="Comic Sans MS" w:cs="Arial"/>
          <w:b/>
          <w:color w:val="002060"/>
          <w:lang w:val="es-ES" w:eastAsia="es-ES"/>
        </w:rPr>
        <w:t>,</w:t>
      </w:r>
      <w:r w:rsidRPr="001D5F43">
        <w:rPr>
          <w:rFonts w:ascii="Comic Sans MS" w:eastAsia="Times New Roman" w:hAnsi="Comic Sans MS" w:cs="Arial"/>
          <w:b/>
          <w:color w:val="002060"/>
          <w:lang w:val="es-ES" w:eastAsia="es-ES"/>
        </w:rPr>
        <w:t xml:space="preserve"> el.</w:t>
      </w:r>
    </w:p>
    <w:p w:rsidR="0076173E" w:rsidRDefault="0076173E">
      <w:pPr>
        <w:pStyle w:val="Sinespaciado"/>
        <w:rPr>
          <w:rFonts w:ascii="Comic Sans MS" w:hAnsi="Comic Sans MS"/>
          <w:b/>
          <w:color w:val="002060"/>
          <w:lang w:val="es-ES"/>
        </w:rPr>
      </w:pPr>
    </w:p>
    <w:p w:rsidR="001D5F43" w:rsidRPr="001D5F43" w:rsidRDefault="001D5F43" w:rsidP="001D5F43">
      <w:pPr>
        <w:pStyle w:val="Sinespaciado"/>
        <w:rPr>
          <w:rFonts w:ascii="Comic Sans MS" w:hAnsi="Comic Sans MS"/>
          <w:lang w:val="es-ES" w:eastAsia="es-ES"/>
        </w:rPr>
      </w:pPr>
      <w:r w:rsidRPr="001D5F43">
        <w:rPr>
          <w:rFonts w:ascii="Comic Sans MS" w:hAnsi="Comic Sans MS"/>
          <w:lang w:val="es-ES" w:eastAsia="es-ES"/>
        </w:rPr>
        <w:t>Existen seis ediciones de Windows 7, construidas una sobre otra de manera incremental, aunque solamente se centrarán en comercializar dos de ellas para el común de los usuarios: las ediciones Home Premium y Professional. A estas dos, se suman las versiones Starter, Home Basic y Ultímate, además de la versión Enterprise, que está destinada a grupos empresariales que cuenten con licenciamiento </w:t>
      </w:r>
      <w:r w:rsidRPr="001D5F43">
        <w:rPr>
          <w:rFonts w:ascii="Comic Sans MS" w:hAnsi="Comic Sans MS"/>
          <w:i/>
          <w:iCs/>
          <w:lang w:val="es-ES" w:eastAsia="es-ES"/>
        </w:rPr>
        <w:t>Open</w:t>
      </w:r>
      <w:r w:rsidRPr="001D5F43">
        <w:rPr>
          <w:rFonts w:ascii="Comic Sans MS" w:hAnsi="Comic Sans MS"/>
          <w:lang w:val="es-ES" w:eastAsia="es-ES"/>
        </w:rPr>
        <w:t> o </w:t>
      </w:r>
      <w:r w:rsidRPr="001D5F43">
        <w:rPr>
          <w:rFonts w:ascii="Comic Sans MS" w:hAnsi="Comic Sans MS"/>
          <w:i/>
          <w:iCs/>
          <w:lang w:val="es-ES" w:eastAsia="es-ES"/>
        </w:rPr>
        <w:t>Select</w:t>
      </w:r>
      <w:r w:rsidRPr="001D5F43">
        <w:rPr>
          <w:rFonts w:ascii="Comic Sans MS" w:hAnsi="Comic Sans MS"/>
          <w:lang w:val="es-ES" w:eastAsia="es-ES"/>
        </w:rPr>
        <w:t> de Microsoft.</w:t>
      </w:r>
    </w:p>
    <w:p w:rsidR="001D5F43" w:rsidRPr="001D5F43" w:rsidRDefault="001D5F43" w:rsidP="001D5F43">
      <w:pPr>
        <w:pStyle w:val="Sinespaciado"/>
        <w:rPr>
          <w:rFonts w:ascii="Comic Sans MS" w:hAnsi="Comic Sans MS"/>
          <w:color w:val="C00000"/>
          <w:lang w:val="es-ES" w:eastAsia="es-ES"/>
        </w:rPr>
      </w:pPr>
      <w:r w:rsidRPr="001D5F43">
        <w:rPr>
          <w:rFonts w:ascii="Comic Sans MS" w:hAnsi="Comic Sans MS"/>
          <w:b/>
          <w:bCs/>
          <w:lang w:val="es-ES" w:eastAsia="es-ES"/>
        </w:rPr>
        <w:t>▪Starter</w:t>
      </w:r>
      <w:r w:rsidRPr="001D5F43">
        <w:rPr>
          <w:rFonts w:ascii="Comic Sans MS" w:hAnsi="Comic Sans MS"/>
          <w:lang w:val="es-ES" w:eastAsia="es-ES"/>
        </w:rPr>
        <w:t>:</w:t>
      </w:r>
      <w:r w:rsidRPr="001D5F43">
        <w:rPr>
          <w:rFonts w:ascii="Comic Sans MS" w:hAnsi="Comic Sans MS"/>
          <w:color w:val="C00000"/>
          <w:lang w:val="es-ES" w:eastAsia="es-ES"/>
        </w:rPr>
        <w:t xml:space="preserve"> Es la versión de Windows 7 con menos funcionalidades. Posee una versión incompleta de la interfaz </w:t>
      </w:r>
      <w:hyperlink r:id="rId22" w:tooltip="Windows Aero" w:history="1">
        <w:r w:rsidRPr="001D5F43">
          <w:rPr>
            <w:rFonts w:ascii="Comic Sans MS" w:hAnsi="Comic Sans MS"/>
            <w:color w:val="C00000"/>
            <w:lang w:val="es-ES" w:eastAsia="es-ES"/>
          </w:rPr>
          <w:t>Aero</w:t>
        </w:r>
      </w:hyperlink>
      <w:r w:rsidRPr="001D5F43">
        <w:rPr>
          <w:rFonts w:ascii="Comic Sans MS" w:hAnsi="Comic Sans MS"/>
          <w:color w:val="C00000"/>
          <w:lang w:val="es-ES" w:eastAsia="es-ES"/>
        </w:rPr>
        <w:t> que no incluye los efectos de transparencia </w:t>
      </w:r>
      <w:r w:rsidRPr="001D5F43">
        <w:rPr>
          <w:rFonts w:ascii="Comic Sans MS" w:hAnsi="Comic Sans MS"/>
          <w:i/>
          <w:iCs/>
          <w:color w:val="C00000"/>
          <w:lang w:val="es-ES" w:eastAsia="es-ES"/>
        </w:rPr>
        <w:t>Glass</w:t>
      </w:r>
      <w:r w:rsidRPr="001D5F43">
        <w:rPr>
          <w:rFonts w:ascii="Comic Sans MS" w:hAnsi="Comic Sans MS"/>
          <w:color w:val="C00000"/>
          <w:lang w:val="es-ES" w:eastAsia="es-ES"/>
        </w:rPr>
        <w:t>, </w:t>
      </w:r>
      <w:r w:rsidRPr="001D5F43">
        <w:rPr>
          <w:rFonts w:ascii="Comic Sans MS" w:hAnsi="Comic Sans MS"/>
          <w:i/>
          <w:iCs/>
          <w:color w:val="C00000"/>
          <w:lang w:val="es-ES" w:eastAsia="es-ES"/>
        </w:rPr>
        <w:t>Flip 3D</w:t>
      </w:r>
      <w:r w:rsidRPr="001D5F43">
        <w:rPr>
          <w:rFonts w:ascii="Comic Sans MS" w:hAnsi="Comic Sans MS"/>
          <w:color w:val="C00000"/>
          <w:lang w:val="es-ES" w:eastAsia="es-ES"/>
        </w:rPr>
        <w:t> o las vistas previas de las ventanas en la barra de inicio y además no permite cambiar el fondo de escritorio. Está dirigida a </w:t>
      </w:r>
      <w:hyperlink r:id="rId23" w:tooltip="Computadora personal" w:history="1">
        <w:r w:rsidRPr="001D5F43">
          <w:rPr>
            <w:rFonts w:ascii="Comic Sans MS" w:hAnsi="Comic Sans MS"/>
            <w:color w:val="C00000"/>
            <w:lang w:val="es-ES" w:eastAsia="es-ES"/>
          </w:rPr>
          <w:t>PC</w:t>
        </w:r>
      </w:hyperlink>
      <w:r w:rsidRPr="001D5F43">
        <w:rPr>
          <w:rFonts w:ascii="Comic Sans MS" w:hAnsi="Comic Sans MS"/>
          <w:color w:val="C00000"/>
          <w:lang w:val="es-ES" w:eastAsia="es-ES"/>
        </w:rPr>
        <w:t> de hardware limitado —como </w:t>
      </w:r>
      <w:proofErr w:type="spellStart"/>
      <w:r w:rsidR="00D3598A">
        <w:fldChar w:fldCharType="begin"/>
      </w:r>
      <w:r w:rsidR="00D3598A" w:rsidRPr="00D3598A">
        <w:rPr>
          <w:lang w:val="es-MX"/>
        </w:rPr>
        <w:instrText xml:space="preserve"> HYPERLINK "http://es.wikipedia.org/wiki/Netbook" \o "Netbook" </w:instrText>
      </w:r>
      <w:r w:rsidR="00D3598A">
        <w:fldChar w:fldCharType="separate"/>
      </w:r>
      <w:r w:rsidRPr="001D5F43">
        <w:rPr>
          <w:rFonts w:ascii="Comic Sans MS" w:hAnsi="Comic Sans MS"/>
          <w:color w:val="C00000"/>
          <w:lang w:val="es-ES" w:eastAsia="es-ES"/>
        </w:rPr>
        <w:t>netbooks</w:t>
      </w:r>
      <w:proofErr w:type="spellEnd"/>
      <w:r w:rsidR="00D3598A">
        <w:rPr>
          <w:rFonts w:ascii="Comic Sans MS" w:hAnsi="Comic Sans MS"/>
          <w:color w:val="C00000"/>
          <w:lang w:val="es-ES" w:eastAsia="es-ES"/>
        </w:rPr>
        <w:fldChar w:fldCharType="end"/>
      </w:r>
      <w:r w:rsidRPr="001D5F43">
        <w:rPr>
          <w:rFonts w:ascii="Comic Sans MS" w:hAnsi="Comic Sans MS"/>
          <w:color w:val="C00000"/>
          <w:lang w:val="es-ES" w:eastAsia="es-ES"/>
        </w:rPr>
        <w:t xml:space="preserve">—, siendo </w:t>
      </w:r>
      <w:r w:rsidRPr="001D5F43">
        <w:rPr>
          <w:rFonts w:ascii="Comic Sans MS" w:hAnsi="Comic Sans MS"/>
          <w:color w:val="C00000"/>
          <w:lang w:val="es-ES" w:eastAsia="es-ES"/>
        </w:rPr>
        <w:lastRenderedPageBreak/>
        <w:t>licenciada únicamente para integradores y fabricantes </w:t>
      </w:r>
      <w:hyperlink r:id="rId24" w:tooltip="OEM" w:history="1">
        <w:r w:rsidRPr="001D5F43">
          <w:rPr>
            <w:rFonts w:ascii="Comic Sans MS" w:hAnsi="Comic Sans MS"/>
            <w:color w:val="C00000"/>
            <w:lang w:val="es-ES" w:eastAsia="es-ES"/>
          </w:rPr>
          <w:t>OEM</w:t>
        </w:r>
      </w:hyperlink>
      <w:r w:rsidRPr="001D5F43">
        <w:rPr>
          <w:rFonts w:ascii="Comic Sans MS" w:hAnsi="Comic Sans MS"/>
          <w:color w:val="C00000"/>
          <w:lang w:val="es-ES" w:eastAsia="es-ES"/>
        </w:rPr>
        <w:t>. Incluye una serie de restricciones en opciones de personalización, además de ser la única edición de Windows 7 sin disponibilidad de versión para hardware de 64 bits.</w:t>
      </w:r>
    </w:p>
    <w:p w:rsidR="001D5F43" w:rsidRPr="001D5F43" w:rsidRDefault="001D5F43" w:rsidP="001D5F43">
      <w:pPr>
        <w:pStyle w:val="Sinespaciado"/>
        <w:rPr>
          <w:rFonts w:ascii="Comic Sans MS" w:hAnsi="Comic Sans MS"/>
          <w:color w:val="C00000"/>
          <w:lang w:val="es-ES" w:eastAsia="es-ES"/>
        </w:rPr>
      </w:pPr>
      <w:r w:rsidRPr="001D5F43">
        <w:rPr>
          <w:rFonts w:ascii="Comic Sans MS" w:hAnsi="Comic Sans MS"/>
          <w:b/>
          <w:bCs/>
          <w:lang w:val="es-ES" w:eastAsia="es-ES"/>
        </w:rPr>
        <w:t>▪Home Basic</w:t>
      </w:r>
      <w:r w:rsidRPr="001D5F43">
        <w:rPr>
          <w:rFonts w:ascii="Comic Sans MS" w:hAnsi="Comic Sans MS"/>
          <w:lang w:val="es-ES" w:eastAsia="es-ES"/>
        </w:rPr>
        <w:t>:</w:t>
      </w:r>
      <w:r w:rsidRPr="001D5F43">
        <w:rPr>
          <w:rFonts w:ascii="Comic Sans MS" w:hAnsi="Comic Sans MS"/>
          <w:color w:val="C00000"/>
          <w:lang w:val="es-ES" w:eastAsia="es-ES"/>
        </w:rPr>
        <w:t xml:space="preserve"> Versión con más funciones de conectividad y personalización, aunque su interfaz seguirá siendo incompleta como en la edición </w:t>
      </w:r>
      <w:r w:rsidRPr="001D5F43">
        <w:rPr>
          <w:rFonts w:ascii="Comic Sans MS" w:hAnsi="Comic Sans MS"/>
          <w:i/>
          <w:iCs/>
          <w:color w:val="C00000"/>
          <w:lang w:val="es-ES" w:eastAsia="es-ES"/>
        </w:rPr>
        <w:t>Starter</w:t>
      </w:r>
      <w:r w:rsidRPr="001D5F43">
        <w:rPr>
          <w:rFonts w:ascii="Comic Sans MS" w:hAnsi="Comic Sans MS"/>
          <w:color w:val="C00000"/>
          <w:lang w:val="es-ES" w:eastAsia="es-ES"/>
        </w:rPr>
        <w:t>. Sólo estará disponible para integradores y fabricantes </w:t>
      </w:r>
      <w:hyperlink r:id="rId25" w:tooltip="OEM" w:history="1">
        <w:r w:rsidRPr="001D5F43">
          <w:rPr>
            <w:rFonts w:ascii="Comic Sans MS" w:hAnsi="Comic Sans MS"/>
            <w:color w:val="C00000"/>
            <w:lang w:val="es-ES" w:eastAsia="es-ES"/>
          </w:rPr>
          <w:t>OEM</w:t>
        </w:r>
      </w:hyperlink>
      <w:r w:rsidRPr="001D5F43">
        <w:rPr>
          <w:rFonts w:ascii="Comic Sans MS" w:hAnsi="Comic Sans MS"/>
          <w:color w:val="C00000"/>
          <w:lang w:val="es-ES" w:eastAsia="es-ES"/>
        </w:rPr>
        <w:t> en países en vías de desarrollo y mercados emergentes.</w:t>
      </w:r>
    </w:p>
    <w:p w:rsidR="001D5F43" w:rsidRPr="001D5F43" w:rsidRDefault="001D5F43" w:rsidP="001D5F43">
      <w:pPr>
        <w:pStyle w:val="Sinespaciado"/>
        <w:rPr>
          <w:rFonts w:ascii="Comic Sans MS" w:hAnsi="Comic Sans MS"/>
          <w:color w:val="C00000"/>
          <w:lang w:val="es-ES" w:eastAsia="es-ES"/>
        </w:rPr>
      </w:pPr>
      <w:r w:rsidRPr="001D5F43">
        <w:rPr>
          <w:rFonts w:ascii="Comic Sans MS" w:hAnsi="Comic Sans MS"/>
          <w:b/>
          <w:bCs/>
          <w:lang w:val="es-ES" w:eastAsia="es-ES"/>
        </w:rPr>
        <w:t>▪Home Premium</w:t>
      </w:r>
      <w:r w:rsidRPr="001D5F43">
        <w:rPr>
          <w:rFonts w:ascii="Comic Sans MS" w:hAnsi="Comic Sans MS"/>
          <w:lang w:val="es-ES" w:eastAsia="es-ES"/>
        </w:rPr>
        <w:t>:</w:t>
      </w:r>
      <w:r w:rsidRPr="001D5F43">
        <w:rPr>
          <w:rFonts w:ascii="Comic Sans MS" w:hAnsi="Comic Sans MS"/>
          <w:color w:val="C00000"/>
          <w:lang w:val="es-ES" w:eastAsia="es-ES"/>
        </w:rPr>
        <w:t xml:space="preserve"> Además de lo anterior, se incluye </w:t>
      </w:r>
      <w:hyperlink r:id="rId26" w:tooltip="Windows Media Center" w:history="1">
        <w:r w:rsidRPr="001D5F43">
          <w:rPr>
            <w:rFonts w:ascii="Comic Sans MS" w:hAnsi="Comic Sans MS"/>
            <w:color w:val="C00000"/>
            <w:lang w:val="es-ES" w:eastAsia="es-ES"/>
          </w:rPr>
          <w:t>Windows Media Center</w:t>
        </w:r>
      </w:hyperlink>
      <w:r w:rsidRPr="001D5F43">
        <w:rPr>
          <w:rFonts w:ascii="Comic Sans MS" w:hAnsi="Comic Sans MS"/>
          <w:color w:val="C00000"/>
          <w:lang w:val="es-ES" w:eastAsia="es-ES"/>
        </w:rPr>
        <w:t>, el tema Aero completo y soporte para múltiples</w:t>
      </w:r>
      <w:hyperlink r:id="rId27" w:tooltip="Códec" w:history="1">
        <w:r w:rsidRPr="001D5F43">
          <w:rPr>
            <w:rFonts w:ascii="Comic Sans MS" w:hAnsi="Comic Sans MS"/>
            <w:color w:val="C00000"/>
            <w:lang w:val="es-ES" w:eastAsia="es-ES"/>
          </w:rPr>
          <w:t>códecs</w:t>
        </w:r>
      </w:hyperlink>
      <w:r w:rsidRPr="001D5F43">
        <w:rPr>
          <w:rFonts w:ascii="Comic Sans MS" w:hAnsi="Comic Sans MS"/>
          <w:color w:val="C00000"/>
          <w:lang w:val="es-ES" w:eastAsia="es-ES"/>
        </w:rPr>
        <w:t> de formatos de archivos multimedia. Disponible en canales de venta minoristas como librerías, tiendas y almacenes de cadena.</w:t>
      </w:r>
    </w:p>
    <w:p w:rsidR="001D5F43" w:rsidRPr="001D5F43" w:rsidRDefault="001D5F43" w:rsidP="001D5F43">
      <w:pPr>
        <w:pStyle w:val="Sinespaciado"/>
        <w:rPr>
          <w:rFonts w:ascii="Comic Sans MS" w:hAnsi="Comic Sans MS"/>
          <w:color w:val="C00000"/>
          <w:lang w:val="es-ES" w:eastAsia="es-ES"/>
        </w:rPr>
      </w:pPr>
      <w:r w:rsidRPr="001D5F43">
        <w:rPr>
          <w:rFonts w:ascii="Comic Sans MS" w:hAnsi="Comic Sans MS"/>
          <w:b/>
          <w:bCs/>
          <w:lang w:val="es-ES" w:eastAsia="es-ES"/>
        </w:rPr>
        <w:t>▪Professional</w:t>
      </w:r>
      <w:r w:rsidRPr="001D5F43">
        <w:rPr>
          <w:rFonts w:ascii="Comic Sans MS" w:hAnsi="Comic Sans MS"/>
          <w:lang w:val="es-ES" w:eastAsia="es-ES"/>
        </w:rPr>
        <w:t>:</w:t>
      </w:r>
      <w:r w:rsidRPr="001D5F43">
        <w:rPr>
          <w:rFonts w:ascii="Comic Sans MS" w:hAnsi="Comic Sans MS"/>
          <w:color w:val="C00000"/>
          <w:lang w:val="es-ES" w:eastAsia="es-ES"/>
        </w:rPr>
        <w:t xml:space="preserve"> Equivalente a Vista </w:t>
      </w:r>
      <w:r w:rsidRPr="001D5F43">
        <w:rPr>
          <w:rFonts w:ascii="Comic Sans MS" w:hAnsi="Comic Sans MS"/>
          <w:i/>
          <w:iCs/>
          <w:color w:val="C00000"/>
          <w:lang w:val="es-ES" w:eastAsia="es-ES"/>
        </w:rPr>
        <w:t>Business</w:t>
      </w:r>
      <w:r w:rsidRPr="001D5F43">
        <w:rPr>
          <w:rFonts w:ascii="Comic Sans MS" w:hAnsi="Comic Sans MS"/>
          <w:color w:val="C00000"/>
          <w:lang w:val="es-ES" w:eastAsia="es-ES"/>
        </w:rPr>
        <w:t>, pero ahora incluirá todas las funciones de la versión </w:t>
      </w:r>
      <w:r w:rsidRPr="001D5F43">
        <w:rPr>
          <w:rFonts w:ascii="Comic Sans MS" w:hAnsi="Comic Sans MS"/>
          <w:i/>
          <w:iCs/>
          <w:color w:val="C00000"/>
          <w:lang w:val="es-ES" w:eastAsia="es-ES"/>
        </w:rPr>
        <w:t>Home Premium</w:t>
      </w:r>
      <w:r w:rsidRPr="001D5F43">
        <w:rPr>
          <w:rFonts w:ascii="Comic Sans MS" w:hAnsi="Comic Sans MS"/>
          <w:color w:val="C00000"/>
          <w:lang w:val="es-ES" w:eastAsia="es-ES"/>
        </w:rPr>
        <w:t> más «Protección de datos» con «Copia de seguridad avanzada», red administrada con soporte para dominios, impresión en red localizada mediante</w:t>
      </w:r>
      <w:r w:rsidRPr="001D5F43">
        <w:rPr>
          <w:rFonts w:ascii="Comic Sans MS" w:hAnsi="Comic Sans MS"/>
          <w:i/>
          <w:iCs/>
          <w:color w:val="C00000"/>
          <w:lang w:val="es-ES" w:eastAsia="es-ES"/>
        </w:rPr>
        <w:t>Location Aware Printing</w:t>
      </w:r>
      <w:r w:rsidRPr="001D5F43">
        <w:rPr>
          <w:rFonts w:ascii="Comic Sans MS" w:hAnsi="Comic Sans MS"/>
          <w:color w:val="C00000"/>
          <w:lang w:val="es-ES" w:eastAsia="es-ES"/>
        </w:rPr>
        <w:t> y cifrado de archivos. También disponible en canales de venta al público.</w:t>
      </w:r>
    </w:p>
    <w:p w:rsidR="001D5F43" w:rsidRPr="001D5F43" w:rsidRDefault="001D5F43" w:rsidP="001D5F43">
      <w:pPr>
        <w:pStyle w:val="Sinespaciado"/>
        <w:rPr>
          <w:rFonts w:ascii="Comic Sans MS" w:hAnsi="Comic Sans MS"/>
          <w:color w:val="C00000"/>
          <w:lang w:val="es-ES" w:eastAsia="es-ES"/>
        </w:rPr>
      </w:pPr>
      <w:r w:rsidRPr="001D5F43">
        <w:rPr>
          <w:rFonts w:ascii="Comic Sans MS" w:hAnsi="Comic Sans MS"/>
          <w:b/>
          <w:bCs/>
          <w:lang w:val="es-ES" w:eastAsia="es-ES"/>
        </w:rPr>
        <w:t>▪Enterprise</w:t>
      </w:r>
      <w:r w:rsidRPr="001D5F43">
        <w:rPr>
          <w:rFonts w:ascii="Comic Sans MS" w:hAnsi="Comic Sans MS"/>
          <w:lang w:val="es-ES" w:eastAsia="es-ES"/>
        </w:rPr>
        <w:t>:</w:t>
      </w:r>
      <w:r w:rsidRPr="001D5F43">
        <w:rPr>
          <w:rFonts w:ascii="Comic Sans MS" w:hAnsi="Comic Sans MS"/>
          <w:color w:val="C00000"/>
          <w:lang w:val="es-ES" w:eastAsia="es-ES"/>
        </w:rPr>
        <w:t xml:space="preserve"> Añade sobre la edición </w:t>
      </w:r>
      <w:r w:rsidRPr="001D5F43">
        <w:rPr>
          <w:rFonts w:ascii="Comic Sans MS" w:hAnsi="Comic Sans MS"/>
          <w:i/>
          <w:iCs/>
          <w:color w:val="C00000"/>
          <w:lang w:val="es-ES" w:eastAsia="es-ES"/>
        </w:rPr>
        <w:t>Professional</w:t>
      </w:r>
      <w:r w:rsidRPr="001D5F43">
        <w:rPr>
          <w:rFonts w:ascii="Comic Sans MS" w:hAnsi="Comic Sans MS"/>
          <w:color w:val="C00000"/>
          <w:lang w:val="es-ES" w:eastAsia="es-ES"/>
        </w:rPr>
        <w:t> de Windows 7, características de seguridad y protección de datos como </w:t>
      </w:r>
      <w:hyperlink r:id="rId28" w:tooltip="BitLocker" w:history="1">
        <w:r w:rsidRPr="001D5F43">
          <w:rPr>
            <w:rFonts w:ascii="Comic Sans MS" w:hAnsi="Comic Sans MS"/>
            <w:color w:val="C00000"/>
            <w:lang w:val="es-ES" w:eastAsia="es-ES"/>
          </w:rPr>
          <w:t>BitLocker</w:t>
        </w:r>
      </w:hyperlink>
      <w:r w:rsidRPr="001D5F43">
        <w:rPr>
          <w:rFonts w:ascii="Comic Sans MS" w:hAnsi="Comic Sans MS"/>
          <w:color w:val="C00000"/>
          <w:lang w:val="es-ES" w:eastAsia="es-ES"/>
        </w:rPr>
        <w:t>en discos duros externos e internos, Applocker, Direct Access, BranchCache, soporte a imágenes virtualizadas de discos duros (en formato </w:t>
      </w:r>
      <w:hyperlink r:id="rId29" w:tooltip="VHD (aún no redactado)" w:history="1">
        <w:r w:rsidRPr="001D5F43">
          <w:rPr>
            <w:rFonts w:ascii="Comic Sans MS" w:hAnsi="Comic Sans MS"/>
            <w:color w:val="C00000"/>
            <w:lang w:val="es-ES" w:eastAsia="es-ES"/>
          </w:rPr>
          <w:t>VHD</w:t>
        </w:r>
      </w:hyperlink>
      <w:r w:rsidRPr="001D5F43">
        <w:rPr>
          <w:rFonts w:ascii="Comic Sans MS" w:hAnsi="Comic Sans MS"/>
          <w:color w:val="C00000"/>
          <w:lang w:val="es-ES" w:eastAsia="es-ES"/>
        </w:rPr>
        <w:t>) y el paquete de opción multilenguaje. Únicamente se vende por volumen bajo contrato empresarial </w:t>
      </w:r>
      <w:r w:rsidRPr="001D5F43">
        <w:rPr>
          <w:rFonts w:ascii="Comic Sans MS" w:hAnsi="Comic Sans MS"/>
          <w:i/>
          <w:iCs/>
          <w:color w:val="C00000"/>
          <w:lang w:val="es-ES" w:eastAsia="es-ES"/>
        </w:rPr>
        <w:t>Microsoft software Assurance</w:t>
      </w:r>
      <w:r w:rsidRPr="001D5F43">
        <w:rPr>
          <w:rFonts w:ascii="Comic Sans MS" w:hAnsi="Comic Sans MS"/>
          <w:color w:val="C00000"/>
          <w:lang w:val="es-ES" w:eastAsia="es-ES"/>
        </w:rPr>
        <w:t>. También es la única que da derecho a la suscripción del paquete de optimización de escritorio MDOP.</w:t>
      </w:r>
    </w:p>
    <w:p w:rsidR="001D5F43" w:rsidRPr="001D5F43" w:rsidRDefault="001D5F43" w:rsidP="001D5F43">
      <w:pPr>
        <w:pStyle w:val="Sinespaciado"/>
        <w:rPr>
          <w:rFonts w:ascii="Comic Sans MS" w:hAnsi="Comic Sans MS"/>
          <w:color w:val="C00000"/>
          <w:lang w:val="es-ES" w:eastAsia="es-ES"/>
        </w:rPr>
      </w:pPr>
      <w:r w:rsidRPr="00850A2A">
        <w:rPr>
          <w:rFonts w:ascii="Comic Sans MS" w:hAnsi="Comic Sans MS"/>
          <w:b/>
          <w:bCs/>
          <w:lang w:val="es-ES" w:eastAsia="es-ES"/>
        </w:rPr>
        <w:t>▪</w:t>
      </w:r>
      <w:r w:rsidR="00850A2A" w:rsidRPr="00850A2A">
        <w:rPr>
          <w:rFonts w:ascii="Comic Sans MS" w:hAnsi="Comic Sans MS"/>
          <w:b/>
          <w:bCs/>
          <w:lang w:val="es-ES" w:eastAsia="es-ES"/>
        </w:rPr>
        <w:t>Ultímate</w:t>
      </w:r>
      <w:r w:rsidRPr="00850A2A">
        <w:rPr>
          <w:rFonts w:ascii="Comic Sans MS" w:hAnsi="Comic Sans MS"/>
          <w:lang w:val="es-ES" w:eastAsia="es-ES"/>
        </w:rPr>
        <w:t xml:space="preserve">: </w:t>
      </w:r>
      <w:r w:rsidRPr="001D5F43">
        <w:rPr>
          <w:rFonts w:ascii="Comic Sans MS" w:hAnsi="Comic Sans MS"/>
          <w:color w:val="C00000"/>
          <w:lang w:val="es-ES" w:eastAsia="es-ES"/>
        </w:rPr>
        <w:t>Esta edición es igual a la versión </w:t>
      </w:r>
      <w:r w:rsidRPr="001D5F43">
        <w:rPr>
          <w:rFonts w:ascii="Comic Sans MS" w:hAnsi="Comic Sans MS"/>
          <w:i/>
          <w:iCs/>
          <w:color w:val="C00000"/>
          <w:lang w:val="es-ES" w:eastAsia="es-ES"/>
        </w:rPr>
        <w:t>Enterprise</w:t>
      </w:r>
      <w:r w:rsidRPr="001D5F43">
        <w:rPr>
          <w:rFonts w:ascii="Comic Sans MS" w:hAnsi="Comic Sans MS"/>
          <w:color w:val="C00000"/>
          <w:lang w:val="es-ES" w:eastAsia="es-ES"/>
        </w:rPr>
        <w:t> pero sin las restricciones de licenciamiento por volumen, permitiéndose su compra en canales de venta al público general, aunque Microsoft ha declarado que en lugar de publicitarse en medios comunes, será ofrecida en promociones ocasionales de fabricantes y vendedores.</w:t>
      </w:r>
    </w:p>
    <w:p w:rsidR="001D5F43" w:rsidRPr="001D5F43" w:rsidRDefault="001D5F43" w:rsidP="001D5F43">
      <w:pPr>
        <w:pStyle w:val="Sinespaciado"/>
        <w:rPr>
          <w:rFonts w:ascii="Comic Sans MS" w:hAnsi="Comic Sans MS"/>
          <w:color w:val="C00000"/>
          <w:lang w:val="es-ES" w:eastAsia="es-ES"/>
        </w:rPr>
      </w:pPr>
      <w:r w:rsidRPr="00850A2A">
        <w:rPr>
          <w:rFonts w:ascii="Comic Sans MS" w:hAnsi="Comic Sans MS"/>
          <w:b/>
          <w:bCs/>
          <w:lang w:val="es-ES" w:eastAsia="es-ES"/>
        </w:rPr>
        <w:t>▪Ediciones N</w:t>
      </w:r>
      <w:r w:rsidRPr="00850A2A">
        <w:rPr>
          <w:rFonts w:ascii="Comic Sans MS" w:hAnsi="Comic Sans MS"/>
          <w:lang w:val="es-ES" w:eastAsia="es-ES"/>
        </w:rPr>
        <w:t xml:space="preserve">: </w:t>
      </w:r>
      <w:r w:rsidRPr="001D5F43">
        <w:rPr>
          <w:rFonts w:ascii="Comic Sans MS" w:hAnsi="Comic Sans MS"/>
          <w:color w:val="C00000"/>
          <w:lang w:val="es-ES" w:eastAsia="es-ES"/>
        </w:rPr>
        <w:t>Las ediciones N están disponibles para actualizaciones y nuevas compras de Windows 7 Home Premium, Professional y Ultímate. Las características son las mismas que sus versiones equivalentes, pero no incluyen Windows Media Player. El precio también es el mismo, ya que Windows Media Player puede descargarse gratuitamente desde la página de Microsoft.</w:t>
      </w:r>
    </w:p>
    <w:p w:rsidR="001D5F43" w:rsidRDefault="001D5F43">
      <w:pPr>
        <w:pStyle w:val="Sinespaciado"/>
        <w:rPr>
          <w:rFonts w:ascii="Comic Sans MS" w:hAnsi="Comic Sans MS"/>
          <w:b/>
          <w:color w:val="C00000"/>
          <w:lang w:val="es-ES"/>
        </w:rPr>
      </w:pPr>
    </w:p>
    <w:p w:rsidR="00850A2A" w:rsidRDefault="00850A2A">
      <w:pPr>
        <w:pStyle w:val="Sinespaciado"/>
        <w:rPr>
          <w:rFonts w:ascii="Comic Sans MS" w:hAnsi="Comic Sans MS"/>
          <w:b/>
          <w:color w:val="C00000"/>
          <w:lang w:val="es-ES"/>
        </w:rPr>
      </w:pPr>
    </w:p>
    <w:tbl>
      <w:tblPr>
        <w:tblW w:w="8923" w:type="dxa"/>
        <w:jc w:val="center"/>
        <w:tblInd w:w="48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firstRow="1" w:lastRow="0" w:firstColumn="1" w:lastColumn="0" w:noHBand="0" w:noVBand="1"/>
      </w:tblPr>
      <w:tblGrid>
        <w:gridCol w:w="2135"/>
        <w:gridCol w:w="3370"/>
        <w:gridCol w:w="3418"/>
      </w:tblGrid>
      <w:tr w:rsidR="00850A2A" w:rsidRPr="00D3598A" w:rsidTr="00850A2A">
        <w:trPr>
          <w:trHeight w:val="322"/>
          <w:jc w:val="center"/>
        </w:trPr>
        <w:tc>
          <w:tcPr>
            <w:tcW w:w="0" w:type="auto"/>
            <w:gridSpan w:val="3"/>
            <w:tcBorders>
              <w:top w:val="nil"/>
              <w:left w:val="nil"/>
              <w:bottom w:val="nil"/>
              <w:right w:val="nil"/>
            </w:tcBorders>
            <w:shd w:val="clear" w:color="auto" w:fill="ECFCF0"/>
            <w:tcMar>
              <w:top w:w="48" w:type="dxa"/>
              <w:left w:w="48" w:type="dxa"/>
              <w:bottom w:w="48" w:type="dxa"/>
              <w:right w:w="48" w:type="dxa"/>
            </w:tcMar>
            <w:vAlign w:val="center"/>
            <w:hideMark/>
          </w:tcPr>
          <w:p w:rsidR="00850A2A" w:rsidRPr="00850A2A" w:rsidRDefault="00850A2A" w:rsidP="00850A2A">
            <w:pPr>
              <w:spacing w:after="0" w:line="240" w:lineRule="auto"/>
              <w:jc w:val="center"/>
              <w:rPr>
                <w:rFonts w:ascii="Comic Sans MS" w:eastAsia="Times New Roman" w:hAnsi="Comic Sans MS" w:cs="Times New Roman"/>
                <w:b/>
                <w:bCs/>
                <w:color w:val="000000"/>
                <w:sz w:val="26"/>
                <w:szCs w:val="26"/>
                <w:lang w:val="es-ES" w:eastAsia="es-ES"/>
              </w:rPr>
            </w:pPr>
            <w:r w:rsidRPr="00850A2A">
              <w:rPr>
                <w:rFonts w:ascii="Comic Sans MS" w:eastAsia="Times New Roman" w:hAnsi="Comic Sans MS" w:cs="Times New Roman"/>
                <w:b/>
                <w:bCs/>
                <w:color w:val="000000"/>
                <w:sz w:val="26"/>
                <w:szCs w:val="26"/>
                <w:lang w:val="es-ES" w:eastAsia="es-ES"/>
              </w:rPr>
              <w:t>Requisitos de hardware mínimos recomendados para Windows 7</w:t>
            </w:r>
          </w:p>
        </w:tc>
      </w:tr>
      <w:tr w:rsidR="00850A2A" w:rsidRPr="00BE7FA0" w:rsidTr="00850A2A">
        <w:trPr>
          <w:trHeight w:val="282"/>
          <w:jc w:val="center"/>
        </w:trPr>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b/>
                <w:bCs/>
                <w:color w:val="000000"/>
                <w:sz w:val="26"/>
                <w:szCs w:val="26"/>
                <w:lang w:eastAsia="es-ES"/>
              </w:rPr>
            </w:pPr>
            <w:r w:rsidRPr="00850A2A">
              <w:rPr>
                <w:rFonts w:ascii="Comic Sans MS" w:eastAsia="Times New Roman" w:hAnsi="Comic Sans MS" w:cs="Times New Roman"/>
                <w:b/>
                <w:bCs/>
                <w:color w:val="000000"/>
                <w:sz w:val="26"/>
                <w:szCs w:val="26"/>
                <w:lang w:eastAsia="es-ES"/>
              </w:rPr>
              <w:t>Arquitectura</w:t>
            </w:r>
          </w:p>
        </w:tc>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6"/>
                <w:szCs w:val="26"/>
                <w:lang w:eastAsia="es-ES"/>
              </w:rPr>
            </w:pPr>
            <w:r w:rsidRPr="00850A2A">
              <w:rPr>
                <w:rFonts w:ascii="Comic Sans MS" w:eastAsia="Times New Roman" w:hAnsi="Comic Sans MS" w:cs="Times New Roman"/>
                <w:b/>
                <w:bCs/>
                <w:color w:val="000000"/>
                <w:sz w:val="26"/>
                <w:szCs w:val="26"/>
                <w:lang w:eastAsia="es-ES"/>
              </w:rPr>
              <w:t>32 bits</w:t>
            </w:r>
          </w:p>
        </w:tc>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6"/>
                <w:szCs w:val="26"/>
                <w:lang w:eastAsia="es-ES"/>
              </w:rPr>
            </w:pPr>
            <w:r w:rsidRPr="00850A2A">
              <w:rPr>
                <w:rFonts w:ascii="Comic Sans MS" w:eastAsia="Times New Roman" w:hAnsi="Comic Sans MS" w:cs="Times New Roman"/>
                <w:b/>
                <w:bCs/>
                <w:color w:val="000000"/>
                <w:sz w:val="26"/>
                <w:szCs w:val="26"/>
                <w:lang w:eastAsia="es-ES"/>
              </w:rPr>
              <w:t>64 bits</w:t>
            </w:r>
          </w:p>
        </w:tc>
      </w:tr>
      <w:tr w:rsidR="00850A2A" w:rsidRPr="00BE7FA0" w:rsidTr="00850A2A">
        <w:trPr>
          <w:trHeight w:val="28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50A2A" w:rsidRPr="00850A2A" w:rsidRDefault="00D3598A" w:rsidP="00AC7177">
            <w:pPr>
              <w:spacing w:after="0" w:line="240" w:lineRule="auto"/>
              <w:jc w:val="center"/>
              <w:rPr>
                <w:rFonts w:ascii="Comic Sans MS" w:eastAsia="Times New Roman" w:hAnsi="Comic Sans MS" w:cs="Times New Roman"/>
                <w:b/>
                <w:bCs/>
                <w:color w:val="002060"/>
                <w:lang w:eastAsia="es-ES"/>
              </w:rPr>
            </w:pPr>
            <w:hyperlink r:id="rId30" w:tooltip="Microprocesador" w:history="1">
              <w:r w:rsidR="00850A2A" w:rsidRPr="00850A2A">
                <w:rPr>
                  <w:rFonts w:ascii="Comic Sans MS" w:eastAsia="Times New Roman" w:hAnsi="Comic Sans MS" w:cs="Times New Roman"/>
                  <w:b/>
                  <w:bCs/>
                  <w:color w:val="002060"/>
                  <w:lang w:eastAsia="es-ES"/>
                </w:rPr>
                <w:t>Procesador</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1 GHz</w:t>
            </w:r>
          </w:p>
        </w:tc>
      </w:tr>
      <w:tr w:rsidR="00850A2A" w:rsidRPr="00BE7FA0" w:rsidTr="00850A2A">
        <w:trPr>
          <w:trHeight w:val="28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50A2A" w:rsidRPr="00850A2A" w:rsidRDefault="00D3598A" w:rsidP="00AC7177">
            <w:pPr>
              <w:spacing w:after="0" w:line="240" w:lineRule="auto"/>
              <w:jc w:val="center"/>
              <w:rPr>
                <w:rFonts w:ascii="Comic Sans MS" w:eastAsia="Times New Roman" w:hAnsi="Comic Sans MS" w:cs="Times New Roman"/>
                <w:b/>
                <w:bCs/>
                <w:color w:val="002060"/>
                <w:lang w:eastAsia="es-ES"/>
              </w:rPr>
            </w:pPr>
            <w:hyperlink r:id="rId31" w:tooltip="Memoria RAM" w:history="1">
              <w:r w:rsidR="00850A2A" w:rsidRPr="00850A2A">
                <w:rPr>
                  <w:rFonts w:ascii="Comic Sans MS" w:eastAsia="Times New Roman" w:hAnsi="Comic Sans MS" w:cs="Times New Roman"/>
                  <w:b/>
                  <w:bCs/>
                  <w:color w:val="002060"/>
                  <w:lang w:eastAsia="es-ES"/>
                </w:rPr>
                <w:t>Memoria RAM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1 GB de RAM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2 GB de RAM</w:t>
            </w:r>
          </w:p>
        </w:tc>
      </w:tr>
      <w:tr w:rsidR="00850A2A" w:rsidRPr="00D3598A" w:rsidTr="00850A2A">
        <w:trPr>
          <w:trHeight w:val="30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50A2A" w:rsidRPr="00850A2A" w:rsidRDefault="00D3598A" w:rsidP="00AC7177">
            <w:pPr>
              <w:spacing w:after="0" w:line="240" w:lineRule="auto"/>
              <w:jc w:val="center"/>
              <w:rPr>
                <w:rFonts w:ascii="Comic Sans MS" w:eastAsia="Times New Roman" w:hAnsi="Comic Sans MS" w:cs="Times New Roman"/>
                <w:b/>
                <w:bCs/>
                <w:color w:val="002060"/>
                <w:lang w:eastAsia="es-ES"/>
              </w:rPr>
            </w:pPr>
            <w:hyperlink r:id="rId32" w:tooltip="Tarjeta gráfica" w:history="1">
              <w:r w:rsidR="00850A2A" w:rsidRPr="00850A2A">
                <w:rPr>
                  <w:rFonts w:ascii="Comic Sans MS" w:eastAsia="Times New Roman" w:hAnsi="Comic Sans MS" w:cs="Times New Roman"/>
                  <w:b/>
                  <w:bCs/>
                  <w:color w:val="002060"/>
                  <w:lang w:eastAsia="es-ES"/>
                </w:rPr>
                <w:t>Tarjeta gráfica</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val="es-ES" w:eastAsia="es-ES"/>
              </w:rPr>
            </w:pPr>
            <w:r w:rsidRPr="00850A2A">
              <w:rPr>
                <w:rFonts w:ascii="Comic Sans MS" w:eastAsia="Times New Roman" w:hAnsi="Comic Sans MS" w:cs="Times New Roman"/>
                <w:color w:val="000000"/>
                <w:sz w:val="20"/>
                <w:szCs w:val="20"/>
                <w:lang w:val="es-ES" w:eastAsia="es-ES"/>
              </w:rPr>
              <w:t>Dispositivo de gráficos DirectX 9 con soporte de controladores WDDM 1.0 (p</w:t>
            </w:r>
            <w:r w:rsidRPr="00850A2A">
              <w:rPr>
                <w:rFonts w:ascii="Comic Sans MS" w:eastAsia="Times New Roman" w:hAnsi="Comic Sans MS" w:cs="Times New Roman"/>
                <w:color w:val="002060"/>
                <w:sz w:val="20"/>
                <w:szCs w:val="20"/>
                <w:lang w:val="es-ES" w:eastAsia="es-ES"/>
              </w:rPr>
              <w:t>ara </w:t>
            </w:r>
            <w:hyperlink r:id="rId33" w:tooltip="Windows Aero" w:history="1">
              <w:r w:rsidRPr="00850A2A">
                <w:rPr>
                  <w:rFonts w:ascii="Comic Sans MS" w:eastAsia="Times New Roman" w:hAnsi="Comic Sans MS" w:cs="Times New Roman"/>
                  <w:color w:val="002060"/>
                  <w:sz w:val="20"/>
                  <w:szCs w:val="20"/>
                  <w:lang w:val="es-ES" w:eastAsia="es-ES"/>
                </w:rPr>
                <w:t>Windows Aero</w:t>
              </w:r>
            </w:hyperlink>
            <w:r w:rsidRPr="00850A2A">
              <w:rPr>
                <w:rFonts w:ascii="Comic Sans MS" w:eastAsia="Times New Roman" w:hAnsi="Comic Sans MS" w:cs="Times New Roman"/>
                <w:color w:val="000000"/>
                <w:sz w:val="20"/>
                <w:szCs w:val="20"/>
                <w:lang w:val="es-ES" w:eastAsia="es-ES"/>
              </w:rPr>
              <w:t>)</w:t>
            </w:r>
          </w:p>
        </w:tc>
      </w:tr>
      <w:tr w:rsidR="00850A2A" w:rsidRPr="00BE7FA0" w:rsidTr="00850A2A">
        <w:trPr>
          <w:trHeight w:val="30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50A2A" w:rsidRPr="00850A2A" w:rsidRDefault="00D3598A" w:rsidP="00AC7177">
            <w:pPr>
              <w:spacing w:after="0" w:line="240" w:lineRule="auto"/>
              <w:jc w:val="center"/>
              <w:rPr>
                <w:rFonts w:ascii="Comic Sans MS" w:eastAsia="Times New Roman" w:hAnsi="Comic Sans MS" w:cs="Times New Roman"/>
                <w:b/>
                <w:bCs/>
                <w:color w:val="002060"/>
                <w:lang w:eastAsia="es-ES"/>
              </w:rPr>
            </w:pPr>
            <w:hyperlink r:id="rId34" w:tooltip="Disco duro" w:history="1">
              <w:r w:rsidR="00850A2A" w:rsidRPr="00850A2A">
                <w:rPr>
                  <w:rFonts w:ascii="Comic Sans MS" w:eastAsia="Times New Roman" w:hAnsi="Comic Sans MS" w:cs="Times New Roman"/>
                  <w:b/>
                  <w:bCs/>
                  <w:color w:val="002060"/>
                  <w:lang w:eastAsia="es-ES"/>
                </w:rPr>
                <w:t>Disco duro</w:t>
              </w:r>
              <w:bookmarkStart w:id="0" w:name="_GoBack"/>
              <w:bookmarkEnd w:id="0"/>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16 GB de espacio libre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20 GB de espacio libre</w:t>
            </w:r>
          </w:p>
        </w:tc>
      </w:tr>
      <w:tr w:rsidR="00850A2A" w:rsidRPr="00BE7FA0" w:rsidTr="00850A2A">
        <w:trPr>
          <w:trHeight w:val="28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50A2A" w:rsidRPr="00850A2A" w:rsidRDefault="00D3598A" w:rsidP="00AC7177">
            <w:pPr>
              <w:spacing w:after="0" w:line="240" w:lineRule="auto"/>
              <w:jc w:val="center"/>
              <w:rPr>
                <w:rFonts w:ascii="Comic Sans MS" w:eastAsia="Times New Roman" w:hAnsi="Comic Sans MS" w:cs="Times New Roman"/>
                <w:b/>
                <w:bCs/>
                <w:color w:val="002060"/>
                <w:lang w:eastAsia="es-ES"/>
              </w:rPr>
            </w:pPr>
            <w:hyperlink r:id="rId35" w:tooltip="Unidad de disco óptico" w:history="1">
              <w:r w:rsidR="00850A2A" w:rsidRPr="00850A2A">
                <w:rPr>
                  <w:rFonts w:ascii="Comic Sans MS" w:eastAsia="Times New Roman" w:hAnsi="Comic Sans MS" w:cs="Times New Roman"/>
                  <w:b/>
                  <w:bCs/>
                  <w:color w:val="002060"/>
                  <w:lang w:eastAsia="es-ES"/>
                </w:rPr>
                <w:t>Unidad óptica</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50A2A" w:rsidRPr="00850A2A" w:rsidRDefault="00850A2A" w:rsidP="00AC7177">
            <w:pPr>
              <w:spacing w:after="0" w:line="240" w:lineRule="auto"/>
              <w:jc w:val="center"/>
              <w:rPr>
                <w:rFonts w:ascii="Comic Sans MS" w:eastAsia="Times New Roman" w:hAnsi="Comic Sans MS" w:cs="Times New Roman"/>
                <w:color w:val="000000"/>
                <w:sz w:val="20"/>
                <w:szCs w:val="20"/>
                <w:lang w:eastAsia="es-ES"/>
              </w:rPr>
            </w:pPr>
            <w:r w:rsidRPr="00850A2A">
              <w:rPr>
                <w:rFonts w:ascii="Comic Sans MS" w:eastAsia="Times New Roman" w:hAnsi="Comic Sans MS" w:cs="Times New Roman"/>
                <w:color w:val="000000"/>
                <w:sz w:val="20"/>
                <w:szCs w:val="20"/>
                <w:lang w:eastAsia="es-ES"/>
              </w:rPr>
              <w:t>DVD-R</w:t>
            </w:r>
          </w:p>
        </w:tc>
      </w:tr>
    </w:tbl>
    <w:p w:rsidR="00850A2A" w:rsidRPr="001D5F43" w:rsidRDefault="00850A2A">
      <w:pPr>
        <w:pStyle w:val="Sinespaciado"/>
        <w:rPr>
          <w:rFonts w:ascii="Comic Sans MS" w:hAnsi="Comic Sans MS"/>
          <w:b/>
          <w:color w:val="C00000"/>
          <w:lang w:val="es-ES"/>
        </w:rPr>
      </w:pPr>
    </w:p>
    <w:sectPr w:rsidR="00850A2A" w:rsidRPr="001D5F43" w:rsidSect="0037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BD9"/>
    <w:multiLevelType w:val="multilevel"/>
    <w:tmpl w:val="F188B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81634"/>
    <w:multiLevelType w:val="multilevel"/>
    <w:tmpl w:val="152CA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73E7"/>
    <w:multiLevelType w:val="multilevel"/>
    <w:tmpl w:val="51848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76FD6"/>
    <w:multiLevelType w:val="multilevel"/>
    <w:tmpl w:val="68BC5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A3027"/>
    <w:multiLevelType w:val="multilevel"/>
    <w:tmpl w:val="23B2C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E71AA"/>
    <w:multiLevelType w:val="multilevel"/>
    <w:tmpl w:val="8912D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E18BE"/>
    <w:multiLevelType w:val="multilevel"/>
    <w:tmpl w:val="E7C40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76173E"/>
    <w:rsid w:val="001D5F43"/>
    <w:rsid w:val="00370B4E"/>
    <w:rsid w:val="003C7627"/>
    <w:rsid w:val="0076173E"/>
    <w:rsid w:val="00850A2A"/>
    <w:rsid w:val="00B81F4A"/>
    <w:rsid w:val="00D3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3E"/>
  </w:style>
  <w:style w:type="paragraph" w:styleId="Ttulo1">
    <w:name w:val="heading 1"/>
    <w:basedOn w:val="Normal"/>
    <w:next w:val="Normal"/>
    <w:link w:val="Ttulo1Car"/>
    <w:uiPriority w:val="9"/>
    <w:qFormat/>
    <w:rsid w:val="00761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173E"/>
    <w:pPr>
      <w:spacing w:after="0" w:line="240" w:lineRule="auto"/>
    </w:pPr>
  </w:style>
  <w:style w:type="character" w:customStyle="1" w:styleId="Ttulo1Car">
    <w:name w:val="Título 1 Car"/>
    <w:basedOn w:val="Fuentedeprrafopredeter"/>
    <w:link w:val="Ttulo1"/>
    <w:uiPriority w:val="9"/>
    <w:rsid w:val="0076173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81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PU" TargetMode="External"/><Relationship Id="rId13" Type="http://schemas.openxmlformats.org/officeDocument/2006/relationships/hyperlink" Target="http://es.wikipedia.org/wiki/N%C3%BAcleo_(inform%C3%A1tica)" TargetMode="External"/><Relationship Id="rId18" Type="http://schemas.openxmlformats.org/officeDocument/2006/relationships/hyperlink" Target="http://es.wikipedia.org/wiki/Wordpad" TargetMode="External"/><Relationship Id="rId26" Type="http://schemas.openxmlformats.org/officeDocument/2006/relationships/hyperlink" Target="http://es.wikipedia.org/wiki/Windows_Media_Center" TargetMode="External"/><Relationship Id="rId3" Type="http://schemas.microsoft.com/office/2007/relationships/stylesWithEffects" Target="stylesWithEffects.xml"/><Relationship Id="rId21" Type="http://schemas.openxmlformats.org/officeDocument/2006/relationships/hyperlink" Target="http://es.wikipedia.org/wiki/Barra_de_herramientas" TargetMode="External"/><Relationship Id="rId34" Type="http://schemas.openxmlformats.org/officeDocument/2006/relationships/hyperlink" Target="http://es.wikipedia.org/wiki/Disco_duro" TargetMode="External"/><Relationship Id="rId7" Type="http://schemas.openxmlformats.org/officeDocument/2006/relationships/hyperlink" Target="http://es.wikipedia.org/wiki/Windows_Server_2008_R2" TargetMode="External"/><Relationship Id="rId12" Type="http://schemas.openxmlformats.org/officeDocument/2006/relationships/hyperlink" Target="http://es.wikipedia.org/w/index.php?title=DirectAccess&amp;action=edit&amp;redlink=1" TargetMode="External"/><Relationship Id="rId17" Type="http://schemas.openxmlformats.org/officeDocument/2006/relationships/hyperlink" Target="http://es.wikipedia.org/wiki/Microsoft_Paint" TargetMode="External"/><Relationship Id="rId25" Type="http://schemas.openxmlformats.org/officeDocument/2006/relationships/hyperlink" Target="http://es.wikipedia.org/wiki/OEM" TargetMode="External"/><Relationship Id="rId33" Type="http://schemas.openxmlformats.org/officeDocument/2006/relationships/hyperlink" Target="http://es.wikipedia.org/wiki/Windows_Aero" TargetMode="External"/><Relationship Id="rId2" Type="http://schemas.openxmlformats.org/officeDocument/2006/relationships/styles" Target="styles.xml"/><Relationship Id="rId16" Type="http://schemas.openxmlformats.org/officeDocument/2006/relationships/hyperlink" Target="http://es.wikipedia.org/wiki/Gadgets_de_escritorio_de_Windows" TargetMode="External"/><Relationship Id="rId20" Type="http://schemas.openxmlformats.org/officeDocument/2006/relationships/hyperlink" Target="http://es.wikipedia.org/wiki/Pantalla_t%C3%A1ctil" TargetMode="External"/><Relationship Id="rId29" Type="http://schemas.openxmlformats.org/officeDocument/2006/relationships/hyperlink" Target="http://es.wikipedia.org/w/index.php?title=VHD&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Arranque_(inform%C3%A1tica)" TargetMode="External"/><Relationship Id="rId24" Type="http://schemas.openxmlformats.org/officeDocument/2006/relationships/hyperlink" Target="http://es.wikipedia.org/wiki/OEM" TargetMode="External"/><Relationship Id="rId32" Type="http://schemas.openxmlformats.org/officeDocument/2006/relationships/hyperlink" Target="http://es.wikipedia.org/wiki/Tarjeta_gr%C3%A1fic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Windows_Media_Center" TargetMode="External"/><Relationship Id="rId23" Type="http://schemas.openxmlformats.org/officeDocument/2006/relationships/hyperlink" Target="http://es.wikipedia.org/wiki/Computadora_personal" TargetMode="External"/><Relationship Id="rId28" Type="http://schemas.openxmlformats.org/officeDocument/2006/relationships/hyperlink" Target="http://es.wikipedia.org/wiki/BitLocker" TargetMode="External"/><Relationship Id="rId36" Type="http://schemas.openxmlformats.org/officeDocument/2006/relationships/fontTable" Target="fontTable.xml"/><Relationship Id="rId10" Type="http://schemas.openxmlformats.org/officeDocument/2006/relationships/hyperlink" Target="http://es.wikipedia.org/wiki/Windows_7" TargetMode="External"/><Relationship Id="rId19" Type="http://schemas.openxmlformats.org/officeDocument/2006/relationships/hyperlink" Target="http://es.wikipedia.org/wiki/Windows_7" TargetMode="External"/><Relationship Id="rId31" Type="http://schemas.openxmlformats.org/officeDocument/2006/relationships/hyperlink" Target="http://es.wikipedia.org/wiki/Memoria_RAM" TargetMode="External"/><Relationship Id="rId4" Type="http://schemas.openxmlformats.org/officeDocument/2006/relationships/settings" Target="settings.xml"/><Relationship Id="rId9" Type="http://schemas.openxmlformats.org/officeDocument/2006/relationships/hyperlink" Target="http://es.wikipedia.org/wiki/Multin%C3%BAcleo" TargetMode="External"/><Relationship Id="rId14" Type="http://schemas.openxmlformats.org/officeDocument/2006/relationships/hyperlink" Target="http://es.wikipedia.org/wiki/GPU" TargetMode="External"/><Relationship Id="rId22" Type="http://schemas.openxmlformats.org/officeDocument/2006/relationships/hyperlink" Target="http://es.wikipedia.org/wiki/Windows_Aero" TargetMode="External"/><Relationship Id="rId27" Type="http://schemas.openxmlformats.org/officeDocument/2006/relationships/hyperlink" Target="http://es.wikipedia.org/wiki/C%C3%B3dec" TargetMode="External"/><Relationship Id="rId30" Type="http://schemas.openxmlformats.org/officeDocument/2006/relationships/hyperlink" Target="http://es.wikipedia.org/wiki/Microprocesador" TargetMode="External"/><Relationship Id="rId35" Type="http://schemas.openxmlformats.org/officeDocument/2006/relationships/hyperlink" Target="http://es.wikipedia.org/wiki/Unidad_de_disco_%C3%B3p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1187</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mayra</cp:lastModifiedBy>
  <cp:revision>3</cp:revision>
  <dcterms:created xsi:type="dcterms:W3CDTF">2011-09-23T08:02:00Z</dcterms:created>
  <dcterms:modified xsi:type="dcterms:W3CDTF">2013-03-11T18:25:00Z</dcterms:modified>
</cp:coreProperties>
</file>