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09" w:rsidRPr="008E7409" w:rsidRDefault="008E7409" w:rsidP="008E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</w:pPr>
      <w:proofErr w:type="spellStart"/>
      <w:r w:rsidRPr="008E7409"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  <w:t>Clasificación</w:t>
      </w:r>
      <w:proofErr w:type="spellEnd"/>
      <w:r w:rsidRPr="008E7409"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  <w:t xml:space="preserve"> de </w:t>
      </w:r>
      <w:proofErr w:type="spellStart"/>
      <w:r w:rsidRPr="008E7409"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  <w:t>neurotransmisores</w:t>
      </w:r>
      <w:proofErr w:type="spellEnd"/>
      <w:r w:rsidRPr="008E7409"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  <w:t>:</w:t>
      </w:r>
    </w:p>
    <w:p w:rsidR="008E7409" w:rsidRPr="008E7409" w:rsidRDefault="008E7409" w:rsidP="008E7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2970"/>
        <w:gridCol w:w="4248"/>
      </w:tblGrid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Neurotransmisor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Localización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Función</w:t>
            </w:r>
          </w:p>
        </w:tc>
      </w:tr>
      <w:tr w:rsidR="008E7409" w:rsidRPr="008E7409" w:rsidTr="008E7409">
        <w:trPr>
          <w:trHeight w:val="323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Transmisores pequeños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L"/>
              </w:rPr>
              <w:t>Acetilcolina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Sinapsis con músculos y  glándulas; muchas partes del sistema nervioso central (SNC)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o inhibitorio</w:t>
            </w: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Envuelto en la memoria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Aminas</w:t>
            </w: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 Serotonina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Varias regiones del SNC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Mayormente inhibitorio; sueño, envuelto en estados de ánimo y emociones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      </w:t>
            </w: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>Histamina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Encéfalo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Mayormente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; envuelto en emociones, regulación de la temperatura y balance de agua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 Dopamina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Encéfalo; sistema nervioso autónomo (SNA)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Mayormente inhibitorio; envuelto en emociones/ánimo; regulación del control motor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>Epinefrina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Areas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del SNC y división simpática del SNA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o inhibitorio; hormona cuando es producido por la glándula adrenal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>Norepinefrina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Areas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del SNC y división simpática del SNA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o inhibitorio; regula efectores simpáticos; en el encéfalo envuelve respuestas emocionales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Aminoácidos</w:t>
            </w: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>Glutamato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SNC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El neurotransmisor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más abundante (75%) del SNC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GABA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Encéfalo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El neurotransmisor inhibitorio más abundante del encéfalo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Glicina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Médula espinal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El neurotransmisor inhibitorio más común de la médula espinal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Otras moléculas pequeñas</w:t>
            </w: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Óxido nítrico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Incierto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Pudiera ser una señal de la membrana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postsináptica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para la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presináptica</w:t>
            </w:r>
            <w:proofErr w:type="spellEnd"/>
          </w:p>
        </w:tc>
      </w:tr>
      <w:tr w:rsidR="008E7409" w:rsidRPr="008E7409" w:rsidTr="008E7409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Transmisores grandes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Neuropéptidos</w:t>
            </w:r>
            <w:proofErr w:type="spellEnd"/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Péptido vaso-activo intestinal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Encéfalo; algunas fibras del SNA y sensoriales, retina, tracto gastrointestinal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</w:p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Función en el SN incierta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>Colecistoquinina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Encéfalo; retina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Función en el SN incierta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Sustancia P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Encéfalo;médula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espinal, rutas sensoriales de dolor, tracto gastrointestinal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Mayormente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excitatorio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; sensaciones de dolor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Encefalinas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Varias regiones del SNC; retina; tracto intestinal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Mayormente inhibitorias;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actuan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como opiatos para bloquear el dolor</w:t>
            </w:r>
          </w:p>
        </w:tc>
      </w:tr>
      <w:tr w:rsidR="008E7409" w:rsidRPr="008E7409" w:rsidTr="008E740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 w:eastAsia="es-CL"/>
              </w:rPr>
              <w:t xml:space="preserve">      Endorfinas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Varias regiones del SNC; retina; tracto intestinal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409" w:rsidRPr="008E7409" w:rsidRDefault="008E7409" w:rsidP="008E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</w:pPr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Mayormente inhibitorias; </w:t>
            </w:r>
            <w:proofErr w:type="spellStart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>actuan</w:t>
            </w:r>
            <w:proofErr w:type="spellEnd"/>
            <w:r w:rsidRPr="008E7409">
              <w:rPr>
                <w:rFonts w:ascii="Times New Roman" w:eastAsia="Times New Roman" w:hAnsi="Times New Roman" w:cs="Times New Roman"/>
                <w:sz w:val="24"/>
                <w:szCs w:val="24"/>
                <w:lang w:val="es-PR" w:eastAsia="es-CL"/>
              </w:rPr>
              <w:t xml:space="preserve"> como opiatos para bloquear el dolor</w:t>
            </w:r>
          </w:p>
        </w:tc>
      </w:tr>
    </w:tbl>
    <w:p w:rsidR="008E7409" w:rsidRPr="008E7409" w:rsidRDefault="008E7409" w:rsidP="008E7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PR" w:eastAsia="es-CL"/>
        </w:rPr>
      </w:pPr>
    </w:p>
    <w:p w:rsidR="00103C74" w:rsidRPr="008E7409" w:rsidRDefault="00103C74">
      <w:pPr>
        <w:rPr>
          <w:lang w:val="es-PR"/>
        </w:rPr>
      </w:pPr>
    </w:p>
    <w:sectPr w:rsidR="00103C74" w:rsidRPr="008E7409" w:rsidSect="00A5099F">
      <w:pgSz w:w="12247" w:h="18711"/>
      <w:pgMar w:top="567" w:right="1304" w:bottom="567" w:left="130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E7409"/>
    <w:rsid w:val="00103C74"/>
    <w:rsid w:val="001A4487"/>
    <w:rsid w:val="00347604"/>
    <w:rsid w:val="00522A26"/>
    <w:rsid w:val="005B6551"/>
    <w:rsid w:val="008C3E36"/>
    <w:rsid w:val="008E7409"/>
    <w:rsid w:val="009177AB"/>
    <w:rsid w:val="00A5099F"/>
    <w:rsid w:val="00C612D5"/>
    <w:rsid w:val="00E20442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2011-06-02T01:10:00Z</dcterms:created>
  <dcterms:modified xsi:type="dcterms:W3CDTF">2011-06-02T01:10:00Z</dcterms:modified>
</cp:coreProperties>
</file>