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9A" w:rsidRDefault="00A7479A" w:rsidP="005B0DBC">
      <w:pPr>
        <w:rPr>
          <w:rFonts w:ascii="Arial" w:hAnsi="Arial" w:cs="Arial"/>
          <w:color w:val="222222"/>
          <w:shd w:val="clear" w:color="auto" w:fill="FFFFFF"/>
        </w:rPr>
      </w:pPr>
    </w:p>
    <w:p w:rsidR="00794F03" w:rsidRDefault="005B0DBC" w:rsidP="005B0DBC">
      <w:pPr>
        <w:rPr>
          <w:rStyle w:val="apple-converted-space"/>
          <w:rFonts w:ascii="Arial" w:hAnsi="Arial" w:cs="Arial"/>
          <w:color w:val="222222"/>
          <w:shd w:val="clear" w:color="auto" w:fill="FFFFFF"/>
        </w:rPr>
      </w:pPr>
      <w:bookmarkStart w:id="0" w:name="_GoBack"/>
      <w:bookmarkEnd w:id="0"/>
      <w:r>
        <w:rPr>
          <w:rFonts w:ascii="Arial" w:hAnsi="Arial" w:cs="Arial"/>
          <w:color w:val="222222"/>
          <w:shd w:val="clear" w:color="auto" w:fill="FFFFFF"/>
        </w:rPr>
        <w:t xml:space="preserve">José de la Cruz Porfirio Díaz </w:t>
      </w:r>
      <w:proofErr w:type="spellStart"/>
      <w:r>
        <w:rPr>
          <w:rFonts w:ascii="Arial" w:hAnsi="Arial" w:cs="Arial"/>
          <w:color w:val="222222"/>
          <w:shd w:val="clear" w:color="auto" w:fill="FFFFFF"/>
        </w:rPr>
        <w:t>Mori</w:t>
      </w:r>
      <w:proofErr w:type="spellEnd"/>
      <w:r>
        <w:rPr>
          <w:rFonts w:ascii="Arial" w:hAnsi="Arial" w:cs="Arial"/>
          <w:color w:val="222222"/>
          <w:shd w:val="clear" w:color="auto" w:fill="FFFFFF"/>
        </w:rPr>
        <w:t>[1] —Oaxaca de Juárez, Oaxaca, 15 de septiembre de 1830 † París, Francia, 2 de julio de 1915— fue un militar y político mexicano, que ocupó el cargo de Presidente de México, en dos ocasiones; la primera del 5 de mayo de 1877 al 1 de diciembre de 1880, siendo sucedido por su compadre Manuel González. Asumió por segunda ocasión el cargo del 1 de diciembre de 1884 al 25 de mayo de 1911, fecha en que firmó su renuncia.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1846 ingresó al seminario, que abandonó en 1850, cuando ingresó al Instituto de Ciencias y Artes de Oaxaca, considerado herético. Tras egresar, se unió a Juan Álvarez, quien dirigía la Revolución de Ayutla, contra Antonio López de Santa Anna. A la caída de Santa Anna, Benito Juárez, fue nombrado Gobernador de Oaxaca, mientras que a Díaz se le confirió el mando político en </w:t>
      </w:r>
      <w:proofErr w:type="spellStart"/>
      <w:r>
        <w:rPr>
          <w:rFonts w:ascii="Arial" w:hAnsi="Arial" w:cs="Arial"/>
          <w:color w:val="222222"/>
          <w:shd w:val="clear" w:color="auto" w:fill="FFFFFF"/>
        </w:rPr>
        <w:t>Ixtlán</w:t>
      </w:r>
      <w:proofErr w:type="spellEnd"/>
      <w:r>
        <w:rPr>
          <w:rFonts w:ascii="Arial" w:hAnsi="Arial" w:cs="Arial"/>
          <w:color w:val="222222"/>
          <w:shd w:val="clear" w:color="auto" w:fill="FFFFFF"/>
        </w:rPr>
        <w:t>. En 1859, estalló la Guerra de Reforma, provocada por la promulgación de la Constitución de 1857. Díaz participó como militante en las fuerzas liberales al mando de Jesús González Ortega. Luego del triunfo liberal, Porfirio Díaz se convirtió en diputado por su estado natal, y en abril de 1861 le fue concedido el cargo de general de división.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Participó en la Segunda Intervención Francesa en México, donde luchó bajo las órdenes de Ignacio Zaragoza en la Batalla de Puebla, librada el 5 de mayo de 1862. Un año más tarde, peleó en el Sitio de Puebla, ciudad que tomaron los franceses el 18 de mayo de 1863, e hicieron preso a Díaz, quien estuvo a punto de ser deportado a Francia, pero logró escapar y encontrarse con Juárez en la Ciudad de México, quien le encomendó formar un ejército de resistencia en Oaxaca. En marzo de 1865, el mariscal Aquiles </w:t>
      </w:r>
      <w:proofErr w:type="spellStart"/>
      <w:r>
        <w:rPr>
          <w:rFonts w:ascii="Arial" w:hAnsi="Arial" w:cs="Arial"/>
          <w:color w:val="222222"/>
          <w:shd w:val="clear" w:color="auto" w:fill="FFFFFF"/>
        </w:rPr>
        <w:t>Bazaine</w:t>
      </w:r>
      <w:proofErr w:type="spellEnd"/>
      <w:r>
        <w:rPr>
          <w:rFonts w:ascii="Arial" w:hAnsi="Arial" w:cs="Arial"/>
          <w:color w:val="222222"/>
          <w:shd w:val="clear" w:color="auto" w:fill="FFFFFF"/>
        </w:rPr>
        <w:t xml:space="preserve"> tomó Oaxaca y Díaz de nuevo fue hecho prisionero y llevado a Puebla, de donde escapó en agosto. Tras escapar, reinició sus actividades en Oaxaca, derrotó a los franceses en la Batalla de </w:t>
      </w:r>
      <w:proofErr w:type="spellStart"/>
      <w:r>
        <w:rPr>
          <w:rFonts w:ascii="Arial" w:hAnsi="Arial" w:cs="Arial"/>
          <w:color w:val="222222"/>
          <w:shd w:val="clear" w:color="auto" w:fill="FFFFFF"/>
        </w:rPr>
        <w:t>Miahuatlán</w:t>
      </w:r>
      <w:proofErr w:type="spellEnd"/>
      <w:r>
        <w:rPr>
          <w:rFonts w:ascii="Arial" w:hAnsi="Arial" w:cs="Arial"/>
          <w:color w:val="222222"/>
          <w:shd w:val="clear" w:color="auto" w:fill="FFFFFF"/>
        </w:rPr>
        <w:t xml:space="preserve"> y en la Batalla de la Carbonera.</w:t>
      </w:r>
      <w:r>
        <w:rPr>
          <w:rStyle w:val="apple-converted-space"/>
          <w:rFonts w:ascii="Arial" w:hAnsi="Arial" w:cs="Arial"/>
          <w:color w:val="222222"/>
          <w:shd w:val="clear" w:color="auto" w:fill="FFFFFF"/>
        </w:rPr>
        <w:t> </w:t>
      </w:r>
    </w:p>
    <w:p w:rsidR="005B0DBC" w:rsidRDefault="005B0DBC" w:rsidP="005B0DBC">
      <w:hyperlink r:id="rId7" w:history="1">
        <w:r>
          <w:rPr>
            <w:rStyle w:val="Hipervnculo"/>
          </w:rPr>
          <w:t>http://www.buenastareas.com/ensayos/Porfirio-Diaz-Dictador/7764.html</w:t>
        </w:r>
      </w:hyperlink>
    </w:p>
    <w:p w:rsidR="005B0DBC" w:rsidRDefault="005B0DBC" w:rsidP="005B0DBC"/>
    <w:p w:rsidR="00A7479A" w:rsidRDefault="00A7479A" w:rsidP="00A7479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José de la Cruz Porfirio Díaz Mori</w:t>
      </w:r>
      <w:hyperlink r:id="rId8" w:anchor="cite_note-1" w:history="1">
        <w:r>
          <w:rPr>
            <w:rStyle w:val="Hipervnculo"/>
            <w:rFonts w:ascii="Arial" w:hAnsi="Arial" w:cs="Arial"/>
            <w:color w:val="0B0080"/>
            <w:sz w:val="20"/>
            <w:szCs w:val="20"/>
            <w:u w:val="none"/>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w:t>
      </w:r>
      <w:hyperlink r:id="rId9" w:tooltip="Oaxaca de Juárez" w:history="1">
        <w:r>
          <w:rPr>
            <w:rStyle w:val="Hipervnculo"/>
            <w:rFonts w:ascii="Arial" w:hAnsi="Arial" w:cs="Arial"/>
            <w:color w:val="0B0080"/>
            <w:sz w:val="20"/>
            <w:szCs w:val="20"/>
            <w:u w:val="none"/>
          </w:rPr>
          <w:t>Oaxaca de Juárez</w:t>
        </w:r>
      </w:hyperlink>
      <w:r>
        <w:rPr>
          <w:rFonts w:ascii="Arial" w:hAnsi="Arial" w:cs="Arial"/>
          <w:color w:val="000000"/>
          <w:sz w:val="20"/>
          <w:szCs w:val="20"/>
        </w:rPr>
        <w:t>,</w:t>
      </w:r>
      <w:r>
        <w:rPr>
          <w:rStyle w:val="apple-converted-space"/>
          <w:rFonts w:ascii="Arial" w:hAnsi="Arial" w:cs="Arial"/>
          <w:color w:val="000000"/>
          <w:sz w:val="20"/>
          <w:szCs w:val="20"/>
        </w:rPr>
        <w:t> </w:t>
      </w:r>
      <w:hyperlink r:id="rId10" w:tooltip="Oaxaca" w:history="1">
        <w:r>
          <w:rPr>
            <w:rStyle w:val="Hipervnculo"/>
            <w:rFonts w:ascii="Arial" w:hAnsi="Arial" w:cs="Arial"/>
            <w:color w:val="0B0080"/>
            <w:sz w:val="20"/>
            <w:szCs w:val="20"/>
            <w:u w:val="none"/>
          </w:rPr>
          <w:t>Oaxaca</w:t>
        </w:r>
      </w:hyperlink>
      <w:r>
        <w:rPr>
          <w:rFonts w:ascii="Arial" w:hAnsi="Arial" w:cs="Arial"/>
          <w:color w:val="000000"/>
          <w:sz w:val="20"/>
          <w:szCs w:val="20"/>
        </w:rPr>
        <w:t>,</w:t>
      </w:r>
      <w:r>
        <w:rPr>
          <w:rStyle w:val="apple-converted-space"/>
          <w:rFonts w:ascii="Arial" w:hAnsi="Arial" w:cs="Arial"/>
          <w:color w:val="000000"/>
          <w:sz w:val="20"/>
          <w:szCs w:val="20"/>
        </w:rPr>
        <w:t> </w:t>
      </w:r>
      <w:hyperlink r:id="rId11" w:tooltip="15 de septiembre" w:history="1">
        <w:r>
          <w:rPr>
            <w:rStyle w:val="Hipervnculo"/>
            <w:rFonts w:ascii="Arial" w:hAnsi="Arial" w:cs="Arial"/>
            <w:color w:val="0B0080"/>
            <w:sz w:val="20"/>
            <w:szCs w:val="20"/>
            <w:u w:val="none"/>
          </w:rPr>
          <w:t>15 de septiembre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2" w:tooltip="1830" w:history="1">
        <w:r>
          <w:rPr>
            <w:rStyle w:val="Hipervnculo"/>
            <w:rFonts w:ascii="Arial" w:hAnsi="Arial" w:cs="Arial"/>
            <w:color w:val="0B0080"/>
            <w:sz w:val="20"/>
            <w:szCs w:val="20"/>
            <w:u w:val="none"/>
          </w:rPr>
          <w:t>1830</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hyperlink r:id="rId13" w:tooltip="París" w:history="1">
        <w:r>
          <w:rPr>
            <w:rStyle w:val="Hipervnculo"/>
            <w:rFonts w:ascii="Arial" w:hAnsi="Arial" w:cs="Arial"/>
            <w:color w:val="0B0080"/>
            <w:sz w:val="20"/>
            <w:szCs w:val="20"/>
            <w:u w:val="none"/>
          </w:rPr>
          <w:t>París</w:t>
        </w:r>
      </w:hyperlink>
      <w:r>
        <w:rPr>
          <w:rFonts w:ascii="Arial" w:hAnsi="Arial" w:cs="Arial"/>
          <w:color w:val="000000"/>
          <w:sz w:val="20"/>
          <w:szCs w:val="20"/>
        </w:rPr>
        <w:t>,</w:t>
      </w:r>
      <w:r>
        <w:rPr>
          <w:rStyle w:val="apple-converted-space"/>
          <w:rFonts w:ascii="Arial" w:hAnsi="Arial" w:cs="Arial"/>
          <w:color w:val="000000"/>
          <w:sz w:val="20"/>
          <w:szCs w:val="20"/>
        </w:rPr>
        <w:t> </w:t>
      </w:r>
      <w:hyperlink r:id="rId14" w:tooltip="Francia" w:history="1">
        <w:r>
          <w:rPr>
            <w:rStyle w:val="Hipervnculo"/>
            <w:rFonts w:ascii="Arial" w:hAnsi="Arial" w:cs="Arial"/>
            <w:color w:val="0B0080"/>
            <w:sz w:val="20"/>
            <w:szCs w:val="20"/>
            <w:u w:val="none"/>
          </w:rPr>
          <w:t>Francia</w:t>
        </w:r>
      </w:hyperlink>
      <w:r>
        <w:rPr>
          <w:rFonts w:ascii="Arial" w:hAnsi="Arial" w:cs="Arial"/>
          <w:color w:val="000000"/>
          <w:sz w:val="20"/>
          <w:szCs w:val="20"/>
        </w:rPr>
        <w:t>,</w:t>
      </w:r>
      <w:r>
        <w:rPr>
          <w:rStyle w:val="apple-converted-space"/>
          <w:rFonts w:ascii="Arial" w:hAnsi="Arial" w:cs="Arial"/>
          <w:color w:val="000000"/>
          <w:sz w:val="20"/>
          <w:szCs w:val="20"/>
        </w:rPr>
        <w:t> </w:t>
      </w:r>
      <w:hyperlink r:id="rId15" w:tooltip="2 de julio" w:history="1">
        <w:r>
          <w:rPr>
            <w:rStyle w:val="Hipervnculo"/>
            <w:rFonts w:ascii="Arial" w:hAnsi="Arial" w:cs="Arial"/>
            <w:color w:val="0B0080"/>
            <w:sz w:val="20"/>
            <w:szCs w:val="20"/>
            <w:u w:val="none"/>
          </w:rPr>
          <w:t>2 de julio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 w:tooltip="1915" w:history="1">
        <w:r>
          <w:rPr>
            <w:rStyle w:val="Hipervnculo"/>
            <w:rFonts w:ascii="Arial" w:hAnsi="Arial" w:cs="Arial"/>
            <w:color w:val="0B0080"/>
            <w:sz w:val="20"/>
            <w:szCs w:val="20"/>
            <w:u w:val="none"/>
          </w:rPr>
          <w:t>1915</w:t>
        </w:r>
      </w:hyperlink>
      <w:r>
        <w:rPr>
          <w:rFonts w:ascii="Arial" w:hAnsi="Arial" w:cs="Arial"/>
          <w:color w:val="000000"/>
          <w:sz w:val="20"/>
          <w:szCs w:val="20"/>
        </w:rPr>
        <w:t>) fue un</w:t>
      </w:r>
      <w:r>
        <w:rPr>
          <w:rStyle w:val="apple-converted-space"/>
          <w:rFonts w:ascii="Arial" w:hAnsi="Arial" w:cs="Arial"/>
          <w:color w:val="000000"/>
          <w:sz w:val="20"/>
          <w:szCs w:val="20"/>
        </w:rPr>
        <w:t> </w:t>
      </w:r>
      <w:hyperlink r:id="rId17" w:tooltip="Militar" w:history="1">
        <w:r>
          <w:rPr>
            <w:rStyle w:val="Hipervnculo"/>
            <w:rFonts w:ascii="Arial" w:hAnsi="Arial" w:cs="Arial"/>
            <w:color w:val="0B0080"/>
            <w:sz w:val="20"/>
            <w:szCs w:val="20"/>
            <w:u w:val="none"/>
          </w:rPr>
          <w:t>militar</w:t>
        </w:r>
      </w:hyperlink>
      <w:r>
        <w:rPr>
          <w:rStyle w:val="apple-converted-space"/>
          <w:rFonts w:ascii="Arial" w:hAnsi="Arial" w:cs="Arial"/>
          <w:color w:val="000000"/>
          <w:sz w:val="20"/>
          <w:szCs w:val="20"/>
        </w:rPr>
        <w:t> </w:t>
      </w:r>
      <w:proofErr w:type="spellStart"/>
      <w:r>
        <w:rPr>
          <w:rFonts w:ascii="Arial" w:hAnsi="Arial" w:cs="Arial"/>
          <w:color w:val="000000"/>
          <w:sz w:val="20"/>
          <w:szCs w:val="20"/>
        </w:rPr>
        <w:t>y</w:t>
      </w:r>
      <w:hyperlink r:id="rId18" w:tooltip="Político" w:history="1">
        <w:r>
          <w:rPr>
            <w:rStyle w:val="Hipervnculo"/>
            <w:rFonts w:ascii="Arial" w:hAnsi="Arial" w:cs="Arial"/>
            <w:color w:val="0B0080"/>
            <w:sz w:val="20"/>
            <w:szCs w:val="20"/>
            <w:u w:val="none"/>
          </w:rPr>
          <w:t>político</w:t>
        </w:r>
        <w:proofErr w:type="spellEnd"/>
      </w:hyperlink>
      <w:r>
        <w:rPr>
          <w:rStyle w:val="apple-converted-space"/>
          <w:rFonts w:ascii="Arial" w:hAnsi="Arial" w:cs="Arial"/>
          <w:color w:val="000000"/>
          <w:sz w:val="20"/>
          <w:szCs w:val="20"/>
        </w:rPr>
        <w:t> </w:t>
      </w:r>
      <w:hyperlink r:id="rId19" w:tooltip="México" w:history="1">
        <w:r>
          <w:rPr>
            <w:rStyle w:val="Hipervnculo"/>
            <w:rFonts w:ascii="Arial" w:hAnsi="Arial" w:cs="Arial"/>
            <w:color w:val="0B0080"/>
            <w:sz w:val="20"/>
            <w:szCs w:val="20"/>
            <w:u w:val="none"/>
          </w:rPr>
          <w:t>mexicano</w:t>
        </w:r>
      </w:hyperlink>
      <w:r>
        <w:rPr>
          <w:rFonts w:ascii="Arial" w:hAnsi="Arial" w:cs="Arial"/>
          <w:color w:val="000000"/>
          <w:sz w:val="20"/>
          <w:szCs w:val="20"/>
        </w:rPr>
        <w:t>, que ejerció el cargo de</w:t>
      </w:r>
      <w:r>
        <w:rPr>
          <w:rStyle w:val="apple-converted-space"/>
          <w:rFonts w:ascii="Arial" w:hAnsi="Arial" w:cs="Arial"/>
          <w:color w:val="000000"/>
          <w:sz w:val="20"/>
          <w:szCs w:val="20"/>
        </w:rPr>
        <w:t> </w:t>
      </w:r>
      <w:hyperlink r:id="rId20" w:tooltip="Presidente de México" w:history="1">
        <w:r>
          <w:rPr>
            <w:rStyle w:val="Hipervnculo"/>
            <w:rFonts w:ascii="Arial" w:hAnsi="Arial" w:cs="Arial"/>
            <w:color w:val="0B0080"/>
            <w:sz w:val="20"/>
            <w:szCs w:val="20"/>
            <w:u w:val="none"/>
          </w:rPr>
          <w:t>presidente de México</w:t>
        </w:r>
      </w:hyperlink>
      <w:r>
        <w:rPr>
          <w:rFonts w:ascii="Arial" w:hAnsi="Arial" w:cs="Arial"/>
          <w:color w:val="000000"/>
          <w:sz w:val="20"/>
          <w:szCs w:val="20"/>
        </w:rPr>
        <w:t>, en nueve ocasiones; la primera, del</w:t>
      </w:r>
      <w:r>
        <w:rPr>
          <w:rStyle w:val="apple-converted-space"/>
          <w:rFonts w:ascii="Arial" w:hAnsi="Arial" w:cs="Arial"/>
          <w:color w:val="000000"/>
          <w:sz w:val="20"/>
          <w:szCs w:val="20"/>
        </w:rPr>
        <w:t> </w:t>
      </w:r>
      <w:hyperlink r:id="rId21" w:tooltip="24 de noviembre" w:history="1">
        <w:r>
          <w:rPr>
            <w:rStyle w:val="Hipervnculo"/>
            <w:rFonts w:ascii="Arial" w:hAnsi="Arial" w:cs="Arial"/>
            <w:color w:val="0B0080"/>
            <w:sz w:val="20"/>
            <w:szCs w:val="20"/>
            <w:u w:val="none"/>
          </w:rPr>
          <w:t>24 de noviembre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22" w:tooltip="1876" w:history="1">
        <w:r>
          <w:rPr>
            <w:rStyle w:val="Hipervnculo"/>
            <w:rFonts w:ascii="Arial" w:hAnsi="Arial" w:cs="Arial"/>
            <w:color w:val="0B0080"/>
            <w:sz w:val="20"/>
            <w:szCs w:val="20"/>
            <w:u w:val="none"/>
          </w:rPr>
          <w:t>1876</w:t>
        </w:r>
      </w:hyperlink>
      <w:r>
        <w:rPr>
          <w:rStyle w:val="apple-converted-space"/>
          <w:rFonts w:ascii="Arial" w:hAnsi="Arial" w:cs="Arial"/>
          <w:color w:val="000000"/>
          <w:sz w:val="20"/>
          <w:szCs w:val="20"/>
        </w:rPr>
        <w:t> </w:t>
      </w:r>
      <w:r>
        <w:rPr>
          <w:rFonts w:ascii="Arial" w:hAnsi="Arial" w:cs="Arial"/>
          <w:color w:val="000000"/>
          <w:sz w:val="20"/>
          <w:szCs w:val="20"/>
        </w:rPr>
        <w:t>al</w:t>
      </w:r>
      <w:r>
        <w:rPr>
          <w:rStyle w:val="apple-converted-space"/>
          <w:rFonts w:ascii="Arial" w:hAnsi="Arial" w:cs="Arial"/>
          <w:color w:val="000000"/>
          <w:sz w:val="20"/>
          <w:szCs w:val="20"/>
        </w:rPr>
        <w:t> </w:t>
      </w:r>
      <w:hyperlink r:id="rId23" w:tooltip="6 de diciembre" w:history="1">
        <w:r>
          <w:rPr>
            <w:rStyle w:val="Hipervnculo"/>
            <w:rFonts w:ascii="Arial" w:hAnsi="Arial" w:cs="Arial"/>
            <w:color w:val="0B0080"/>
            <w:sz w:val="20"/>
            <w:szCs w:val="20"/>
            <w:u w:val="none"/>
          </w:rPr>
          <w:t xml:space="preserve">6 de </w:t>
        </w:r>
        <w:proofErr w:type="spellStart"/>
        <w:r>
          <w:rPr>
            <w:rStyle w:val="Hipervnculo"/>
            <w:rFonts w:ascii="Arial" w:hAnsi="Arial" w:cs="Arial"/>
            <w:color w:val="0B0080"/>
            <w:sz w:val="20"/>
            <w:szCs w:val="20"/>
            <w:u w:val="none"/>
          </w:rPr>
          <w:t>diciembre</w:t>
        </w:r>
      </w:hyperlink>
      <w:r>
        <w:rPr>
          <w:rFonts w:ascii="Arial" w:hAnsi="Arial" w:cs="Arial"/>
          <w:color w:val="000000"/>
          <w:sz w:val="20"/>
          <w:szCs w:val="20"/>
        </w:rPr>
        <w:t>de</w:t>
      </w:r>
      <w:proofErr w:type="spellEnd"/>
      <w:r>
        <w:rPr>
          <w:rStyle w:val="apple-converted-space"/>
          <w:rFonts w:ascii="Arial" w:hAnsi="Arial" w:cs="Arial"/>
          <w:color w:val="000000"/>
          <w:sz w:val="20"/>
          <w:szCs w:val="20"/>
        </w:rPr>
        <w:t> </w:t>
      </w:r>
      <w:hyperlink r:id="rId24" w:tooltip="1876" w:history="1">
        <w:r>
          <w:rPr>
            <w:rStyle w:val="Hipervnculo"/>
            <w:rFonts w:ascii="Arial" w:hAnsi="Arial" w:cs="Arial"/>
            <w:color w:val="0B0080"/>
            <w:sz w:val="20"/>
            <w:szCs w:val="20"/>
            <w:u w:val="none"/>
          </w:rPr>
          <w:t>1876</w:t>
        </w:r>
      </w:hyperlink>
      <w:r>
        <w:rPr>
          <w:rStyle w:val="apple-converted-space"/>
          <w:rFonts w:ascii="Arial" w:hAnsi="Arial" w:cs="Arial"/>
          <w:color w:val="000000"/>
          <w:sz w:val="20"/>
          <w:szCs w:val="20"/>
        </w:rPr>
        <w:t> </w:t>
      </w:r>
      <w:r>
        <w:rPr>
          <w:rFonts w:ascii="Arial" w:hAnsi="Arial" w:cs="Arial"/>
          <w:color w:val="000000"/>
          <w:sz w:val="20"/>
          <w:szCs w:val="20"/>
        </w:rPr>
        <w:t>(después del triunfo de la</w:t>
      </w:r>
      <w:r>
        <w:rPr>
          <w:rStyle w:val="apple-converted-space"/>
          <w:rFonts w:ascii="Arial" w:hAnsi="Arial" w:cs="Arial"/>
          <w:color w:val="000000"/>
          <w:sz w:val="20"/>
          <w:szCs w:val="20"/>
        </w:rPr>
        <w:t> </w:t>
      </w:r>
      <w:hyperlink r:id="rId25" w:tooltip="Revolución de Tuxtepec" w:history="1">
        <w:r>
          <w:rPr>
            <w:rStyle w:val="Hipervnculo"/>
            <w:rFonts w:ascii="Arial" w:hAnsi="Arial" w:cs="Arial"/>
            <w:color w:val="0B0080"/>
            <w:sz w:val="20"/>
            <w:szCs w:val="20"/>
            <w:u w:val="none"/>
          </w:rPr>
          <w:t>Revolución de Tuxtepec</w:t>
        </w:r>
      </w:hyperlink>
      <w:r>
        <w:rPr>
          <w:rFonts w:ascii="Arial" w:hAnsi="Arial" w:cs="Arial"/>
          <w:color w:val="000000"/>
          <w:sz w:val="20"/>
          <w:szCs w:val="20"/>
        </w:rPr>
        <w:t>, ocupando el cargo de forma interina ); y, la segunda vez, del</w:t>
      </w:r>
      <w:r>
        <w:rPr>
          <w:rStyle w:val="apple-converted-space"/>
          <w:rFonts w:ascii="Arial" w:hAnsi="Arial" w:cs="Arial"/>
          <w:color w:val="000000"/>
          <w:sz w:val="20"/>
          <w:szCs w:val="20"/>
        </w:rPr>
        <w:t> </w:t>
      </w:r>
      <w:hyperlink r:id="rId26" w:tooltip="17 de febrero" w:history="1">
        <w:r>
          <w:rPr>
            <w:rStyle w:val="Hipervnculo"/>
            <w:rFonts w:ascii="Arial" w:hAnsi="Arial" w:cs="Arial"/>
            <w:color w:val="0B0080"/>
            <w:sz w:val="20"/>
            <w:szCs w:val="20"/>
            <w:u w:val="none"/>
          </w:rPr>
          <w:t>17 de febrero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27" w:tooltip="1877" w:history="1">
        <w:r>
          <w:rPr>
            <w:rStyle w:val="Hipervnculo"/>
            <w:rFonts w:ascii="Arial" w:hAnsi="Arial" w:cs="Arial"/>
            <w:color w:val="0B0080"/>
            <w:sz w:val="20"/>
            <w:szCs w:val="20"/>
            <w:u w:val="none"/>
          </w:rPr>
          <w:t>1877</w:t>
        </w:r>
      </w:hyperlink>
      <w:r>
        <w:rPr>
          <w:rStyle w:val="apple-converted-space"/>
          <w:rFonts w:ascii="Arial" w:hAnsi="Arial" w:cs="Arial"/>
          <w:color w:val="000000"/>
          <w:sz w:val="20"/>
          <w:szCs w:val="20"/>
        </w:rPr>
        <w:t> </w:t>
      </w:r>
      <w:r>
        <w:rPr>
          <w:rFonts w:ascii="Arial" w:hAnsi="Arial" w:cs="Arial"/>
          <w:color w:val="000000"/>
          <w:sz w:val="20"/>
          <w:szCs w:val="20"/>
        </w:rPr>
        <w:t>al</w:t>
      </w:r>
      <w:hyperlink r:id="rId28" w:tooltip="5 de mayo" w:history="1">
        <w:r>
          <w:rPr>
            <w:rStyle w:val="Hipervnculo"/>
            <w:rFonts w:ascii="Arial" w:hAnsi="Arial" w:cs="Arial"/>
            <w:color w:val="0B0080"/>
            <w:sz w:val="20"/>
            <w:szCs w:val="20"/>
            <w:u w:val="none"/>
          </w:rPr>
          <w:t>5 de mayo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29" w:tooltip="1877" w:history="1">
        <w:r>
          <w:rPr>
            <w:rStyle w:val="Hipervnculo"/>
            <w:rFonts w:ascii="Arial" w:hAnsi="Arial" w:cs="Arial"/>
            <w:color w:val="0B0080"/>
            <w:sz w:val="20"/>
            <w:szCs w:val="20"/>
            <w:u w:val="none"/>
          </w:rPr>
          <w:t>1877</w:t>
        </w:r>
      </w:hyperlink>
      <w:r>
        <w:rPr>
          <w:rFonts w:ascii="Arial" w:hAnsi="Arial" w:cs="Arial"/>
          <w:color w:val="000000"/>
          <w:sz w:val="20"/>
          <w:szCs w:val="20"/>
        </w:rPr>
        <w:t>. Nuevamente, ocupando el cargo de forma interina, del</w:t>
      </w:r>
      <w:r>
        <w:rPr>
          <w:rStyle w:val="apple-converted-space"/>
          <w:rFonts w:ascii="Arial" w:hAnsi="Arial" w:cs="Arial"/>
          <w:color w:val="000000"/>
          <w:sz w:val="20"/>
          <w:szCs w:val="20"/>
        </w:rPr>
        <w:t> </w:t>
      </w:r>
      <w:hyperlink r:id="rId30" w:tooltip="5 de mayo" w:history="1">
        <w:r>
          <w:rPr>
            <w:rStyle w:val="Hipervnculo"/>
            <w:rFonts w:ascii="Arial" w:hAnsi="Arial" w:cs="Arial"/>
            <w:color w:val="0B0080"/>
            <w:sz w:val="20"/>
            <w:szCs w:val="20"/>
            <w:u w:val="none"/>
          </w:rPr>
          <w:t>5 de mayo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31" w:tooltip="1877" w:history="1">
        <w:r>
          <w:rPr>
            <w:rStyle w:val="Hipervnculo"/>
            <w:rFonts w:ascii="Arial" w:hAnsi="Arial" w:cs="Arial"/>
            <w:color w:val="0B0080"/>
            <w:sz w:val="20"/>
            <w:szCs w:val="20"/>
            <w:u w:val="none"/>
          </w:rPr>
          <w:t>1877</w:t>
        </w:r>
      </w:hyperlink>
      <w:r>
        <w:rPr>
          <w:rStyle w:val="apple-converted-space"/>
          <w:rFonts w:ascii="Arial" w:hAnsi="Arial" w:cs="Arial"/>
          <w:color w:val="000000"/>
          <w:sz w:val="20"/>
          <w:szCs w:val="20"/>
        </w:rPr>
        <w:t> </w:t>
      </w:r>
      <w:r>
        <w:rPr>
          <w:rFonts w:ascii="Arial" w:hAnsi="Arial" w:cs="Arial"/>
          <w:color w:val="000000"/>
          <w:sz w:val="20"/>
          <w:szCs w:val="20"/>
        </w:rPr>
        <w:t>al</w:t>
      </w:r>
      <w:r>
        <w:rPr>
          <w:rStyle w:val="apple-converted-space"/>
          <w:rFonts w:ascii="Arial" w:hAnsi="Arial" w:cs="Arial"/>
          <w:color w:val="000000"/>
          <w:sz w:val="20"/>
          <w:szCs w:val="20"/>
        </w:rPr>
        <w:t> </w:t>
      </w:r>
      <w:hyperlink r:id="rId32" w:tooltip="30 de noviembre" w:history="1">
        <w:r>
          <w:rPr>
            <w:rStyle w:val="Hipervnculo"/>
            <w:rFonts w:ascii="Arial" w:hAnsi="Arial" w:cs="Arial"/>
            <w:color w:val="0B0080"/>
            <w:sz w:val="20"/>
            <w:szCs w:val="20"/>
            <w:u w:val="none"/>
          </w:rPr>
          <w:t>30 de noviembre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33" w:tooltip="1880" w:history="1">
        <w:r>
          <w:rPr>
            <w:rStyle w:val="Hipervnculo"/>
            <w:rFonts w:ascii="Arial" w:hAnsi="Arial" w:cs="Arial"/>
            <w:color w:val="0B0080"/>
            <w:sz w:val="20"/>
            <w:szCs w:val="20"/>
            <w:u w:val="none"/>
          </w:rPr>
          <w:t>1880</w:t>
        </w:r>
      </w:hyperlink>
      <w:r>
        <w:rPr>
          <w:rStyle w:val="apple-converted-space"/>
          <w:rFonts w:ascii="Arial" w:hAnsi="Arial" w:cs="Arial"/>
          <w:color w:val="000000"/>
          <w:sz w:val="20"/>
          <w:szCs w:val="20"/>
        </w:rPr>
        <w:t> </w:t>
      </w:r>
      <w:r>
        <w:rPr>
          <w:rFonts w:ascii="Arial" w:hAnsi="Arial" w:cs="Arial"/>
          <w:color w:val="000000"/>
          <w:sz w:val="20"/>
          <w:szCs w:val="20"/>
        </w:rPr>
        <w:t>(después de haber sido elegido Presidente). Posteriormente, desempeñó la presidencia para los periodos:</w:t>
      </w:r>
      <w:r>
        <w:rPr>
          <w:rStyle w:val="apple-converted-space"/>
          <w:rFonts w:ascii="Arial" w:hAnsi="Arial" w:cs="Arial"/>
          <w:color w:val="000000"/>
          <w:sz w:val="20"/>
          <w:szCs w:val="20"/>
        </w:rPr>
        <w:t> </w:t>
      </w:r>
      <w:hyperlink r:id="rId34" w:tooltip="1884" w:history="1">
        <w:r>
          <w:rPr>
            <w:rStyle w:val="Hipervnculo"/>
            <w:rFonts w:ascii="Arial" w:hAnsi="Arial" w:cs="Arial"/>
            <w:color w:val="0B0080"/>
            <w:sz w:val="20"/>
            <w:szCs w:val="20"/>
            <w:u w:val="none"/>
          </w:rPr>
          <w:t>1884</w:t>
        </w:r>
      </w:hyperlink>
      <w:r>
        <w:rPr>
          <w:rFonts w:ascii="Arial" w:hAnsi="Arial" w:cs="Arial"/>
          <w:color w:val="000000"/>
          <w:sz w:val="20"/>
          <w:szCs w:val="20"/>
        </w:rPr>
        <w:t>-</w:t>
      </w:r>
      <w:hyperlink r:id="rId35" w:tooltip="1888" w:history="1">
        <w:r>
          <w:rPr>
            <w:rStyle w:val="Hipervnculo"/>
            <w:rFonts w:ascii="Arial" w:hAnsi="Arial" w:cs="Arial"/>
            <w:color w:val="0B0080"/>
            <w:sz w:val="20"/>
            <w:szCs w:val="20"/>
            <w:u w:val="none"/>
          </w:rPr>
          <w:t>1888</w:t>
        </w:r>
      </w:hyperlink>
      <w:r>
        <w:rPr>
          <w:rFonts w:ascii="Arial" w:hAnsi="Arial" w:cs="Arial"/>
          <w:color w:val="000000"/>
          <w:sz w:val="20"/>
          <w:szCs w:val="20"/>
        </w:rPr>
        <w:t>,</w:t>
      </w:r>
      <w:r>
        <w:rPr>
          <w:rStyle w:val="apple-converted-space"/>
          <w:rFonts w:ascii="Arial" w:hAnsi="Arial" w:cs="Arial"/>
          <w:color w:val="000000"/>
          <w:sz w:val="20"/>
          <w:szCs w:val="20"/>
        </w:rPr>
        <w:t> </w:t>
      </w:r>
      <w:hyperlink r:id="rId36" w:tooltip="1888" w:history="1">
        <w:r>
          <w:rPr>
            <w:rStyle w:val="Hipervnculo"/>
            <w:rFonts w:ascii="Arial" w:hAnsi="Arial" w:cs="Arial"/>
            <w:color w:val="0B0080"/>
            <w:sz w:val="20"/>
            <w:szCs w:val="20"/>
            <w:u w:val="none"/>
          </w:rPr>
          <w:t>1888</w:t>
        </w:r>
      </w:hyperlink>
      <w:r>
        <w:rPr>
          <w:rFonts w:ascii="Arial" w:hAnsi="Arial" w:cs="Arial"/>
          <w:color w:val="000000"/>
          <w:sz w:val="20"/>
          <w:szCs w:val="20"/>
        </w:rPr>
        <w:t>-</w:t>
      </w:r>
      <w:hyperlink r:id="rId37" w:tooltip="1892" w:history="1">
        <w:r>
          <w:rPr>
            <w:rStyle w:val="Hipervnculo"/>
            <w:rFonts w:ascii="Arial" w:hAnsi="Arial" w:cs="Arial"/>
            <w:color w:val="0B0080"/>
            <w:sz w:val="20"/>
            <w:szCs w:val="20"/>
            <w:u w:val="none"/>
          </w:rPr>
          <w:t>1892</w:t>
        </w:r>
      </w:hyperlink>
      <w:r>
        <w:rPr>
          <w:rFonts w:ascii="Arial" w:hAnsi="Arial" w:cs="Arial"/>
          <w:color w:val="000000"/>
          <w:sz w:val="20"/>
          <w:szCs w:val="20"/>
        </w:rPr>
        <w:t>,</w:t>
      </w:r>
      <w:r>
        <w:rPr>
          <w:rStyle w:val="apple-converted-space"/>
          <w:rFonts w:ascii="Arial" w:hAnsi="Arial" w:cs="Arial"/>
          <w:color w:val="000000"/>
          <w:sz w:val="20"/>
          <w:szCs w:val="20"/>
        </w:rPr>
        <w:t> </w:t>
      </w:r>
      <w:hyperlink r:id="rId38" w:tooltip="1892" w:history="1">
        <w:r>
          <w:rPr>
            <w:rStyle w:val="Hipervnculo"/>
            <w:rFonts w:ascii="Arial" w:hAnsi="Arial" w:cs="Arial"/>
            <w:color w:val="0B0080"/>
            <w:sz w:val="20"/>
            <w:szCs w:val="20"/>
            <w:u w:val="none"/>
          </w:rPr>
          <w:t>1892</w:t>
        </w:r>
      </w:hyperlink>
      <w:r>
        <w:rPr>
          <w:rFonts w:ascii="Arial" w:hAnsi="Arial" w:cs="Arial"/>
          <w:color w:val="000000"/>
          <w:sz w:val="20"/>
          <w:szCs w:val="20"/>
        </w:rPr>
        <w:t>-</w:t>
      </w:r>
      <w:hyperlink r:id="rId39" w:tooltip="1896" w:history="1">
        <w:r>
          <w:rPr>
            <w:rStyle w:val="Hipervnculo"/>
            <w:rFonts w:ascii="Arial" w:hAnsi="Arial" w:cs="Arial"/>
            <w:color w:val="0B0080"/>
            <w:sz w:val="20"/>
            <w:szCs w:val="20"/>
            <w:u w:val="none"/>
          </w:rPr>
          <w:t>1896</w:t>
        </w:r>
      </w:hyperlink>
      <w:r>
        <w:rPr>
          <w:rFonts w:ascii="Arial" w:hAnsi="Arial" w:cs="Arial"/>
          <w:color w:val="000000"/>
          <w:sz w:val="20"/>
          <w:szCs w:val="20"/>
        </w:rPr>
        <w:t>,</w:t>
      </w:r>
      <w:r>
        <w:rPr>
          <w:rStyle w:val="apple-converted-space"/>
          <w:rFonts w:ascii="Arial" w:hAnsi="Arial" w:cs="Arial"/>
          <w:color w:val="000000"/>
          <w:sz w:val="20"/>
          <w:szCs w:val="20"/>
        </w:rPr>
        <w:t> </w:t>
      </w:r>
      <w:hyperlink r:id="rId40" w:tooltip="1896" w:history="1">
        <w:r>
          <w:rPr>
            <w:rStyle w:val="Hipervnculo"/>
            <w:rFonts w:ascii="Arial" w:hAnsi="Arial" w:cs="Arial"/>
            <w:color w:val="0B0080"/>
            <w:sz w:val="20"/>
            <w:szCs w:val="20"/>
            <w:u w:val="none"/>
          </w:rPr>
          <w:t>1896</w:t>
        </w:r>
      </w:hyperlink>
      <w:r>
        <w:rPr>
          <w:rFonts w:ascii="Arial" w:hAnsi="Arial" w:cs="Arial"/>
          <w:color w:val="000000"/>
          <w:sz w:val="20"/>
          <w:szCs w:val="20"/>
        </w:rPr>
        <w:t>-</w:t>
      </w:r>
      <w:hyperlink r:id="rId41" w:tooltip="1900" w:history="1">
        <w:r>
          <w:rPr>
            <w:rStyle w:val="Hipervnculo"/>
            <w:rFonts w:ascii="Arial" w:hAnsi="Arial" w:cs="Arial"/>
            <w:color w:val="0B0080"/>
            <w:sz w:val="20"/>
            <w:szCs w:val="20"/>
            <w:u w:val="none"/>
          </w:rPr>
          <w:t>1900</w:t>
        </w:r>
      </w:hyperlink>
      <w:r>
        <w:rPr>
          <w:rFonts w:ascii="Arial" w:hAnsi="Arial" w:cs="Arial"/>
          <w:color w:val="000000"/>
          <w:sz w:val="20"/>
          <w:szCs w:val="20"/>
        </w:rPr>
        <w:t>,</w:t>
      </w:r>
      <w:r>
        <w:rPr>
          <w:rStyle w:val="apple-converted-space"/>
          <w:rFonts w:ascii="Arial" w:hAnsi="Arial" w:cs="Arial"/>
          <w:color w:val="000000"/>
          <w:sz w:val="20"/>
          <w:szCs w:val="20"/>
        </w:rPr>
        <w:t> </w:t>
      </w:r>
      <w:hyperlink r:id="rId42" w:tooltip="1900" w:history="1">
        <w:r>
          <w:rPr>
            <w:rStyle w:val="Hipervnculo"/>
            <w:rFonts w:ascii="Arial" w:hAnsi="Arial" w:cs="Arial"/>
            <w:color w:val="0B0080"/>
            <w:sz w:val="20"/>
            <w:szCs w:val="20"/>
            <w:u w:val="none"/>
          </w:rPr>
          <w:t>1900</w:t>
        </w:r>
      </w:hyperlink>
      <w:r>
        <w:rPr>
          <w:rFonts w:ascii="Arial" w:hAnsi="Arial" w:cs="Arial"/>
          <w:color w:val="000000"/>
          <w:sz w:val="20"/>
          <w:szCs w:val="20"/>
        </w:rPr>
        <w:t>-</w:t>
      </w:r>
      <w:hyperlink r:id="rId43" w:tooltip="1904" w:history="1">
        <w:r>
          <w:rPr>
            <w:rStyle w:val="Hipervnculo"/>
            <w:rFonts w:ascii="Arial" w:hAnsi="Arial" w:cs="Arial"/>
            <w:color w:val="0B0080"/>
            <w:sz w:val="20"/>
            <w:szCs w:val="20"/>
            <w:u w:val="none"/>
          </w:rPr>
          <w:t>1904</w:t>
        </w:r>
      </w:hyperlink>
      <w:r>
        <w:rPr>
          <w:rFonts w:ascii="Arial" w:hAnsi="Arial" w:cs="Arial"/>
          <w:color w:val="000000"/>
          <w:sz w:val="20"/>
          <w:szCs w:val="20"/>
        </w:rPr>
        <w:t>y</w:t>
      </w:r>
      <w:r>
        <w:rPr>
          <w:rStyle w:val="apple-converted-space"/>
          <w:rFonts w:ascii="Arial" w:hAnsi="Arial" w:cs="Arial"/>
          <w:color w:val="000000"/>
          <w:sz w:val="20"/>
          <w:szCs w:val="20"/>
        </w:rPr>
        <w:t> </w:t>
      </w:r>
      <w:hyperlink r:id="rId44" w:tooltip="1904" w:history="1">
        <w:r>
          <w:rPr>
            <w:rStyle w:val="Hipervnculo"/>
            <w:rFonts w:ascii="Arial" w:hAnsi="Arial" w:cs="Arial"/>
            <w:color w:val="0B0080"/>
            <w:sz w:val="20"/>
            <w:szCs w:val="20"/>
            <w:u w:val="none"/>
          </w:rPr>
          <w:t>1904</w:t>
        </w:r>
      </w:hyperlink>
      <w:r>
        <w:rPr>
          <w:rFonts w:ascii="Arial" w:hAnsi="Arial" w:cs="Arial"/>
          <w:color w:val="000000"/>
          <w:sz w:val="20"/>
          <w:szCs w:val="20"/>
        </w:rPr>
        <w:t>-</w:t>
      </w:r>
      <w:hyperlink r:id="rId45" w:tooltip="1910" w:history="1">
        <w:r>
          <w:rPr>
            <w:rStyle w:val="Hipervnculo"/>
            <w:rFonts w:ascii="Arial" w:hAnsi="Arial" w:cs="Arial"/>
            <w:color w:val="0B0080"/>
            <w:sz w:val="20"/>
            <w:szCs w:val="20"/>
            <w:u w:val="none"/>
          </w:rPr>
          <w:t>1910</w:t>
        </w:r>
      </w:hyperlink>
      <w:r>
        <w:rPr>
          <w:rFonts w:ascii="Arial" w:hAnsi="Arial" w:cs="Arial"/>
          <w:color w:val="000000"/>
          <w:sz w:val="20"/>
          <w:szCs w:val="20"/>
        </w:rPr>
        <w:t>.</w:t>
      </w:r>
    </w:p>
    <w:p w:rsidR="00A7479A" w:rsidRDefault="00A7479A" w:rsidP="00A7479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Antes de asumir la presidencia fue un militar destacado, quién brilló por su participación en la</w:t>
      </w:r>
      <w:r>
        <w:rPr>
          <w:rStyle w:val="apple-converted-space"/>
          <w:rFonts w:ascii="Arial" w:hAnsi="Arial" w:cs="Arial"/>
          <w:color w:val="000000"/>
          <w:sz w:val="20"/>
          <w:szCs w:val="20"/>
        </w:rPr>
        <w:t> </w:t>
      </w:r>
      <w:hyperlink r:id="rId46" w:tooltip="Segunda Intervención Francesa en México" w:history="1">
        <w:r>
          <w:rPr>
            <w:rStyle w:val="Hipervnculo"/>
            <w:rFonts w:ascii="Arial" w:hAnsi="Arial" w:cs="Arial"/>
            <w:color w:val="0B0080"/>
            <w:sz w:val="20"/>
            <w:szCs w:val="20"/>
            <w:u w:val="none"/>
          </w:rPr>
          <w:t>Segunda Intervención Francesa en México</w:t>
        </w:r>
      </w:hyperlink>
      <w:r>
        <w:rPr>
          <w:rFonts w:ascii="Arial" w:hAnsi="Arial" w:cs="Arial"/>
          <w:color w:val="000000"/>
          <w:sz w:val="20"/>
          <w:szCs w:val="20"/>
        </w:rPr>
        <w:t>. Combatió en la</w:t>
      </w:r>
      <w:r>
        <w:rPr>
          <w:rStyle w:val="apple-converted-space"/>
          <w:rFonts w:ascii="Arial" w:hAnsi="Arial" w:cs="Arial"/>
          <w:color w:val="000000"/>
          <w:sz w:val="20"/>
          <w:szCs w:val="20"/>
        </w:rPr>
        <w:t> </w:t>
      </w:r>
      <w:hyperlink r:id="rId47" w:tooltip="Puebla" w:history="1">
        <w:r>
          <w:rPr>
            <w:rStyle w:val="Hipervnculo"/>
            <w:rFonts w:ascii="Arial" w:hAnsi="Arial" w:cs="Arial"/>
            <w:color w:val="0B0080"/>
            <w:sz w:val="20"/>
            <w:szCs w:val="20"/>
            <w:u w:val="none"/>
          </w:rPr>
          <w:t>Batalla de Puebla</w:t>
        </w:r>
      </w:hyperlink>
      <w:r>
        <w:rPr>
          <w:rFonts w:ascii="Arial" w:hAnsi="Arial" w:cs="Arial"/>
          <w:color w:val="000000"/>
          <w:sz w:val="20"/>
          <w:szCs w:val="20"/>
        </w:rPr>
        <w:t>, el</w:t>
      </w:r>
      <w:r>
        <w:rPr>
          <w:rStyle w:val="apple-converted-space"/>
          <w:rFonts w:ascii="Arial" w:hAnsi="Arial" w:cs="Arial"/>
          <w:color w:val="000000"/>
          <w:sz w:val="20"/>
          <w:szCs w:val="20"/>
        </w:rPr>
        <w:t> </w:t>
      </w:r>
      <w:hyperlink r:id="rId48" w:tooltip="Sitio de Puebla" w:history="1">
        <w:r>
          <w:rPr>
            <w:rStyle w:val="Hipervnculo"/>
            <w:rFonts w:ascii="Arial" w:hAnsi="Arial" w:cs="Arial"/>
            <w:color w:val="0B0080"/>
            <w:sz w:val="20"/>
            <w:szCs w:val="20"/>
            <w:u w:val="none"/>
          </w:rPr>
          <w:t>Sitio de Puebla</w:t>
        </w:r>
      </w:hyperlink>
      <w:r>
        <w:rPr>
          <w:rFonts w:ascii="Arial" w:hAnsi="Arial" w:cs="Arial"/>
          <w:color w:val="000000"/>
          <w:sz w:val="20"/>
          <w:szCs w:val="20"/>
        </w:rPr>
        <w:t>, la</w:t>
      </w:r>
      <w:r>
        <w:rPr>
          <w:rStyle w:val="apple-converted-space"/>
          <w:rFonts w:ascii="Arial" w:hAnsi="Arial" w:cs="Arial"/>
          <w:color w:val="000000"/>
          <w:sz w:val="20"/>
          <w:szCs w:val="20"/>
        </w:rPr>
        <w:t> </w:t>
      </w:r>
      <w:hyperlink r:id="rId49" w:tooltip="Batalla de Miahuatlán" w:history="1">
        <w:r>
          <w:rPr>
            <w:rStyle w:val="Hipervnculo"/>
            <w:rFonts w:ascii="Arial" w:hAnsi="Arial" w:cs="Arial"/>
            <w:color w:val="0B0080"/>
            <w:sz w:val="20"/>
            <w:szCs w:val="20"/>
            <w:u w:val="none"/>
          </w:rPr>
          <w:t xml:space="preserve">Batalla de </w:t>
        </w:r>
        <w:proofErr w:type="spellStart"/>
        <w:r>
          <w:rPr>
            <w:rStyle w:val="Hipervnculo"/>
            <w:rFonts w:ascii="Arial" w:hAnsi="Arial" w:cs="Arial"/>
            <w:color w:val="0B0080"/>
            <w:sz w:val="20"/>
            <w:szCs w:val="20"/>
            <w:u w:val="none"/>
          </w:rPr>
          <w:t>Miahuatlán</w:t>
        </w:r>
        <w:proofErr w:type="spellEnd"/>
      </w:hyperlink>
      <w:r>
        <w:rPr>
          <w:rStyle w:val="apple-converted-space"/>
          <w:rFonts w:ascii="Arial" w:hAnsi="Arial" w:cs="Arial"/>
          <w:color w:val="000000"/>
          <w:sz w:val="20"/>
          <w:szCs w:val="20"/>
        </w:rPr>
        <w:t> </w:t>
      </w:r>
      <w:r>
        <w:rPr>
          <w:rFonts w:ascii="Arial" w:hAnsi="Arial" w:cs="Arial"/>
          <w:color w:val="000000"/>
          <w:sz w:val="20"/>
          <w:szCs w:val="20"/>
        </w:rPr>
        <w:t>y en la</w:t>
      </w:r>
      <w:r>
        <w:rPr>
          <w:rStyle w:val="apple-converted-space"/>
          <w:rFonts w:ascii="Arial" w:hAnsi="Arial" w:cs="Arial"/>
          <w:color w:val="000000"/>
          <w:sz w:val="20"/>
          <w:szCs w:val="20"/>
        </w:rPr>
        <w:t> </w:t>
      </w:r>
      <w:hyperlink r:id="rId50" w:tooltip="Batalla de la Carbonera" w:history="1">
        <w:r>
          <w:rPr>
            <w:rStyle w:val="Hipervnculo"/>
            <w:rFonts w:ascii="Arial" w:hAnsi="Arial" w:cs="Arial"/>
            <w:color w:val="0B0080"/>
            <w:sz w:val="20"/>
            <w:szCs w:val="20"/>
            <w:u w:val="none"/>
          </w:rPr>
          <w:t>Batalla de la Carbonera</w:t>
        </w:r>
      </w:hyperlink>
      <w:r>
        <w:rPr>
          <w:rFonts w:ascii="Arial" w:hAnsi="Arial" w:cs="Arial"/>
          <w:color w:val="000000"/>
          <w:sz w:val="20"/>
          <w:szCs w:val="20"/>
        </w:rPr>
        <w:t xml:space="preserve">. Resaltaron sus acciones militares en el </w:t>
      </w:r>
      <w:r>
        <w:rPr>
          <w:rFonts w:ascii="Arial" w:hAnsi="Arial" w:cs="Arial"/>
          <w:color w:val="000000"/>
          <w:sz w:val="20"/>
          <w:szCs w:val="20"/>
        </w:rPr>
        <w:lastRenderedPageBreak/>
        <w:t>estado de</w:t>
      </w:r>
      <w:r>
        <w:rPr>
          <w:rStyle w:val="apple-converted-space"/>
          <w:rFonts w:ascii="Arial" w:hAnsi="Arial" w:cs="Arial"/>
          <w:color w:val="000000"/>
          <w:sz w:val="20"/>
          <w:szCs w:val="20"/>
        </w:rPr>
        <w:t> </w:t>
      </w:r>
      <w:hyperlink r:id="rId51" w:tooltip="Oaxaca" w:history="1">
        <w:r>
          <w:rPr>
            <w:rStyle w:val="Hipervnculo"/>
            <w:rFonts w:ascii="Arial" w:hAnsi="Arial" w:cs="Arial"/>
            <w:color w:val="0B0080"/>
            <w:sz w:val="20"/>
            <w:szCs w:val="20"/>
            <w:u w:val="none"/>
          </w:rPr>
          <w:t>Oaxaca</w:t>
        </w:r>
      </w:hyperlink>
      <w:r>
        <w:rPr>
          <w:rFonts w:ascii="Arial" w:hAnsi="Arial" w:cs="Arial"/>
          <w:color w:val="000000"/>
          <w:sz w:val="20"/>
          <w:szCs w:val="20"/>
        </w:rPr>
        <w:t>, en donde organizó guerrillas contra los franceses. Porfirio Díaz, el 2 de abril de</w:t>
      </w:r>
      <w:r>
        <w:rPr>
          <w:rStyle w:val="apple-converted-space"/>
          <w:rFonts w:ascii="Arial" w:hAnsi="Arial" w:cs="Arial"/>
          <w:color w:val="000000"/>
          <w:sz w:val="20"/>
          <w:szCs w:val="20"/>
        </w:rPr>
        <w:t> </w:t>
      </w:r>
      <w:hyperlink r:id="rId52" w:tooltip="1867" w:history="1">
        <w:r>
          <w:rPr>
            <w:rStyle w:val="Hipervnculo"/>
            <w:rFonts w:ascii="Arial" w:hAnsi="Arial" w:cs="Arial"/>
            <w:color w:val="0B0080"/>
            <w:sz w:val="20"/>
            <w:szCs w:val="20"/>
            <w:u w:val="none"/>
          </w:rPr>
          <w:t>1867</w:t>
        </w:r>
      </w:hyperlink>
      <w:r>
        <w:rPr>
          <w:rFonts w:ascii="Arial" w:hAnsi="Arial" w:cs="Arial"/>
          <w:color w:val="000000"/>
          <w:sz w:val="20"/>
          <w:szCs w:val="20"/>
        </w:rPr>
        <w:t>, tomó Puebla, y el 15 de junio, recuperó para las tropas republicanas la Ciudad de México.</w:t>
      </w:r>
    </w:p>
    <w:p w:rsidR="00A7479A" w:rsidRDefault="00A7479A" w:rsidP="00A7479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Tomó armas contra el gobierno federal, en dos ocasiones, la primera contra</w:t>
      </w:r>
      <w:r>
        <w:rPr>
          <w:rStyle w:val="apple-converted-space"/>
          <w:rFonts w:ascii="Arial" w:hAnsi="Arial" w:cs="Arial"/>
          <w:color w:val="000000"/>
          <w:sz w:val="20"/>
          <w:szCs w:val="20"/>
        </w:rPr>
        <w:t> </w:t>
      </w:r>
      <w:hyperlink r:id="rId53" w:tooltip="Benito Juárez" w:history="1">
        <w:r>
          <w:rPr>
            <w:rStyle w:val="Hipervnculo"/>
            <w:rFonts w:ascii="Arial" w:hAnsi="Arial" w:cs="Arial"/>
            <w:color w:val="0B0080"/>
            <w:sz w:val="20"/>
            <w:szCs w:val="20"/>
            <w:u w:val="none"/>
          </w:rPr>
          <w:t>Benito Juárez</w:t>
        </w:r>
      </w:hyperlink>
      <w:r>
        <w:rPr>
          <w:rStyle w:val="apple-converted-space"/>
          <w:rFonts w:ascii="Arial" w:hAnsi="Arial" w:cs="Arial"/>
          <w:color w:val="000000"/>
          <w:sz w:val="20"/>
          <w:szCs w:val="20"/>
        </w:rPr>
        <w:t> </w:t>
      </w:r>
      <w:r>
        <w:rPr>
          <w:rFonts w:ascii="Arial" w:hAnsi="Arial" w:cs="Arial"/>
          <w:color w:val="000000"/>
          <w:sz w:val="20"/>
          <w:szCs w:val="20"/>
        </w:rPr>
        <w:t>con el</w:t>
      </w:r>
      <w:r>
        <w:rPr>
          <w:rStyle w:val="apple-converted-space"/>
          <w:rFonts w:ascii="Arial" w:hAnsi="Arial" w:cs="Arial"/>
          <w:color w:val="000000"/>
          <w:sz w:val="20"/>
          <w:szCs w:val="20"/>
        </w:rPr>
        <w:t> </w:t>
      </w:r>
      <w:hyperlink r:id="rId54" w:tooltip="Plan de la Noria" w:history="1">
        <w:r>
          <w:rPr>
            <w:rStyle w:val="Hipervnculo"/>
            <w:rFonts w:ascii="Arial" w:hAnsi="Arial" w:cs="Arial"/>
            <w:color w:val="0B0080"/>
            <w:sz w:val="20"/>
            <w:szCs w:val="20"/>
            <w:u w:val="none"/>
          </w:rPr>
          <w:t>Plan de la Noria</w:t>
        </w:r>
      </w:hyperlink>
      <w:r>
        <w:rPr>
          <w:rFonts w:ascii="Arial" w:hAnsi="Arial" w:cs="Arial"/>
          <w:color w:val="000000"/>
          <w:sz w:val="20"/>
          <w:szCs w:val="20"/>
        </w:rPr>
        <w:t>, y, posteriormente, contra</w:t>
      </w:r>
      <w:r>
        <w:rPr>
          <w:rFonts w:ascii="Arial" w:hAnsi="Arial" w:cs="Arial"/>
          <w:color w:val="000000"/>
          <w:sz w:val="20"/>
          <w:szCs w:val="20"/>
        </w:rPr>
        <w:t xml:space="preserve"> </w:t>
      </w:r>
      <w:hyperlink r:id="rId55" w:tooltip="Sebastián Lerdo de Tejada" w:history="1">
        <w:r>
          <w:rPr>
            <w:rStyle w:val="Hipervnculo"/>
            <w:rFonts w:ascii="Arial" w:hAnsi="Arial" w:cs="Arial"/>
            <w:color w:val="0B0080"/>
            <w:sz w:val="20"/>
            <w:szCs w:val="20"/>
            <w:u w:val="none"/>
          </w:rPr>
          <w:t>Sebastián Lerdo de Tejada</w:t>
        </w:r>
      </w:hyperlink>
      <w:r>
        <w:rPr>
          <w:rFonts w:ascii="Arial" w:hAnsi="Arial" w:cs="Arial"/>
          <w:color w:val="000000"/>
          <w:sz w:val="20"/>
          <w:szCs w:val="20"/>
        </w:rPr>
        <w:t>, enarbolando el</w:t>
      </w:r>
      <w:r>
        <w:rPr>
          <w:rStyle w:val="apple-converted-space"/>
          <w:rFonts w:ascii="Arial" w:hAnsi="Arial" w:cs="Arial"/>
          <w:color w:val="000000"/>
          <w:sz w:val="20"/>
          <w:szCs w:val="20"/>
        </w:rPr>
        <w:t> </w:t>
      </w:r>
      <w:hyperlink r:id="rId56" w:tooltip="Plan de Tuxtepec" w:history="1">
        <w:r>
          <w:rPr>
            <w:rStyle w:val="Hipervnculo"/>
            <w:rFonts w:ascii="Arial" w:hAnsi="Arial" w:cs="Arial"/>
            <w:color w:val="0B0080"/>
            <w:sz w:val="20"/>
            <w:szCs w:val="20"/>
            <w:u w:val="none"/>
          </w:rPr>
          <w:t>Plan de Tuxtepec</w:t>
        </w:r>
      </w:hyperlink>
      <w:r>
        <w:rPr>
          <w:rFonts w:ascii="Arial" w:hAnsi="Arial" w:cs="Arial"/>
          <w:color w:val="000000"/>
          <w:sz w:val="20"/>
          <w:szCs w:val="20"/>
        </w:rPr>
        <w:t>. Tras el triunfo del segundo plan, Díaz asumió la presidencia.</w:t>
      </w:r>
    </w:p>
    <w:p w:rsidR="00A7479A" w:rsidRDefault="00A7479A" w:rsidP="005B0DBC"/>
    <w:p w:rsidR="00A7479A" w:rsidRDefault="00A7479A" w:rsidP="005B0DBC">
      <w:hyperlink r:id="rId57" w:history="1">
        <w:r>
          <w:rPr>
            <w:rStyle w:val="Hipervnculo"/>
          </w:rPr>
          <w:t>https://es.wikipedia.org/wiki/Porfirio_D%C3%ADaz</w:t>
        </w:r>
      </w:hyperlink>
    </w:p>
    <w:p w:rsidR="00A7479A" w:rsidRPr="005B0DBC" w:rsidRDefault="00A7479A" w:rsidP="005B0DBC"/>
    <w:sectPr w:rsidR="00A7479A" w:rsidRPr="005B0DBC">
      <w:headerReference w:type="default" r:id="rId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BD" w:rsidRDefault="00EA0CBD" w:rsidP="005B0DBC">
      <w:pPr>
        <w:spacing w:after="0" w:line="240" w:lineRule="auto"/>
      </w:pPr>
      <w:r>
        <w:separator/>
      </w:r>
    </w:p>
  </w:endnote>
  <w:endnote w:type="continuationSeparator" w:id="0">
    <w:p w:rsidR="00EA0CBD" w:rsidRDefault="00EA0CBD" w:rsidP="005B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BD" w:rsidRDefault="00EA0CBD" w:rsidP="005B0DBC">
      <w:pPr>
        <w:spacing w:after="0" w:line="240" w:lineRule="auto"/>
      </w:pPr>
      <w:r>
        <w:separator/>
      </w:r>
    </w:p>
  </w:footnote>
  <w:footnote w:type="continuationSeparator" w:id="0">
    <w:p w:rsidR="00EA0CBD" w:rsidRDefault="00EA0CBD" w:rsidP="005B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BC" w:rsidRPr="005B0DBC" w:rsidRDefault="005B0DBC">
    <w:pPr>
      <w:pStyle w:val="Encabezado"/>
      <w:rPr>
        <w:b/>
      </w:rPr>
    </w:pPr>
    <w:r w:rsidRPr="005B0DBC">
      <w:rPr>
        <w:b/>
      </w:rPr>
      <w:t>Biografía de Porfirio Díaz</w:t>
    </w:r>
  </w:p>
  <w:p w:rsidR="005B0DBC" w:rsidRDefault="005B0DBC">
    <w:pPr>
      <w:pStyle w:val="Encabezado"/>
    </w:pPr>
    <w:hyperlink r:id="rId1" w:history="1">
      <w:r>
        <w:rPr>
          <w:rStyle w:val="Hipervnculo"/>
        </w:rPr>
        <w:t>http://www.buscabiografias.com/bios/biografia/verDetalle/633/Porfirio%20Diaz</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BC"/>
    <w:rsid w:val="005B0DBC"/>
    <w:rsid w:val="00794F03"/>
    <w:rsid w:val="00A7479A"/>
    <w:rsid w:val="00EA0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B0DBC"/>
  </w:style>
  <w:style w:type="character" w:styleId="Hipervnculo">
    <w:name w:val="Hyperlink"/>
    <w:basedOn w:val="Fuentedeprrafopredeter"/>
    <w:uiPriority w:val="99"/>
    <w:semiHidden/>
    <w:unhideWhenUsed/>
    <w:rsid w:val="005B0DBC"/>
    <w:rPr>
      <w:color w:val="0000FF"/>
      <w:u w:val="single"/>
    </w:rPr>
  </w:style>
  <w:style w:type="paragraph" w:styleId="Encabezado">
    <w:name w:val="header"/>
    <w:basedOn w:val="Normal"/>
    <w:link w:val="EncabezadoCar"/>
    <w:uiPriority w:val="99"/>
    <w:unhideWhenUsed/>
    <w:rsid w:val="005B0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DBC"/>
  </w:style>
  <w:style w:type="paragraph" w:styleId="Piedepgina">
    <w:name w:val="footer"/>
    <w:basedOn w:val="Normal"/>
    <w:link w:val="PiedepginaCar"/>
    <w:uiPriority w:val="99"/>
    <w:unhideWhenUsed/>
    <w:rsid w:val="005B0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BC"/>
  </w:style>
  <w:style w:type="paragraph" w:styleId="NormalWeb">
    <w:name w:val="Normal (Web)"/>
    <w:basedOn w:val="Normal"/>
    <w:uiPriority w:val="99"/>
    <w:semiHidden/>
    <w:unhideWhenUsed/>
    <w:rsid w:val="00A747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B0DBC"/>
  </w:style>
  <w:style w:type="character" w:styleId="Hipervnculo">
    <w:name w:val="Hyperlink"/>
    <w:basedOn w:val="Fuentedeprrafopredeter"/>
    <w:uiPriority w:val="99"/>
    <w:semiHidden/>
    <w:unhideWhenUsed/>
    <w:rsid w:val="005B0DBC"/>
    <w:rPr>
      <w:color w:val="0000FF"/>
      <w:u w:val="single"/>
    </w:rPr>
  </w:style>
  <w:style w:type="paragraph" w:styleId="Encabezado">
    <w:name w:val="header"/>
    <w:basedOn w:val="Normal"/>
    <w:link w:val="EncabezadoCar"/>
    <w:uiPriority w:val="99"/>
    <w:unhideWhenUsed/>
    <w:rsid w:val="005B0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DBC"/>
  </w:style>
  <w:style w:type="paragraph" w:styleId="Piedepgina">
    <w:name w:val="footer"/>
    <w:basedOn w:val="Normal"/>
    <w:link w:val="PiedepginaCar"/>
    <w:uiPriority w:val="99"/>
    <w:unhideWhenUsed/>
    <w:rsid w:val="005B0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BC"/>
  </w:style>
  <w:style w:type="paragraph" w:styleId="NormalWeb">
    <w:name w:val="Normal (Web)"/>
    <w:basedOn w:val="Normal"/>
    <w:uiPriority w:val="99"/>
    <w:semiHidden/>
    <w:unhideWhenUsed/>
    <w:rsid w:val="00A747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ar%C3%ADs" TargetMode="External"/><Relationship Id="rId18" Type="http://schemas.openxmlformats.org/officeDocument/2006/relationships/hyperlink" Target="https://es.wikipedia.org/wiki/Pol%C3%ADtico" TargetMode="External"/><Relationship Id="rId26" Type="http://schemas.openxmlformats.org/officeDocument/2006/relationships/hyperlink" Target="https://es.wikipedia.org/wiki/17_de_febrero" TargetMode="External"/><Relationship Id="rId39" Type="http://schemas.openxmlformats.org/officeDocument/2006/relationships/hyperlink" Target="https://es.wikipedia.org/wiki/1896" TargetMode="External"/><Relationship Id="rId21" Type="http://schemas.openxmlformats.org/officeDocument/2006/relationships/hyperlink" Target="https://es.wikipedia.org/wiki/24_de_noviembre" TargetMode="External"/><Relationship Id="rId34" Type="http://schemas.openxmlformats.org/officeDocument/2006/relationships/hyperlink" Target="https://es.wikipedia.org/wiki/1884" TargetMode="External"/><Relationship Id="rId42" Type="http://schemas.openxmlformats.org/officeDocument/2006/relationships/hyperlink" Target="https://es.wikipedia.org/wiki/1900" TargetMode="External"/><Relationship Id="rId47" Type="http://schemas.openxmlformats.org/officeDocument/2006/relationships/hyperlink" Target="https://es.wikipedia.org/wiki/Puebla" TargetMode="External"/><Relationship Id="rId50" Type="http://schemas.openxmlformats.org/officeDocument/2006/relationships/hyperlink" Target="https://es.wikipedia.org/wiki/Batalla_de_la_Carbonera" TargetMode="External"/><Relationship Id="rId55" Type="http://schemas.openxmlformats.org/officeDocument/2006/relationships/hyperlink" Target="https://es.wikipedia.org/wiki/Sebasti%C3%A1n_Lerdo_de_Tejada" TargetMode="External"/><Relationship Id="rId7" Type="http://schemas.openxmlformats.org/officeDocument/2006/relationships/hyperlink" Target="http://www.buenastareas.com/ensayos/Porfirio-Diaz-Dictador/7764.html" TargetMode="External"/><Relationship Id="rId12" Type="http://schemas.openxmlformats.org/officeDocument/2006/relationships/hyperlink" Target="https://es.wikipedia.org/wiki/1830" TargetMode="External"/><Relationship Id="rId17" Type="http://schemas.openxmlformats.org/officeDocument/2006/relationships/hyperlink" Target="https://es.wikipedia.org/wiki/Militar" TargetMode="External"/><Relationship Id="rId25" Type="http://schemas.openxmlformats.org/officeDocument/2006/relationships/hyperlink" Target="https://es.wikipedia.org/wiki/Revoluci%C3%B3n_de_Tuxtepec" TargetMode="External"/><Relationship Id="rId33" Type="http://schemas.openxmlformats.org/officeDocument/2006/relationships/hyperlink" Target="https://es.wikipedia.org/wiki/1880" TargetMode="External"/><Relationship Id="rId38" Type="http://schemas.openxmlformats.org/officeDocument/2006/relationships/hyperlink" Target="https://es.wikipedia.org/wiki/1892" TargetMode="External"/><Relationship Id="rId46" Type="http://schemas.openxmlformats.org/officeDocument/2006/relationships/hyperlink" Target="https://es.wikipedia.org/wiki/Segunda_Intervenci%C3%B3n_Francesa_en_M%C3%A9xico"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s.wikipedia.org/wiki/1915" TargetMode="External"/><Relationship Id="rId20" Type="http://schemas.openxmlformats.org/officeDocument/2006/relationships/hyperlink" Target="https://es.wikipedia.org/wiki/Presidente_de_M%C3%A9xico" TargetMode="External"/><Relationship Id="rId29" Type="http://schemas.openxmlformats.org/officeDocument/2006/relationships/hyperlink" Target="https://es.wikipedia.org/wiki/1877" TargetMode="External"/><Relationship Id="rId41" Type="http://schemas.openxmlformats.org/officeDocument/2006/relationships/hyperlink" Target="https://es.wikipedia.org/wiki/1900" TargetMode="External"/><Relationship Id="rId54" Type="http://schemas.openxmlformats.org/officeDocument/2006/relationships/hyperlink" Target="https://es.wikipedia.org/wiki/Plan_de_la_Nori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s.wikipedia.org/wiki/15_de_septiembre" TargetMode="External"/><Relationship Id="rId24" Type="http://schemas.openxmlformats.org/officeDocument/2006/relationships/hyperlink" Target="https://es.wikipedia.org/wiki/1876" TargetMode="External"/><Relationship Id="rId32" Type="http://schemas.openxmlformats.org/officeDocument/2006/relationships/hyperlink" Target="https://es.wikipedia.org/wiki/30_de_noviembre" TargetMode="External"/><Relationship Id="rId37" Type="http://schemas.openxmlformats.org/officeDocument/2006/relationships/hyperlink" Target="https://es.wikipedia.org/wiki/1892" TargetMode="External"/><Relationship Id="rId40" Type="http://schemas.openxmlformats.org/officeDocument/2006/relationships/hyperlink" Target="https://es.wikipedia.org/wiki/1896" TargetMode="External"/><Relationship Id="rId45" Type="http://schemas.openxmlformats.org/officeDocument/2006/relationships/hyperlink" Target="https://es.wikipedia.org/wiki/1910" TargetMode="External"/><Relationship Id="rId53" Type="http://schemas.openxmlformats.org/officeDocument/2006/relationships/hyperlink" Target="https://es.wikipedia.org/wiki/Benito_Ju%C3%A1rez"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s.wikipedia.org/wiki/2_de_julio" TargetMode="External"/><Relationship Id="rId23" Type="http://schemas.openxmlformats.org/officeDocument/2006/relationships/hyperlink" Target="https://es.wikipedia.org/wiki/6_de_diciembre" TargetMode="External"/><Relationship Id="rId28" Type="http://schemas.openxmlformats.org/officeDocument/2006/relationships/hyperlink" Target="https://es.wikipedia.org/wiki/5_de_mayo" TargetMode="External"/><Relationship Id="rId36" Type="http://schemas.openxmlformats.org/officeDocument/2006/relationships/hyperlink" Target="https://es.wikipedia.org/wiki/1888" TargetMode="External"/><Relationship Id="rId49" Type="http://schemas.openxmlformats.org/officeDocument/2006/relationships/hyperlink" Target="https://es.wikipedia.org/wiki/Batalla_de_Miahuatl%C3%A1n" TargetMode="External"/><Relationship Id="rId57" Type="http://schemas.openxmlformats.org/officeDocument/2006/relationships/hyperlink" Target="https://es.wikipedia.org/wiki/Porfirio_D%C3%ADaz" TargetMode="External"/><Relationship Id="rId10" Type="http://schemas.openxmlformats.org/officeDocument/2006/relationships/hyperlink" Target="https://es.wikipedia.org/wiki/Oaxaca" TargetMode="External"/><Relationship Id="rId19" Type="http://schemas.openxmlformats.org/officeDocument/2006/relationships/hyperlink" Target="https://es.wikipedia.org/wiki/M%C3%A9xico" TargetMode="External"/><Relationship Id="rId31" Type="http://schemas.openxmlformats.org/officeDocument/2006/relationships/hyperlink" Target="https://es.wikipedia.org/wiki/1877" TargetMode="External"/><Relationship Id="rId44" Type="http://schemas.openxmlformats.org/officeDocument/2006/relationships/hyperlink" Target="https://es.wikipedia.org/wiki/1904" TargetMode="External"/><Relationship Id="rId52" Type="http://schemas.openxmlformats.org/officeDocument/2006/relationships/hyperlink" Target="https://es.wikipedia.org/wiki/186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Oaxaca_de_Ju%C3%A1rez" TargetMode="External"/><Relationship Id="rId14" Type="http://schemas.openxmlformats.org/officeDocument/2006/relationships/hyperlink" Target="https://es.wikipedia.org/wiki/Francia" TargetMode="External"/><Relationship Id="rId22" Type="http://schemas.openxmlformats.org/officeDocument/2006/relationships/hyperlink" Target="https://es.wikipedia.org/wiki/1876" TargetMode="External"/><Relationship Id="rId27" Type="http://schemas.openxmlformats.org/officeDocument/2006/relationships/hyperlink" Target="https://es.wikipedia.org/wiki/1877" TargetMode="External"/><Relationship Id="rId30" Type="http://schemas.openxmlformats.org/officeDocument/2006/relationships/hyperlink" Target="https://es.wikipedia.org/wiki/5_de_mayo" TargetMode="External"/><Relationship Id="rId35" Type="http://schemas.openxmlformats.org/officeDocument/2006/relationships/hyperlink" Target="https://es.wikipedia.org/wiki/1888" TargetMode="External"/><Relationship Id="rId43" Type="http://schemas.openxmlformats.org/officeDocument/2006/relationships/hyperlink" Target="https://es.wikipedia.org/wiki/1904" TargetMode="External"/><Relationship Id="rId48" Type="http://schemas.openxmlformats.org/officeDocument/2006/relationships/hyperlink" Target="https://es.wikipedia.org/wiki/Sitio_de_Puebla" TargetMode="External"/><Relationship Id="rId56" Type="http://schemas.openxmlformats.org/officeDocument/2006/relationships/hyperlink" Target="https://es.wikipedia.org/wiki/Plan_de_Tuxtepec" TargetMode="External"/><Relationship Id="rId8" Type="http://schemas.openxmlformats.org/officeDocument/2006/relationships/hyperlink" Target="https://es.wikipedia.org/wiki/Porfirio_D%C3%ADaz" TargetMode="External"/><Relationship Id="rId51" Type="http://schemas.openxmlformats.org/officeDocument/2006/relationships/hyperlink" Target="https://es.wikipedia.org/wiki/Oaxac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buscabiografias.com/bios/biografia/verDetalle/633/Porfirio%20Dia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2013-05-13T00:33:00Z</dcterms:created>
  <dcterms:modified xsi:type="dcterms:W3CDTF">2013-05-13T00:47:00Z</dcterms:modified>
</cp:coreProperties>
</file>