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DB" w:rsidRDefault="00934C21" w:rsidP="00934C21">
      <w:pPr>
        <w:ind w:left="0" w:firstLine="0"/>
      </w:pPr>
      <w:r>
        <w:t>Term 3 Essay Assessment – collaboration between ISC 153 and LFS and PHY 151</w:t>
      </w:r>
    </w:p>
    <w:p w:rsidR="00934C21" w:rsidRDefault="00934C21"/>
    <w:p w:rsidR="00934C21" w:rsidRDefault="00934C21"/>
    <w:p w:rsidR="00934C21" w:rsidRDefault="00934C21" w:rsidP="00934C21">
      <w:pPr>
        <w:ind w:left="0" w:firstLine="0"/>
      </w:pPr>
      <w:r>
        <w:t xml:space="preserve">ISC 153 will take the students through the essay writing process while LFS and PHY will provide the topics and mark the final product. </w:t>
      </w:r>
    </w:p>
    <w:p w:rsidR="00934C21" w:rsidRDefault="00934C21" w:rsidP="00934C21">
      <w:pPr>
        <w:ind w:left="0" w:firstLine="0"/>
      </w:pPr>
    </w:p>
    <w:p w:rsidR="00934C21" w:rsidRDefault="00934C21" w:rsidP="00934C21">
      <w:pPr>
        <w:ind w:left="0" w:firstLine="0"/>
      </w:pPr>
      <w:r>
        <w:t>Term 3 starts on the 15</w:t>
      </w:r>
      <w:r w:rsidRPr="00934C21">
        <w:rPr>
          <w:vertAlign w:val="superscript"/>
        </w:rPr>
        <w:t>th</w:t>
      </w:r>
      <w:r>
        <w:t xml:space="preserve"> of July (Week 16)</w:t>
      </w:r>
    </w:p>
    <w:p w:rsidR="00BF0B4F" w:rsidRDefault="00BF0B4F" w:rsidP="00934C21">
      <w:pPr>
        <w:ind w:left="0" w:firstLine="0"/>
      </w:pPr>
    </w:p>
    <w:p w:rsidR="00934C21" w:rsidRDefault="00934C21" w:rsidP="00934C21">
      <w:pPr>
        <w:ind w:left="0" w:firstLine="0"/>
      </w:pPr>
      <w:commentRangeStart w:id="0"/>
      <w:r>
        <w:t xml:space="preserve">In Week 17 LFS and PHY will </w:t>
      </w:r>
      <w:r w:rsidR="00BF0B4F">
        <w:t>present</w:t>
      </w:r>
      <w:r>
        <w:t xml:space="preserve"> topics to students.</w:t>
      </w:r>
      <w:commentRangeEnd w:id="0"/>
      <w:r w:rsidR="00BF0B4F">
        <w:rPr>
          <w:rStyle w:val="CommentReference"/>
        </w:rPr>
        <w:commentReference w:id="0"/>
      </w:r>
      <w:r>
        <w:t xml:space="preserve"> Student should then </w:t>
      </w:r>
      <w:commentRangeStart w:id="1"/>
      <w:r>
        <w:t>unpack the topics</w:t>
      </w:r>
      <w:r w:rsidR="004E33C5">
        <w:t xml:space="preserve"> and rubric</w:t>
      </w:r>
      <w:r>
        <w:t xml:space="preserve"> </w:t>
      </w:r>
      <w:commentRangeEnd w:id="1"/>
      <w:r w:rsidR="00BF0B4F">
        <w:rPr>
          <w:rStyle w:val="CommentReference"/>
        </w:rPr>
        <w:commentReference w:id="1"/>
      </w:r>
      <w:r>
        <w:t xml:space="preserve">and choose one for Week 18 ISC workshop sessions. They should also provide a plan (in the form of a concept map) of the topic and also submit draft one of the essay for peer review. In the meantime, ISC 153, in </w:t>
      </w:r>
      <w:commentRangeStart w:id="2"/>
      <w:r>
        <w:t xml:space="preserve">Week 18 </w:t>
      </w:r>
      <w:commentRangeEnd w:id="2"/>
      <w:r w:rsidR="009D178D">
        <w:rPr>
          <w:rStyle w:val="CommentReference"/>
        </w:rPr>
        <w:commentReference w:id="2"/>
      </w:r>
      <w:r>
        <w:t xml:space="preserve">will demonstrate Cmap Tools in CL sessions. The will use this tool to construct a digital version of their concept maps. </w:t>
      </w:r>
      <w:r w:rsidR="00E21800">
        <w:t xml:space="preserve">ISC 153 will also provide students with a progress sheet. </w:t>
      </w:r>
    </w:p>
    <w:p w:rsidR="00934C21" w:rsidRDefault="00934C21" w:rsidP="00934C21">
      <w:pPr>
        <w:ind w:left="0" w:firstLine="0"/>
      </w:pPr>
    </w:p>
    <w:p w:rsidR="00934C21" w:rsidRDefault="00934C21" w:rsidP="00934C21">
      <w:pPr>
        <w:ind w:left="0" w:firstLine="0"/>
      </w:pPr>
      <w:r>
        <w:t xml:space="preserve">In </w:t>
      </w:r>
      <w:commentRangeStart w:id="3"/>
      <w:r>
        <w:t xml:space="preserve">Week 19 </w:t>
      </w:r>
      <w:commentRangeEnd w:id="3"/>
      <w:r w:rsidR="009D178D">
        <w:rPr>
          <w:rStyle w:val="CommentReference"/>
        </w:rPr>
        <w:commentReference w:id="3"/>
      </w:r>
      <w:r>
        <w:t xml:space="preserve">students will have to type their second draft in MS Word and submit to ISC facilitators for comments. The submission </w:t>
      </w:r>
      <w:r w:rsidR="009D178D">
        <w:t xml:space="preserve">in Week 20 </w:t>
      </w:r>
      <w:r>
        <w:t xml:space="preserve">should be done </w:t>
      </w:r>
      <w:commentRangeStart w:id="4"/>
      <w:r>
        <w:t>via email</w:t>
      </w:r>
      <w:commentRangeEnd w:id="4"/>
      <w:r w:rsidR="009D178D">
        <w:rPr>
          <w:rStyle w:val="CommentReference"/>
        </w:rPr>
        <w:commentReference w:id="4"/>
      </w:r>
      <w:r>
        <w:t>. In CL sessions</w:t>
      </w:r>
      <w:r w:rsidR="00E21800">
        <w:t>,</w:t>
      </w:r>
      <w:r>
        <w:t xml:space="preserve"> student will be introduced to Google Drive in which they will save folders for their e-portfolios, </w:t>
      </w:r>
      <w:r w:rsidR="00E21800">
        <w:t xml:space="preserve">ISC </w:t>
      </w:r>
      <w:r>
        <w:t xml:space="preserve">activities and </w:t>
      </w:r>
      <w:r w:rsidR="00E21800">
        <w:t xml:space="preserve">essay documents. In the essay folder they will save their </w:t>
      </w:r>
      <w:commentRangeStart w:id="5"/>
      <w:r w:rsidR="00E21800">
        <w:t>digital Cmap for planning</w:t>
      </w:r>
      <w:r w:rsidR="00BF0B4F">
        <w:t>, list of sources</w:t>
      </w:r>
      <w:r w:rsidR="00E21800">
        <w:t xml:space="preserve"> and Draft Two of their essays with comments. </w:t>
      </w:r>
      <w:commentRangeEnd w:id="5"/>
      <w:r w:rsidR="009D178D">
        <w:rPr>
          <w:rStyle w:val="CommentReference"/>
        </w:rPr>
        <w:commentReference w:id="5"/>
      </w:r>
    </w:p>
    <w:p w:rsidR="00934C21" w:rsidRDefault="00934C21" w:rsidP="00934C21">
      <w:pPr>
        <w:ind w:left="0" w:firstLine="0"/>
      </w:pPr>
    </w:p>
    <w:p w:rsidR="00934C21" w:rsidRDefault="00934C21" w:rsidP="00934C21">
      <w:pPr>
        <w:ind w:left="0" w:firstLine="0"/>
      </w:pPr>
    </w:p>
    <w:sectPr w:rsidR="00934C21" w:rsidSect="00B10B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13-06-28T12:41:00Z" w:initials="U">
    <w:p w:rsidR="00BF0B4F" w:rsidRDefault="00BF0B4F">
      <w:pPr>
        <w:pStyle w:val="CommentText"/>
      </w:pPr>
      <w:r>
        <w:rPr>
          <w:rStyle w:val="CommentReference"/>
        </w:rPr>
        <w:annotationRef/>
      </w:r>
      <w:r>
        <w:t>Ideally LFS and PHY should present topic at the end of Week 16 and the beginning of Week 17.</w:t>
      </w:r>
    </w:p>
  </w:comment>
  <w:comment w:id="1" w:author="User" w:date="2013-06-28T13:35:00Z" w:initials="U">
    <w:p w:rsidR="00BF0B4F" w:rsidRDefault="00BF0B4F">
      <w:pPr>
        <w:pStyle w:val="CommentText"/>
      </w:pPr>
      <w:r>
        <w:rPr>
          <w:rStyle w:val="CommentReference"/>
        </w:rPr>
        <w:annotationRef/>
      </w:r>
      <w:r>
        <w:t xml:space="preserve">ISC can help students unpack the topics </w:t>
      </w:r>
      <w:r w:rsidR="00182728">
        <w:t xml:space="preserve">and rubric </w:t>
      </w:r>
      <w:r>
        <w:t>and start with planning. Also in CL ISC can take students through info lit. Both of these can be done in Week 17.</w:t>
      </w:r>
      <w:r w:rsidR="00D8050E">
        <w:t xml:space="preserve"> Also info lit will be done in workshop.</w:t>
      </w:r>
    </w:p>
  </w:comment>
  <w:comment w:id="2" w:author="User" w:date="2013-06-28T13:04:00Z" w:initials="U">
    <w:p w:rsidR="009D178D" w:rsidRDefault="009D178D">
      <w:pPr>
        <w:pStyle w:val="CommentText"/>
      </w:pPr>
      <w:r>
        <w:rPr>
          <w:rStyle w:val="CommentReference"/>
        </w:rPr>
        <w:annotationRef/>
      </w:r>
      <w:r>
        <w:t>This should be moved to Week 17.</w:t>
      </w:r>
    </w:p>
  </w:comment>
  <w:comment w:id="3" w:author="User" w:date="2013-06-28T13:05:00Z" w:initials="U">
    <w:p w:rsidR="009D178D" w:rsidRDefault="009D178D">
      <w:pPr>
        <w:pStyle w:val="CommentText"/>
      </w:pPr>
      <w:r>
        <w:rPr>
          <w:rStyle w:val="CommentReference"/>
        </w:rPr>
        <w:annotationRef/>
      </w:r>
      <w:r>
        <w:t>Students can visit the Writing Centre as there is a public holiday in that week and both CL and Workshop sessions will be cancelled.</w:t>
      </w:r>
    </w:p>
  </w:comment>
  <w:comment w:id="4" w:author="User" w:date="2013-06-28T13:06:00Z" w:initials="U">
    <w:p w:rsidR="009D178D" w:rsidRDefault="009D178D">
      <w:pPr>
        <w:pStyle w:val="CommentText"/>
      </w:pPr>
      <w:r>
        <w:rPr>
          <w:rStyle w:val="CommentReference"/>
        </w:rPr>
        <w:annotationRef/>
      </w:r>
      <w:r>
        <w:t>Should be shared with facs.</w:t>
      </w:r>
    </w:p>
  </w:comment>
  <w:comment w:id="5" w:author="User" w:date="2013-06-28T13:07:00Z" w:initials="U">
    <w:p w:rsidR="009D178D" w:rsidRDefault="009D178D">
      <w:pPr>
        <w:pStyle w:val="CommentText"/>
      </w:pPr>
      <w:r>
        <w:rPr>
          <w:rStyle w:val="CommentReference"/>
        </w:rPr>
        <w:annotationRef/>
      </w:r>
      <w:r>
        <w:t>Need to add more documents. Need to create a marking rubric.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7424"/>
    <w:multiLevelType w:val="hybridMultilevel"/>
    <w:tmpl w:val="BD1EBC60"/>
    <w:lvl w:ilvl="0" w:tplc="4EE4113C">
      <w:start w:val="1"/>
      <w:numFmt w:val="decimal"/>
      <w:pStyle w:val="Heading5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1" w:tplc="AD0654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4C43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CC4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88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8B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1C7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097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A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34C21"/>
    <w:rsid w:val="00023B73"/>
    <w:rsid w:val="00031DFB"/>
    <w:rsid w:val="00051369"/>
    <w:rsid w:val="00055268"/>
    <w:rsid w:val="00150597"/>
    <w:rsid w:val="00182728"/>
    <w:rsid w:val="001F60B3"/>
    <w:rsid w:val="004B5590"/>
    <w:rsid w:val="004E22F8"/>
    <w:rsid w:val="004E33C5"/>
    <w:rsid w:val="005C7B71"/>
    <w:rsid w:val="00691507"/>
    <w:rsid w:val="00934C21"/>
    <w:rsid w:val="009D178D"/>
    <w:rsid w:val="00A70D47"/>
    <w:rsid w:val="00A815F8"/>
    <w:rsid w:val="00B10BDB"/>
    <w:rsid w:val="00BF0B4F"/>
    <w:rsid w:val="00D8050E"/>
    <w:rsid w:val="00E2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76" w:lineRule="auto"/>
        <w:ind w:left="69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F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31D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31D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31DFB"/>
    <w:pPr>
      <w:keepNext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31D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31DFB"/>
    <w:pPr>
      <w:keepNext/>
      <w:numPr>
        <w:numId w:val="2"/>
      </w:numPr>
      <w:jc w:val="both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31DFB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rsid w:val="00031DFB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70D47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031DFB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31DFB"/>
    <w:rPr>
      <w:rFonts w:ascii="Arial" w:hAnsi="Arial" w:cs="Arial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031DFB"/>
    <w:pPr>
      <w:jc w:val="center"/>
    </w:pPr>
    <w:rPr>
      <w:b/>
      <w:bCs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A70D47"/>
    <w:rPr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031DFB"/>
    <w:rPr>
      <w:b/>
      <w:bCs/>
    </w:rPr>
  </w:style>
  <w:style w:type="paragraph" w:styleId="ListParagraph">
    <w:name w:val="List Paragraph"/>
    <w:basedOn w:val="Normal"/>
    <w:uiPriority w:val="34"/>
    <w:qFormat/>
    <w:rsid w:val="00031DFB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031DFB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customStyle="1" w:styleId="Style1">
    <w:name w:val="Style1"/>
    <w:basedOn w:val="Heading5"/>
    <w:link w:val="Style1Char"/>
    <w:qFormat/>
    <w:rsid w:val="00031DFB"/>
    <w:pPr>
      <w:numPr>
        <w:numId w:val="0"/>
      </w:numPr>
      <w:ind w:left="576"/>
    </w:pPr>
    <w:rPr>
      <w:sz w:val="32"/>
      <w:szCs w:val="32"/>
    </w:rPr>
  </w:style>
  <w:style w:type="character" w:customStyle="1" w:styleId="Style1Char">
    <w:name w:val="Style1 Char"/>
    <w:basedOn w:val="Heading5Char"/>
    <w:link w:val="Style1"/>
    <w:rsid w:val="00031DFB"/>
    <w:rPr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F0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B4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B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B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4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2013-06-28T10:18:00Z</dcterms:created>
  <dcterms:modified xsi:type="dcterms:W3CDTF">2013-06-28T11:35:00Z</dcterms:modified>
</cp:coreProperties>
</file>