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37" w:rsidRDefault="004E4437" w:rsidP="004E4437">
      <w:r>
        <w:t xml:space="preserve">To perform a VHS </w:t>
      </w:r>
      <w:r>
        <w:t>–</w:t>
      </w:r>
      <w:r>
        <w:t xml:space="preserve"> </w:t>
      </w:r>
    </w:p>
    <w:p w:rsidR="004E4437" w:rsidRDefault="004E4437" w:rsidP="004E4437">
      <w:pPr>
        <w:pStyle w:val="ListParagraph"/>
        <w:numPr>
          <w:ilvl w:val="0"/>
          <w:numId w:val="2"/>
        </w:numPr>
      </w:pPr>
      <w:r>
        <w:t>Take a lateral view of the dog’s heart.</w:t>
      </w:r>
    </w:p>
    <w:p w:rsidR="004E4437" w:rsidRDefault="004E4437" w:rsidP="004E4437">
      <w:pPr>
        <w:pStyle w:val="ListParagraph"/>
        <w:numPr>
          <w:ilvl w:val="0"/>
          <w:numId w:val="2"/>
        </w:numPr>
      </w:pPr>
      <w:r>
        <w:t xml:space="preserve">Measure the long axis, the length from base (ventral margin of the </w:t>
      </w:r>
      <w:proofErr w:type="spellStart"/>
      <w:r>
        <w:t>corina</w:t>
      </w:r>
      <w:proofErr w:type="spellEnd"/>
      <w:r>
        <w:t>) to apex (L), and the short axis, width of the heart perpendicular to the length measurement, typically at the ventral margin of the caudal vena cava(S).</w:t>
      </w:r>
      <w:bookmarkStart w:id="0" w:name="_GoBack"/>
      <w:bookmarkEnd w:id="0"/>
    </w:p>
    <w:p w:rsidR="004E4437" w:rsidRDefault="004E4437" w:rsidP="004E4437">
      <w:pPr>
        <w:pStyle w:val="ListParagraph"/>
        <w:numPr>
          <w:ilvl w:val="0"/>
          <w:numId w:val="2"/>
        </w:numPr>
      </w:pPr>
      <w:r>
        <w:t>Take these dimensions and scale them against the length of the vertebrae dorsal to the heart, beginning with the fourth vertebral body on the spine (T4).</w:t>
      </w:r>
    </w:p>
    <w:p w:rsidR="004E4437" w:rsidRDefault="004E4437" w:rsidP="004E4437">
      <w:pPr>
        <w:pStyle w:val="ListParagraph"/>
        <w:numPr>
          <w:ilvl w:val="0"/>
          <w:numId w:val="2"/>
        </w:numPr>
      </w:pPr>
      <w:r>
        <w:t xml:space="preserve">Count how many vertebral bodies the length (L) of the heart is and how many bodies can be included in the width (S) measurement. A vertebral body consists of the vertebral body starting at the cranial end-plate and includes the disc space immediately caudal to </w:t>
      </w:r>
      <w:proofErr w:type="gramStart"/>
      <w:r>
        <w:t>the that</w:t>
      </w:r>
      <w:proofErr w:type="gramEnd"/>
      <w:r>
        <w:t xml:space="preserve"> vertebrae.</w:t>
      </w:r>
    </w:p>
    <w:p w:rsidR="00CC4A9B" w:rsidRDefault="004E4437" w:rsidP="004E4437">
      <w:pPr>
        <w:pStyle w:val="ListParagraph"/>
        <w:numPr>
          <w:ilvl w:val="0"/>
          <w:numId w:val="2"/>
        </w:numPr>
      </w:pPr>
      <w:r>
        <w:t>If the sum of these two measurements is higher than 10.5, the dog probably has an enlarged heart. Normal dogs tend to fall within a range of 8.4 to 10.5.</w:t>
      </w:r>
    </w:p>
    <w:sectPr w:rsidR="00CC4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FED"/>
    <w:multiLevelType w:val="hybridMultilevel"/>
    <w:tmpl w:val="1D86EFD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92E69"/>
    <w:multiLevelType w:val="hybridMultilevel"/>
    <w:tmpl w:val="3744BC4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37"/>
    <w:rsid w:val="004E4437"/>
    <w:rsid w:val="00C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1</cp:revision>
  <dcterms:created xsi:type="dcterms:W3CDTF">2013-11-04T13:50:00Z</dcterms:created>
  <dcterms:modified xsi:type="dcterms:W3CDTF">2013-11-04T13:50:00Z</dcterms:modified>
</cp:coreProperties>
</file>