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CB" w:rsidRPr="00227DCB" w:rsidRDefault="00227DCB" w:rsidP="00227DCB">
      <w:pPr>
        <w:jc w:val="center"/>
        <w:rPr>
          <w:color w:val="FF0066"/>
          <w:sz w:val="48"/>
          <w:szCs w:val="48"/>
        </w:rPr>
      </w:pPr>
      <w:r w:rsidRPr="00227DCB">
        <w:rPr>
          <w:color w:val="FF0066"/>
          <w:sz w:val="48"/>
          <w:szCs w:val="48"/>
        </w:rPr>
        <w:t>Physical Examination Includes:</w:t>
      </w:r>
    </w:p>
    <w:p w:rsidR="00227DCB" w:rsidRDefault="00227DCB" w:rsidP="00227DCB">
      <w:r>
        <w:t xml:space="preserve"> </w:t>
      </w:r>
    </w:p>
    <w:p w:rsidR="00227DCB" w:rsidRPr="00227DCB" w:rsidRDefault="00227DCB" w:rsidP="00227DCB">
      <w:pPr>
        <w:rPr>
          <w:color w:val="7030A0"/>
          <w:sz w:val="32"/>
          <w:szCs w:val="32"/>
        </w:rPr>
      </w:pPr>
      <w:r w:rsidRPr="00227DCB">
        <w:rPr>
          <w:color w:val="7030A0"/>
          <w:sz w:val="32"/>
          <w:szCs w:val="32"/>
        </w:rPr>
        <w:t>1.</w:t>
      </w:r>
      <w:r w:rsidRPr="00227DCB">
        <w:rPr>
          <w:color w:val="7030A0"/>
          <w:sz w:val="32"/>
          <w:szCs w:val="32"/>
        </w:rPr>
        <w:t xml:space="preserve"> Pattern and frequency of resting respiration</w:t>
      </w:r>
    </w:p>
    <w:p w:rsidR="00227DCB" w:rsidRDefault="00227DCB" w:rsidP="00227DCB">
      <w:pPr>
        <w:pStyle w:val="ListParagraph"/>
        <w:numPr>
          <w:ilvl w:val="0"/>
          <w:numId w:val="1"/>
        </w:numPr>
      </w:pPr>
      <w:r>
        <w:t>Rapid shallow respiration suggests restrictive disease or pain</w:t>
      </w:r>
    </w:p>
    <w:p w:rsidR="00227DCB" w:rsidRDefault="00227DCB" w:rsidP="00227DCB">
      <w:pPr>
        <w:pStyle w:val="ListParagraph"/>
        <w:numPr>
          <w:ilvl w:val="0"/>
          <w:numId w:val="1"/>
        </w:numPr>
      </w:pPr>
      <w:r>
        <w:t>Accentuated expiratory effort suggests obstructive disease</w:t>
      </w:r>
    </w:p>
    <w:p w:rsidR="00227DCB" w:rsidRPr="00227DCB" w:rsidRDefault="00227DCB" w:rsidP="00227DCB">
      <w:pPr>
        <w:rPr>
          <w:color w:val="7030A0"/>
          <w:sz w:val="32"/>
          <w:szCs w:val="32"/>
        </w:rPr>
      </w:pPr>
      <w:r w:rsidRPr="00227DCB">
        <w:rPr>
          <w:color w:val="7030A0"/>
          <w:sz w:val="32"/>
          <w:szCs w:val="32"/>
        </w:rPr>
        <w:t>2.</w:t>
      </w:r>
      <w:r w:rsidRPr="00227DCB">
        <w:rPr>
          <w:color w:val="7030A0"/>
          <w:sz w:val="32"/>
          <w:szCs w:val="32"/>
        </w:rPr>
        <w:t xml:space="preserve"> Examination of the upper respiratory Tract</w:t>
      </w:r>
    </w:p>
    <w:p w:rsidR="00227DCB" w:rsidRDefault="00227DCB" w:rsidP="00227DCB">
      <w:pPr>
        <w:pStyle w:val="ListParagraph"/>
        <w:numPr>
          <w:ilvl w:val="0"/>
          <w:numId w:val="2"/>
        </w:numPr>
      </w:pPr>
      <w:r>
        <w:t>Conformation and symmetry of head and muzzle</w:t>
      </w:r>
    </w:p>
    <w:p w:rsidR="00227DCB" w:rsidRDefault="00227DCB" w:rsidP="00227DCB">
      <w:pPr>
        <w:pStyle w:val="ListParagraph"/>
        <w:numPr>
          <w:ilvl w:val="0"/>
          <w:numId w:val="2"/>
        </w:numPr>
      </w:pPr>
      <w:r>
        <w:t xml:space="preserve">Nasal passages: Mucous membrane color, nasal discharge, </w:t>
      </w:r>
      <w:proofErr w:type="spellStart"/>
      <w:r>
        <w:t>naso</w:t>
      </w:r>
      <w:proofErr w:type="spellEnd"/>
      <w:r>
        <w:t xml:space="preserve"> lacrimal duct patency</w:t>
      </w:r>
    </w:p>
    <w:p w:rsidR="00227DCB" w:rsidRDefault="00227DCB" w:rsidP="00227DCB">
      <w:pPr>
        <w:pStyle w:val="ListParagraph"/>
        <w:numPr>
          <w:ilvl w:val="0"/>
          <w:numId w:val="2"/>
        </w:numPr>
      </w:pPr>
      <w:r>
        <w:t>Sinuses can be percussed in large animals</w:t>
      </w:r>
    </w:p>
    <w:p w:rsidR="00227DCB" w:rsidRDefault="00227DCB" w:rsidP="00227DCB">
      <w:pPr>
        <w:pStyle w:val="ListParagraph"/>
        <w:numPr>
          <w:ilvl w:val="0"/>
          <w:numId w:val="2"/>
        </w:numPr>
      </w:pPr>
      <w:r>
        <w:t>Oral exam: Mucous membrane color, CRT, sublingual area, tonsil, hard palate</w:t>
      </w:r>
    </w:p>
    <w:p w:rsidR="00227DCB" w:rsidRDefault="00227DCB" w:rsidP="00227DCB">
      <w:pPr>
        <w:pStyle w:val="ListParagraph"/>
        <w:numPr>
          <w:ilvl w:val="0"/>
          <w:numId w:val="2"/>
        </w:numPr>
      </w:pPr>
      <w:r>
        <w:t>Larynx and trachea: External palpation - assess the firmness of palpation that elicits a cough</w:t>
      </w:r>
    </w:p>
    <w:p w:rsidR="00227DCB" w:rsidRDefault="00227DCB" w:rsidP="00227DCB">
      <w:pPr>
        <w:pStyle w:val="ListParagraph"/>
        <w:numPr>
          <w:ilvl w:val="0"/>
          <w:numId w:val="2"/>
        </w:numPr>
      </w:pPr>
      <w:r>
        <w:t xml:space="preserve">Lymph nodes: </w:t>
      </w:r>
      <w:proofErr w:type="spellStart"/>
      <w:r>
        <w:t>Intermandibular</w:t>
      </w:r>
      <w:proofErr w:type="spellEnd"/>
      <w:r>
        <w:t xml:space="preserve"> and retropharyngeal</w:t>
      </w:r>
    </w:p>
    <w:p w:rsidR="00227DCB" w:rsidRPr="00227DCB" w:rsidRDefault="00227DCB" w:rsidP="00227DCB">
      <w:pPr>
        <w:rPr>
          <w:color w:val="7030A0"/>
          <w:sz w:val="32"/>
          <w:szCs w:val="32"/>
        </w:rPr>
      </w:pPr>
      <w:r w:rsidRPr="00227DCB">
        <w:rPr>
          <w:color w:val="7030A0"/>
          <w:sz w:val="32"/>
          <w:szCs w:val="32"/>
        </w:rPr>
        <w:t>3.</w:t>
      </w:r>
      <w:r w:rsidRPr="00227DCB">
        <w:rPr>
          <w:color w:val="7030A0"/>
          <w:sz w:val="32"/>
          <w:szCs w:val="32"/>
        </w:rPr>
        <w:t xml:space="preserve"> Auscultation of the lungs</w:t>
      </w:r>
    </w:p>
    <w:p w:rsidR="00227DCB" w:rsidRPr="00227DCB" w:rsidRDefault="00227DCB" w:rsidP="00227DCB">
      <w:pPr>
        <w:rPr>
          <w:b/>
        </w:rPr>
      </w:pPr>
      <w:r w:rsidRPr="00227DCB">
        <w:rPr>
          <w:b/>
        </w:rPr>
        <w:t>Evaluate both resting and deep inspiration</w:t>
      </w:r>
    </w:p>
    <w:p w:rsidR="00227DCB" w:rsidRDefault="00227DCB" w:rsidP="00227DCB">
      <w:r>
        <w:t>Normal lung sounds: Vibration of air in central airways (&gt;2mm) transmitted through pulmonary parenchyma to the chest wall:</w:t>
      </w:r>
    </w:p>
    <w:p w:rsidR="00227DCB" w:rsidRDefault="00227DCB" w:rsidP="00227DCB">
      <w:proofErr w:type="gramStart"/>
      <w:r>
        <w:t>bronchial</w:t>
      </w:r>
      <w:proofErr w:type="gramEnd"/>
      <w:r>
        <w:t xml:space="preserve"> sounds: generated in airways</w:t>
      </w:r>
    </w:p>
    <w:p w:rsidR="00227DCB" w:rsidRDefault="00227DCB" w:rsidP="00227DCB">
      <w:proofErr w:type="gramStart"/>
      <w:r>
        <w:t>vesicular</w:t>
      </w:r>
      <w:proofErr w:type="gramEnd"/>
      <w:r>
        <w:t xml:space="preserve"> sounds: large airway sounds heard at the periphery after attenuation during transmission through aerated parenchyma</w:t>
      </w:r>
    </w:p>
    <w:p w:rsidR="00227DCB" w:rsidRDefault="00227DCB" w:rsidP="00227DCB">
      <w:r w:rsidRPr="00227DCB">
        <w:rPr>
          <w:b/>
        </w:rPr>
        <w:t>Changes in sound transmission</w:t>
      </w:r>
      <w:r>
        <w:t>:</w:t>
      </w:r>
    </w:p>
    <w:p w:rsidR="00227DCB" w:rsidRDefault="00227DCB" w:rsidP="00227DCB">
      <w:proofErr w:type="gramStart"/>
      <w:r>
        <w:t>consolidated</w:t>
      </w:r>
      <w:proofErr w:type="gramEnd"/>
      <w:r>
        <w:t xml:space="preserve"> areas: more efficient acoustical conduction</w:t>
      </w:r>
    </w:p>
    <w:p w:rsidR="00227DCB" w:rsidRDefault="00227DCB" w:rsidP="00227DCB">
      <w:proofErr w:type="gramStart"/>
      <w:r>
        <w:t>hyperinflation</w:t>
      </w:r>
      <w:proofErr w:type="gramEnd"/>
      <w:r>
        <w:t>: attenuation of normal airway sounds</w:t>
      </w:r>
    </w:p>
    <w:p w:rsidR="00227DCB" w:rsidRDefault="00227DCB" w:rsidP="00227DCB">
      <w:proofErr w:type="gramStart"/>
      <w:r>
        <w:t>pleural</w:t>
      </w:r>
      <w:proofErr w:type="gramEnd"/>
      <w:r>
        <w:t xml:space="preserve"> effusion or pneumothorax: increased reflection of sound at the pleural surface</w:t>
      </w:r>
    </w:p>
    <w:p w:rsidR="00227DCB" w:rsidRDefault="00227DCB" w:rsidP="00227DCB">
      <w:r>
        <w:t>Increased intensity of normal sounds:</w:t>
      </w:r>
    </w:p>
    <w:p w:rsidR="00227DCB" w:rsidRDefault="00227DCB" w:rsidP="00227DCB">
      <w:proofErr w:type="gramStart"/>
      <w:r>
        <w:t>increased</w:t>
      </w:r>
      <w:proofErr w:type="gramEnd"/>
      <w:r>
        <w:t xml:space="preserve"> air velocity: increased </w:t>
      </w:r>
      <w:proofErr w:type="spellStart"/>
      <w:r>
        <w:t>ventilatory</w:t>
      </w:r>
      <w:proofErr w:type="spellEnd"/>
      <w:r>
        <w:t xml:space="preserve"> effort or narrowed airways with higher flow rates</w:t>
      </w:r>
    </w:p>
    <w:p w:rsidR="00227DCB" w:rsidRDefault="00227DCB" w:rsidP="00227DCB">
      <w:proofErr w:type="gramStart"/>
      <w:r>
        <w:t>inspiratory</w:t>
      </w:r>
      <w:proofErr w:type="gramEnd"/>
      <w:r>
        <w:t xml:space="preserve"> sounds: </w:t>
      </w:r>
      <w:proofErr w:type="spellStart"/>
      <w:r>
        <w:t>extrathoracic</w:t>
      </w:r>
      <w:proofErr w:type="spellEnd"/>
      <w:r>
        <w:t xml:space="preserve"> airway obstruction</w:t>
      </w:r>
    </w:p>
    <w:p w:rsidR="00227DCB" w:rsidRDefault="00227DCB" w:rsidP="00227DCB">
      <w:proofErr w:type="gramStart"/>
      <w:r>
        <w:t>expiratory</w:t>
      </w:r>
      <w:proofErr w:type="gramEnd"/>
      <w:r>
        <w:t xml:space="preserve"> sounds: partial collapse of </w:t>
      </w:r>
      <w:proofErr w:type="spellStart"/>
      <w:r>
        <w:t>intrathoracic</w:t>
      </w:r>
      <w:proofErr w:type="spellEnd"/>
      <w:r>
        <w:t xml:space="preserve"> airways characteristic of obstructive diseases</w:t>
      </w:r>
    </w:p>
    <w:p w:rsidR="00227DCB" w:rsidRPr="00227DCB" w:rsidRDefault="00227DCB" w:rsidP="00227DCB">
      <w:pPr>
        <w:rPr>
          <w:b/>
        </w:rPr>
      </w:pPr>
      <w:r w:rsidRPr="00227DCB">
        <w:rPr>
          <w:b/>
        </w:rPr>
        <w:lastRenderedPageBreak/>
        <w:t>Abnormal or adventitious sounds changes in sound production:</w:t>
      </w:r>
    </w:p>
    <w:p w:rsidR="00227DCB" w:rsidRDefault="00227DCB" w:rsidP="00227DCB">
      <w:proofErr w:type="gramStart"/>
      <w:r>
        <w:t>discontinuous</w:t>
      </w:r>
      <w:proofErr w:type="gramEnd"/>
      <w:r>
        <w:t xml:space="preserve"> (&lt;20 msec.): crackles (</w:t>
      </w:r>
      <w:proofErr w:type="spellStart"/>
      <w:r>
        <w:t>rales</w:t>
      </w:r>
      <w:proofErr w:type="spellEnd"/>
      <w:r>
        <w:t xml:space="preserve">). Explosive equalization of pressure as </w:t>
      </w:r>
      <w:proofErr w:type="spellStart"/>
      <w:r>
        <w:t>atelectatic</w:t>
      </w:r>
      <w:proofErr w:type="spellEnd"/>
      <w:r>
        <w:t xml:space="preserve"> areas </w:t>
      </w:r>
      <w:proofErr w:type="gramStart"/>
      <w:r>
        <w:t>reopen</w:t>
      </w:r>
      <w:proofErr w:type="gramEnd"/>
      <w:r>
        <w:t>. Excess secretions in airways, rupture of fluid films or bubbles</w:t>
      </w:r>
    </w:p>
    <w:p w:rsidR="00227DCB" w:rsidRDefault="00227DCB" w:rsidP="00227DCB">
      <w:proofErr w:type="gramStart"/>
      <w:r>
        <w:t>continuous</w:t>
      </w:r>
      <w:proofErr w:type="gramEnd"/>
      <w:r>
        <w:t xml:space="preserve"> (&gt;250 msec.): wheezes (rhonchi). </w:t>
      </w:r>
      <w:proofErr w:type="gramStart"/>
      <w:r>
        <w:t>Vibration of constricted airway walls or intraluminal mass.</w:t>
      </w:r>
      <w:proofErr w:type="gramEnd"/>
      <w:r>
        <w:t xml:space="preserve"> Low pitched continuous sounds associated with secretions in airways may change after coughing</w:t>
      </w:r>
    </w:p>
    <w:p w:rsidR="00227DCB" w:rsidRDefault="00227DCB" w:rsidP="00227DCB">
      <w:proofErr w:type="gramStart"/>
      <w:r>
        <w:t>pleural</w:t>
      </w:r>
      <w:proofErr w:type="gramEnd"/>
      <w:r>
        <w:t xml:space="preserve"> friction rubs: sliding of inflamed pleural surfaces</w:t>
      </w:r>
    </w:p>
    <w:p w:rsidR="00227DCB" w:rsidRDefault="00227DCB" w:rsidP="00227DCB">
      <w:r>
        <w:t>Clinical correlations of abnormal lung sounds:</w:t>
      </w:r>
    </w:p>
    <w:p w:rsidR="00227DCB" w:rsidRDefault="00227DCB" w:rsidP="00227DCB">
      <w:proofErr w:type="gramStart"/>
      <w:r>
        <w:t>late</w:t>
      </w:r>
      <w:proofErr w:type="gramEnd"/>
      <w:r>
        <w:t xml:space="preserve"> inspiratory crackles: atelectasis and pulmonary edema</w:t>
      </w:r>
    </w:p>
    <w:p w:rsidR="00227DCB" w:rsidRDefault="00227DCB" w:rsidP="00227DCB">
      <w:proofErr w:type="gramStart"/>
      <w:r>
        <w:t>expiratory</w:t>
      </w:r>
      <w:proofErr w:type="gramEnd"/>
      <w:r>
        <w:t xml:space="preserve"> wheezes: characteristic of obstructive airway disease</w:t>
      </w:r>
    </w:p>
    <w:p w:rsidR="00227DCB" w:rsidRPr="00227DCB" w:rsidRDefault="00227DCB" w:rsidP="00227DCB">
      <w:pPr>
        <w:rPr>
          <w:sz w:val="32"/>
          <w:szCs w:val="32"/>
        </w:rPr>
      </w:pPr>
      <w:proofErr w:type="gramStart"/>
      <w:r w:rsidRPr="00227DCB">
        <w:rPr>
          <w:color w:val="7030A0"/>
          <w:sz w:val="32"/>
          <w:szCs w:val="32"/>
        </w:rPr>
        <w:t>4.</w:t>
      </w:r>
      <w:r w:rsidRPr="00227DCB">
        <w:rPr>
          <w:color w:val="7030A0"/>
          <w:sz w:val="32"/>
          <w:szCs w:val="32"/>
        </w:rPr>
        <w:t>Percussion</w:t>
      </w:r>
      <w:proofErr w:type="gramEnd"/>
    </w:p>
    <w:p w:rsidR="00227DCB" w:rsidRDefault="00227DCB" w:rsidP="00227DCB">
      <w:r>
        <w:t>Resonant sound obtained by tapping over inflated lung vs. dull sound obtained over tissue devoid of air:</w:t>
      </w:r>
    </w:p>
    <w:p w:rsidR="00227DCB" w:rsidRDefault="00227DCB" w:rsidP="00227DCB">
      <w:proofErr w:type="gramStart"/>
      <w:r>
        <w:t>lung</w:t>
      </w:r>
      <w:proofErr w:type="gramEnd"/>
      <w:r>
        <w:t xml:space="preserve"> just beneath the chest wall (4 7 cm), large </w:t>
      </w:r>
      <w:proofErr w:type="spellStart"/>
      <w:r>
        <w:t>intrathoracic</w:t>
      </w:r>
      <w:proofErr w:type="spellEnd"/>
      <w:r>
        <w:t xml:space="preserve"> masses (&gt; 2 3 cm) or pleural effusion can be delineated.</w:t>
      </w:r>
    </w:p>
    <w:p w:rsidR="00227DCB" w:rsidRDefault="00227DCB" w:rsidP="00227DCB">
      <w:r>
        <w:t>Normal Lung Fields for Large Animal Species:</w:t>
      </w:r>
    </w:p>
    <w:p w:rsidR="00227DCB" w:rsidRDefault="00227DCB" w:rsidP="00227DCB">
      <w:r>
        <w:t>Equine:</w:t>
      </w:r>
      <w:r>
        <w:tab/>
        <w:t xml:space="preserve">Tuber </w:t>
      </w:r>
      <w:proofErr w:type="spellStart"/>
      <w:r>
        <w:t>coxae</w:t>
      </w:r>
      <w:proofErr w:type="spellEnd"/>
      <w:r>
        <w:tab/>
        <w:t>17th space</w:t>
      </w:r>
    </w:p>
    <w:p w:rsidR="00227DCB" w:rsidRDefault="00227DCB" w:rsidP="00227DCB">
      <w:r>
        <w:t xml:space="preserve">Tuber </w:t>
      </w:r>
      <w:proofErr w:type="spellStart"/>
      <w:r>
        <w:t>ischii</w:t>
      </w:r>
      <w:proofErr w:type="spellEnd"/>
      <w:r>
        <w:tab/>
        <w:t xml:space="preserve">16 </w:t>
      </w:r>
      <w:proofErr w:type="gramStart"/>
      <w:r>
        <w:t>space</w:t>
      </w:r>
      <w:proofErr w:type="gramEnd"/>
    </w:p>
    <w:p w:rsidR="00227DCB" w:rsidRDefault="00227DCB" w:rsidP="00227DCB">
      <w:r>
        <w:t>Mid-thorax</w:t>
      </w:r>
      <w:r>
        <w:tab/>
        <w:t xml:space="preserve">13 </w:t>
      </w:r>
      <w:proofErr w:type="gramStart"/>
      <w:r>
        <w:t>space</w:t>
      </w:r>
      <w:bookmarkStart w:id="0" w:name="_GoBack"/>
      <w:bookmarkEnd w:id="0"/>
      <w:proofErr w:type="gramEnd"/>
    </w:p>
    <w:p w:rsidR="00227DCB" w:rsidRDefault="00227DCB" w:rsidP="00227DCB">
      <w:r>
        <w:t>Pt. Shoulder</w:t>
      </w:r>
      <w:r>
        <w:tab/>
        <w:t>11 space</w:t>
      </w:r>
    </w:p>
    <w:p w:rsidR="00227DCB" w:rsidRDefault="00227DCB" w:rsidP="00227DCB">
      <w:r>
        <w:t>Olecranon</w:t>
      </w:r>
      <w:r>
        <w:tab/>
        <w:t>6 space</w:t>
      </w:r>
    </w:p>
    <w:p w:rsidR="00227DCB" w:rsidRDefault="00227DCB" w:rsidP="00227DCB">
      <w:r>
        <w:t>Bovine:</w:t>
      </w:r>
      <w:r>
        <w:tab/>
        <w:t xml:space="preserve">Tuber </w:t>
      </w:r>
      <w:proofErr w:type="spellStart"/>
      <w:r>
        <w:t>coxae</w:t>
      </w:r>
      <w:proofErr w:type="spellEnd"/>
      <w:r>
        <w:tab/>
        <w:t>11th space</w:t>
      </w:r>
    </w:p>
    <w:p w:rsidR="00227DCB" w:rsidRDefault="00227DCB" w:rsidP="00227DCB">
      <w:r>
        <w:t>Mid-thorax</w:t>
      </w:r>
      <w:r>
        <w:tab/>
        <w:t xml:space="preserve">9 </w:t>
      </w:r>
      <w:proofErr w:type="gramStart"/>
      <w:r>
        <w:t>space</w:t>
      </w:r>
      <w:proofErr w:type="gramEnd"/>
    </w:p>
    <w:p w:rsidR="00227DCB" w:rsidRDefault="00227DCB" w:rsidP="00227DCB">
      <w:r>
        <w:t>Olecranon</w:t>
      </w:r>
      <w:r>
        <w:tab/>
        <w:t>5 space</w:t>
      </w:r>
    </w:p>
    <w:p w:rsidR="00227DCB" w:rsidRDefault="00227DCB" w:rsidP="00227DCB">
      <w:r>
        <w:t>Ovine:</w:t>
      </w:r>
      <w:r>
        <w:tab/>
        <w:t xml:space="preserve">Tuber </w:t>
      </w:r>
      <w:proofErr w:type="spellStart"/>
      <w:r>
        <w:t>coxae</w:t>
      </w:r>
      <w:proofErr w:type="spellEnd"/>
      <w:r>
        <w:tab/>
        <w:t>11th space</w:t>
      </w:r>
    </w:p>
    <w:p w:rsidR="00227DCB" w:rsidRDefault="00227DCB" w:rsidP="00227DCB">
      <w:r>
        <w:t>Mid-thorax</w:t>
      </w:r>
      <w:r>
        <w:tab/>
        <w:t xml:space="preserve">8 </w:t>
      </w:r>
      <w:proofErr w:type="gramStart"/>
      <w:r>
        <w:t>space</w:t>
      </w:r>
      <w:proofErr w:type="gramEnd"/>
    </w:p>
    <w:p w:rsidR="002B58DE" w:rsidRDefault="00227DCB" w:rsidP="00227DCB">
      <w:r>
        <w:t>Olecranon</w:t>
      </w:r>
      <w:r>
        <w:tab/>
        <w:t>5 space</w:t>
      </w:r>
    </w:p>
    <w:sectPr w:rsidR="002B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2401"/>
    <w:multiLevelType w:val="hybridMultilevel"/>
    <w:tmpl w:val="D18A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C5D9C"/>
    <w:multiLevelType w:val="hybridMultilevel"/>
    <w:tmpl w:val="057A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CB"/>
    <w:rsid w:val="00106D5F"/>
    <w:rsid w:val="00227DCB"/>
    <w:rsid w:val="006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</dc:creator>
  <cp:lastModifiedBy>Kayla</cp:lastModifiedBy>
  <cp:revision>1</cp:revision>
  <dcterms:created xsi:type="dcterms:W3CDTF">2013-12-11T22:46:00Z</dcterms:created>
  <dcterms:modified xsi:type="dcterms:W3CDTF">2013-12-11T22:52:00Z</dcterms:modified>
</cp:coreProperties>
</file>