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DE" w:rsidRPr="00953D3F" w:rsidRDefault="00953D3F" w:rsidP="00953D3F">
      <w:pPr>
        <w:jc w:val="center"/>
        <w:rPr>
          <w:color w:val="FFC000"/>
          <w:sz w:val="40"/>
          <w:szCs w:val="40"/>
        </w:rPr>
      </w:pPr>
      <w:bookmarkStart w:id="0" w:name="_GoBack"/>
      <w:r w:rsidRPr="00953D3F">
        <w:rPr>
          <w:color w:val="FFC000"/>
          <w:sz w:val="40"/>
          <w:szCs w:val="40"/>
        </w:rPr>
        <w:t>Overview of Endoscopy</w:t>
      </w:r>
    </w:p>
    <w:bookmarkEnd w:id="0"/>
    <w:p w:rsidR="00953D3F" w:rsidRDefault="00953D3F" w:rsidP="00953D3F">
      <w:r>
        <w:t>Direct examination of the airways; sampling via aspiration or biopsy</w:t>
      </w:r>
    </w:p>
    <w:p w:rsidR="00953D3F" w:rsidRDefault="00953D3F" w:rsidP="00953D3F">
      <w:r>
        <w:t>Small animal bronchoscopy requires general anesthesia and allows direct visualization of airway lesions, foreign bodies, mucosal edema, and mucous plugs:</w:t>
      </w:r>
    </w:p>
    <w:p w:rsidR="00953D3F" w:rsidRDefault="00953D3F" w:rsidP="00953D3F">
      <w:pPr>
        <w:pStyle w:val="ListParagraph"/>
        <w:numPr>
          <w:ilvl w:val="0"/>
          <w:numId w:val="1"/>
        </w:numPr>
      </w:pPr>
      <w:r>
        <w:t>allows direct assessment of dynamic airway changes (ex. collapse)</w:t>
      </w:r>
    </w:p>
    <w:p w:rsidR="00953D3F" w:rsidRDefault="00953D3F" w:rsidP="00953D3F">
      <w:pPr>
        <w:pStyle w:val="ListParagraph"/>
        <w:numPr>
          <w:ilvl w:val="0"/>
          <w:numId w:val="1"/>
        </w:numPr>
      </w:pPr>
      <w:r>
        <w:t xml:space="preserve">allows sample collection by </w:t>
      </w:r>
      <w:proofErr w:type="spellStart"/>
      <w:r>
        <w:t>BAl</w:t>
      </w:r>
      <w:proofErr w:type="spellEnd"/>
      <w:r>
        <w:t xml:space="preserve"> or biopsy, and foreign body or mucous plug removal</w:t>
      </w:r>
    </w:p>
    <w:p w:rsidR="00953D3F" w:rsidRDefault="00953D3F" w:rsidP="00953D3F">
      <w:pPr>
        <w:pStyle w:val="ListParagraph"/>
        <w:numPr>
          <w:ilvl w:val="0"/>
          <w:numId w:val="1"/>
        </w:numPr>
      </w:pPr>
      <w:r>
        <w:t>direct culture of secretions or catheter brush samples</w:t>
      </w:r>
    </w:p>
    <w:p w:rsidR="00953D3F" w:rsidRDefault="00953D3F" w:rsidP="00953D3F">
      <w:r>
        <w:t>Large animal bronchoscopy is usually performed standing with sedation, and allows direct visualization of the nasal passages, larynx and trachea</w:t>
      </w:r>
    </w:p>
    <w:p w:rsidR="00953D3F" w:rsidRDefault="00953D3F" w:rsidP="00953D3F">
      <w:proofErr w:type="spellStart"/>
      <w:r>
        <w:t>Rhinoscopy</w:t>
      </w:r>
      <w:proofErr w:type="spellEnd"/>
      <w:r>
        <w:t xml:space="preserve"> is done with general anesthesia using an </w:t>
      </w:r>
      <w:proofErr w:type="spellStart"/>
      <w:r>
        <w:t>arthroscope</w:t>
      </w:r>
      <w:proofErr w:type="spellEnd"/>
      <w:r>
        <w:t xml:space="preserve"> in small animals. Nasal passages and sinuses can be examined and biopsied</w:t>
      </w:r>
    </w:p>
    <w:sectPr w:rsidR="00953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E5AB8"/>
    <w:multiLevelType w:val="hybridMultilevel"/>
    <w:tmpl w:val="1E02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3F"/>
    <w:rsid w:val="00106D5F"/>
    <w:rsid w:val="006E4E6F"/>
    <w:rsid w:val="0095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</dc:creator>
  <cp:lastModifiedBy>Kayla</cp:lastModifiedBy>
  <cp:revision>1</cp:revision>
  <dcterms:created xsi:type="dcterms:W3CDTF">2013-12-11T23:19:00Z</dcterms:created>
  <dcterms:modified xsi:type="dcterms:W3CDTF">2013-12-11T23:20:00Z</dcterms:modified>
</cp:coreProperties>
</file>