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38B0" w:rsidRPr="008A38B0" w:rsidRDefault="008A38B0" w:rsidP="008A38B0">
      <w:pPr>
        <w:pBdr>
          <w:bottom w:val="single" w:sz="6" w:space="5" w:color="DBDBDB"/>
        </w:pBdr>
        <w:spacing w:before="100" w:beforeAutospacing="1" w:after="100" w:afterAutospacing="1" w:line="300" w:lineRule="atLeast"/>
        <w:jc w:val="center"/>
        <w:outlineLvl w:val="2"/>
        <w:rPr>
          <w:rFonts w:ascii="Arial" w:eastAsia="Times New Roman" w:hAnsi="Arial" w:cs="Arial"/>
          <w:b/>
          <w:bCs/>
          <w:sz w:val="40"/>
          <w:szCs w:val="27"/>
          <w:lang w:eastAsia="es-CO"/>
        </w:rPr>
      </w:pPr>
      <w:bookmarkStart w:id="0" w:name="_GoBack"/>
      <w:r w:rsidRPr="008A38B0">
        <w:rPr>
          <w:rFonts w:ascii="Arial" w:eastAsia="Times New Roman" w:hAnsi="Arial" w:cs="Arial"/>
          <w:b/>
          <w:bCs/>
          <w:sz w:val="40"/>
          <w:szCs w:val="27"/>
          <w:lang w:eastAsia="es-CO"/>
        </w:rPr>
        <w:t>Acciones concretas a ejecutar</w:t>
      </w:r>
    </w:p>
    <w:bookmarkEnd w:id="0"/>
    <w:p w:rsidR="008A38B0" w:rsidRPr="008A38B0" w:rsidRDefault="008A38B0" w:rsidP="008A38B0">
      <w:pPr>
        <w:spacing w:before="100" w:beforeAutospacing="1" w:after="100" w:afterAutospacing="1" w:line="300" w:lineRule="atLeast"/>
        <w:jc w:val="both"/>
        <w:rPr>
          <w:rFonts w:ascii="Arial" w:eastAsiaTheme="minorEastAsia" w:hAnsi="Arial" w:cs="Arial"/>
          <w:color w:val="808080" w:themeColor="background1" w:themeShade="80"/>
          <w:sz w:val="28"/>
          <w:szCs w:val="20"/>
          <w:lang w:eastAsia="es-CO"/>
        </w:rPr>
      </w:pPr>
      <w:r w:rsidRPr="008A38B0">
        <w:rPr>
          <w:rFonts w:ascii="Arial" w:eastAsiaTheme="minorEastAsia" w:hAnsi="Arial" w:cs="Arial"/>
          <w:color w:val="808080" w:themeColor="background1" w:themeShade="80"/>
          <w:sz w:val="28"/>
          <w:szCs w:val="20"/>
          <w:lang w:eastAsia="es-CO"/>
        </w:rPr>
        <w:t>A continuación se detallan las acciones concretas que se van a poner en marcha, están ordenadas por fecha de ejecución. Toda acción se enmarca dentro de una estrategia a fin de desarrollar dicha estrategia en el día a día (y por tanto contribuyen a conseguir alguno de los objetivos propuestos, de manera que no hay ninguna acción que no tenga claro para qué se realiza).</w:t>
      </w:r>
    </w:p>
    <w:tbl>
      <w:tblPr>
        <w:tblW w:w="4750" w:type="pct"/>
        <w:jc w:val="center"/>
        <w:tblCellSpacing w:w="0" w:type="dxa"/>
        <w:tblCellMar>
          <w:top w:w="60" w:type="dxa"/>
          <w:left w:w="60" w:type="dxa"/>
          <w:bottom w:w="60" w:type="dxa"/>
          <w:right w:w="60" w:type="dxa"/>
        </w:tblCellMar>
        <w:tblLook w:val="04A0" w:firstRow="1" w:lastRow="0" w:firstColumn="1" w:lastColumn="0" w:noHBand="0" w:noVBand="1"/>
      </w:tblPr>
      <w:tblGrid>
        <w:gridCol w:w="1532"/>
        <w:gridCol w:w="2383"/>
        <w:gridCol w:w="2723"/>
        <w:gridCol w:w="1872"/>
      </w:tblGrid>
      <w:tr w:rsidR="008A38B0" w:rsidRPr="008A38B0" w:rsidTr="000A35E2">
        <w:trPr>
          <w:tblCellSpacing w:w="0" w:type="dxa"/>
          <w:jc w:val="center"/>
        </w:trPr>
        <w:tc>
          <w:tcPr>
            <w:tcW w:w="900" w:type="pct"/>
            <w:tcBorders>
              <w:bottom w:val="single" w:sz="12" w:space="0" w:color="000000"/>
            </w:tcBorders>
            <w:shd w:val="clear" w:color="auto" w:fill="FFFFFF"/>
            <w:vAlign w:val="center"/>
            <w:hideMark/>
          </w:tcPr>
          <w:p w:rsidR="008A38B0" w:rsidRPr="008A38B0" w:rsidRDefault="008A38B0" w:rsidP="008A38B0">
            <w:pPr>
              <w:spacing w:after="30" w:line="300" w:lineRule="atLeast"/>
              <w:jc w:val="both"/>
              <w:rPr>
                <w:rFonts w:ascii="Arial" w:eastAsia="Times New Roman" w:hAnsi="Arial" w:cs="Arial"/>
                <w:b/>
                <w:bCs/>
                <w:color w:val="808080" w:themeColor="background1" w:themeShade="80"/>
                <w:sz w:val="28"/>
                <w:szCs w:val="21"/>
                <w:lang w:eastAsia="es-CO"/>
              </w:rPr>
            </w:pPr>
            <w:r w:rsidRPr="008A38B0">
              <w:rPr>
                <w:rFonts w:ascii="Arial" w:eastAsia="Times New Roman" w:hAnsi="Arial" w:cs="Arial"/>
                <w:b/>
                <w:bCs/>
                <w:color w:val="808080" w:themeColor="background1" w:themeShade="80"/>
                <w:sz w:val="28"/>
                <w:szCs w:val="21"/>
                <w:lang w:eastAsia="es-CO"/>
              </w:rPr>
              <w:t>Fecha</w:t>
            </w:r>
          </w:p>
        </w:tc>
        <w:tc>
          <w:tcPr>
            <w:tcW w:w="1400" w:type="pct"/>
            <w:tcBorders>
              <w:bottom w:val="single" w:sz="12" w:space="0" w:color="000000"/>
            </w:tcBorders>
            <w:shd w:val="clear" w:color="auto" w:fill="FFFFFF"/>
            <w:vAlign w:val="center"/>
            <w:hideMark/>
          </w:tcPr>
          <w:p w:rsidR="008A38B0" w:rsidRPr="008A38B0" w:rsidRDefault="008A38B0" w:rsidP="008A38B0">
            <w:pPr>
              <w:spacing w:after="30" w:line="300" w:lineRule="atLeast"/>
              <w:jc w:val="both"/>
              <w:rPr>
                <w:rFonts w:ascii="Arial" w:eastAsia="Times New Roman" w:hAnsi="Arial" w:cs="Arial"/>
                <w:b/>
                <w:bCs/>
                <w:color w:val="808080" w:themeColor="background1" w:themeShade="80"/>
                <w:sz w:val="28"/>
                <w:szCs w:val="21"/>
                <w:lang w:eastAsia="es-CO"/>
              </w:rPr>
            </w:pPr>
            <w:r w:rsidRPr="008A38B0">
              <w:rPr>
                <w:rFonts w:ascii="Arial" w:eastAsia="Times New Roman" w:hAnsi="Arial" w:cs="Arial"/>
                <w:b/>
                <w:bCs/>
                <w:color w:val="808080" w:themeColor="background1" w:themeShade="80"/>
                <w:sz w:val="28"/>
                <w:szCs w:val="21"/>
                <w:lang w:eastAsia="es-CO"/>
              </w:rPr>
              <w:t>Acción</w:t>
            </w:r>
          </w:p>
        </w:tc>
        <w:tc>
          <w:tcPr>
            <w:tcW w:w="1600" w:type="pct"/>
            <w:tcBorders>
              <w:bottom w:val="single" w:sz="12" w:space="0" w:color="000000"/>
            </w:tcBorders>
            <w:shd w:val="clear" w:color="auto" w:fill="FFFFFF"/>
            <w:vAlign w:val="center"/>
            <w:hideMark/>
          </w:tcPr>
          <w:p w:rsidR="008A38B0" w:rsidRPr="008A38B0" w:rsidRDefault="008A38B0" w:rsidP="008A38B0">
            <w:pPr>
              <w:spacing w:after="30" w:line="300" w:lineRule="atLeast"/>
              <w:jc w:val="both"/>
              <w:rPr>
                <w:rFonts w:ascii="Arial" w:eastAsia="Times New Roman" w:hAnsi="Arial" w:cs="Arial"/>
                <w:b/>
                <w:bCs/>
                <w:color w:val="808080" w:themeColor="background1" w:themeShade="80"/>
                <w:sz w:val="28"/>
                <w:szCs w:val="21"/>
                <w:lang w:eastAsia="es-CO"/>
              </w:rPr>
            </w:pPr>
            <w:r w:rsidRPr="008A38B0">
              <w:rPr>
                <w:rFonts w:ascii="Arial" w:eastAsia="Times New Roman" w:hAnsi="Arial" w:cs="Arial"/>
                <w:b/>
                <w:bCs/>
                <w:color w:val="808080" w:themeColor="background1" w:themeShade="80"/>
                <w:sz w:val="28"/>
                <w:szCs w:val="21"/>
                <w:lang w:eastAsia="es-CO"/>
              </w:rPr>
              <w:t>Descripción</w:t>
            </w:r>
          </w:p>
        </w:tc>
        <w:tc>
          <w:tcPr>
            <w:tcW w:w="1100" w:type="pct"/>
            <w:tcBorders>
              <w:bottom w:val="single" w:sz="12" w:space="0" w:color="000000"/>
            </w:tcBorders>
            <w:shd w:val="clear" w:color="auto" w:fill="FFFFFF"/>
            <w:vAlign w:val="center"/>
            <w:hideMark/>
          </w:tcPr>
          <w:p w:rsidR="008A38B0" w:rsidRPr="008A38B0" w:rsidRDefault="008A38B0" w:rsidP="008A38B0">
            <w:pPr>
              <w:spacing w:after="30" w:line="300" w:lineRule="atLeast"/>
              <w:jc w:val="both"/>
              <w:rPr>
                <w:rFonts w:ascii="Arial" w:eastAsia="Times New Roman" w:hAnsi="Arial" w:cs="Arial"/>
                <w:b/>
                <w:bCs/>
                <w:color w:val="808080" w:themeColor="background1" w:themeShade="80"/>
                <w:sz w:val="28"/>
                <w:szCs w:val="21"/>
                <w:lang w:eastAsia="es-CO"/>
              </w:rPr>
            </w:pPr>
            <w:r w:rsidRPr="008A38B0">
              <w:rPr>
                <w:rFonts w:ascii="Arial" w:eastAsia="Times New Roman" w:hAnsi="Arial" w:cs="Arial"/>
                <w:b/>
                <w:bCs/>
                <w:color w:val="808080" w:themeColor="background1" w:themeShade="80"/>
                <w:sz w:val="28"/>
                <w:szCs w:val="21"/>
                <w:lang w:eastAsia="es-CO"/>
              </w:rPr>
              <w:t>Estrategia</w:t>
            </w:r>
          </w:p>
        </w:tc>
      </w:tr>
    </w:tbl>
    <w:p w:rsidR="008A38B0" w:rsidRPr="008A38B0" w:rsidRDefault="008A38B0" w:rsidP="008A38B0">
      <w:pPr>
        <w:spacing w:after="0" w:line="300" w:lineRule="atLeast"/>
        <w:jc w:val="both"/>
        <w:rPr>
          <w:rFonts w:ascii="Arial" w:eastAsia="Times New Roman" w:hAnsi="Arial" w:cs="Arial"/>
          <w:vanish/>
          <w:color w:val="808080" w:themeColor="background1" w:themeShade="80"/>
          <w:sz w:val="28"/>
          <w:szCs w:val="20"/>
          <w:lang w:eastAsia="es-CO"/>
        </w:rPr>
      </w:pPr>
    </w:p>
    <w:tbl>
      <w:tblPr>
        <w:tblW w:w="4750" w:type="pct"/>
        <w:jc w:val="center"/>
        <w:tblCellSpacing w:w="0" w:type="dxa"/>
        <w:tblCellMar>
          <w:top w:w="60" w:type="dxa"/>
          <w:left w:w="60" w:type="dxa"/>
          <w:bottom w:w="60" w:type="dxa"/>
          <w:right w:w="60" w:type="dxa"/>
        </w:tblCellMar>
        <w:tblLook w:val="04A0" w:firstRow="1" w:lastRow="0" w:firstColumn="1" w:lastColumn="0" w:noHBand="0" w:noVBand="1"/>
      </w:tblPr>
      <w:tblGrid>
        <w:gridCol w:w="1532"/>
        <w:gridCol w:w="2383"/>
        <w:gridCol w:w="2723"/>
        <w:gridCol w:w="1872"/>
      </w:tblGrid>
      <w:tr w:rsidR="008A38B0" w:rsidRPr="008A38B0" w:rsidTr="000A35E2">
        <w:trPr>
          <w:tblCellSpacing w:w="0" w:type="dxa"/>
          <w:jc w:val="center"/>
        </w:trPr>
        <w:tc>
          <w:tcPr>
            <w:tcW w:w="900" w:type="pct"/>
            <w:tcBorders>
              <w:bottom w:val="single" w:sz="6" w:space="0" w:color="B7B7B7"/>
            </w:tcBorders>
            <w:shd w:val="clear" w:color="auto" w:fill="FFFFFF"/>
            <w:vAlign w:val="center"/>
            <w:hideMark/>
          </w:tcPr>
          <w:p w:rsidR="008A38B0" w:rsidRPr="008A38B0" w:rsidRDefault="008A38B0" w:rsidP="008A38B0">
            <w:pPr>
              <w:spacing w:after="0" w:line="300" w:lineRule="atLeast"/>
              <w:jc w:val="both"/>
              <w:rPr>
                <w:rFonts w:ascii="Arial" w:eastAsia="Times New Roman" w:hAnsi="Arial" w:cs="Arial"/>
                <w:color w:val="808080" w:themeColor="background1" w:themeShade="80"/>
                <w:sz w:val="28"/>
                <w:szCs w:val="20"/>
                <w:lang w:eastAsia="es-CO"/>
              </w:rPr>
            </w:pPr>
            <w:r w:rsidRPr="008A38B0">
              <w:rPr>
                <w:rFonts w:ascii="Arial" w:eastAsia="Times New Roman" w:hAnsi="Arial" w:cs="Arial"/>
                <w:color w:val="808080" w:themeColor="background1" w:themeShade="80"/>
                <w:sz w:val="28"/>
                <w:szCs w:val="20"/>
                <w:lang w:eastAsia="es-CO"/>
              </w:rPr>
              <w:t>1-Abr-2014</w:t>
            </w:r>
          </w:p>
        </w:tc>
        <w:tc>
          <w:tcPr>
            <w:tcW w:w="1400" w:type="pct"/>
            <w:tcBorders>
              <w:bottom w:val="single" w:sz="6" w:space="0" w:color="B7B7B7"/>
            </w:tcBorders>
            <w:shd w:val="clear" w:color="auto" w:fill="FFFFFF"/>
            <w:vAlign w:val="center"/>
            <w:hideMark/>
          </w:tcPr>
          <w:p w:rsidR="008A38B0" w:rsidRPr="008A38B0" w:rsidRDefault="008A38B0" w:rsidP="008A38B0">
            <w:pPr>
              <w:spacing w:after="0" w:line="300" w:lineRule="atLeast"/>
              <w:jc w:val="both"/>
              <w:rPr>
                <w:rFonts w:ascii="Arial" w:eastAsia="Times New Roman" w:hAnsi="Arial" w:cs="Arial"/>
                <w:color w:val="808080" w:themeColor="background1" w:themeShade="80"/>
                <w:sz w:val="28"/>
                <w:szCs w:val="20"/>
                <w:lang w:eastAsia="es-CO"/>
              </w:rPr>
            </w:pPr>
            <w:r w:rsidRPr="008A38B0">
              <w:rPr>
                <w:rFonts w:ascii="Arial" w:eastAsia="Times New Roman" w:hAnsi="Arial" w:cs="Arial"/>
                <w:color w:val="808080" w:themeColor="background1" w:themeShade="80"/>
                <w:sz w:val="28"/>
                <w:szCs w:val="20"/>
                <w:lang w:eastAsia="es-CO"/>
              </w:rPr>
              <w:t>MANEJO DE MATERIALES</w:t>
            </w:r>
          </w:p>
        </w:tc>
        <w:tc>
          <w:tcPr>
            <w:tcW w:w="1600" w:type="pct"/>
            <w:tcBorders>
              <w:bottom w:val="single" w:sz="6" w:space="0" w:color="B7B7B7"/>
            </w:tcBorders>
            <w:shd w:val="clear" w:color="auto" w:fill="FFFFFF"/>
            <w:vAlign w:val="center"/>
            <w:hideMark/>
          </w:tcPr>
          <w:p w:rsidR="008A38B0" w:rsidRPr="008A38B0" w:rsidRDefault="008A38B0" w:rsidP="008A38B0">
            <w:pPr>
              <w:spacing w:after="0" w:line="300" w:lineRule="atLeast"/>
              <w:jc w:val="both"/>
              <w:rPr>
                <w:rFonts w:ascii="Arial" w:eastAsia="Times New Roman" w:hAnsi="Arial" w:cs="Arial"/>
                <w:color w:val="808080" w:themeColor="background1" w:themeShade="80"/>
                <w:sz w:val="28"/>
                <w:szCs w:val="20"/>
                <w:lang w:eastAsia="es-CO"/>
              </w:rPr>
            </w:pPr>
            <w:r w:rsidRPr="008A38B0">
              <w:rPr>
                <w:rFonts w:ascii="Arial" w:eastAsia="Times New Roman" w:hAnsi="Arial" w:cs="Arial"/>
                <w:color w:val="808080" w:themeColor="background1" w:themeShade="80"/>
                <w:sz w:val="28"/>
                <w:szCs w:val="20"/>
                <w:lang w:eastAsia="es-CO"/>
              </w:rPr>
              <w:t>Para diseñar este sistema de producción que incorpora un manejo eficaz de los materiales, es indispensable que conozcamos los principios del manejo eficiente de materiales y los diversos dispositivos de que puede disponer para ello.</w:t>
            </w:r>
          </w:p>
        </w:tc>
        <w:tc>
          <w:tcPr>
            <w:tcW w:w="1100" w:type="pct"/>
            <w:tcBorders>
              <w:bottom w:val="single" w:sz="6" w:space="0" w:color="B7B7B7"/>
            </w:tcBorders>
            <w:shd w:val="clear" w:color="auto" w:fill="FFFFFF"/>
            <w:vAlign w:val="center"/>
            <w:hideMark/>
          </w:tcPr>
          <w:p w:rsidR="008A38B0" w:rsidRPr="008A38B0" w:rsidRDefault="008A38B0" w:rsidP="008A38B0">
            <w:pPr>
              <w:spacing w:after="0" w:line="300" w:lineRule="atLeast"/>
              <w:jc w:val="both"/>
              <w:rPr>
                <w:rFonts w:ascii="Arial" w:eastAsia="Times New Roman" w:hAnsi="Arial" w:cs="Arial"/>
                <w:color w:val="808080" w:themeColor="background1" w:themeShade="80"/>
                <w:sz w:val="28"/>
                <w:szCs w:val="20"/>
                <w:lang w:eastAsia="es-CO"/>
              </w:rPr>
            </w:pPr>
            <w:proofErr w:type="gramStart"/>
            <w:r w:rsidRPr="008A38B0">
              <w:rPr>
                <w:rFonts w:ascii="Arial" w:eastAsia="Times New Roman" w:hAnsi="Arial" w:cs="Arial"/>
                <w:color w:val="808080" w:themeColor="background1" w:themeShade="80"/>
                <w:sz w:val="28"/>
                <w:szCs w:val="20"/>
                <w:lang w:eastAsia="es-CO"/>
              </w:rPr>
              <w:t>mejorar</w:t>
            </w:r>
            <w:proofErr w:type="gramEnd"/>
            <w:r w:rsidRPr="008A38B0">
              <w:rPr>
                <w:rFonts w:ascii="Arial" w:eastAsia="Times New Roman" w:hAnsi="Arial" w:cs="Arial"/>
                <w:color w:val="808080" w:themeColor="background1" w:themeShade="80"/>
                <w:sz w:val="28"/>
                <w:szCs w:val="20"/>
                <w:lang w:eastAsia="es-CO"/>
              </w:rPr>
              <w:t xml:space="preserve"> y capacitar nuestros personal, procesos y telas.</w:t>
            </w:r>
          </w:p>
        </w:tc>
      </w:tr>
    </w:tbl>
    <w:p w:rsidR="008A38B0" w:rsidRPr="008A38B0" w:rsidRDefault="008A38B0" w:rsidP="008A38B0">
      <w:pPr>
        <w:spacing w:after="0" w:line="300" w:lineRule="atLeast"/>
        <w:jc w:val="both"/>
        <w:rPr>
          <w:rFonts w:ascii="Arial" w:eastAsia="Times New Roman" w:hAnsi="Arial" w:cs="Arial"/>
          <w:vanish/>
          <w:color w:val="808080" w:themeColor="background1" w:themeShade="80"/>
          <w:sz w:val="28"/>
          <w:szCs w:val="20"/>
          <w:lang w:eastAsia="es-CO"/>
        </w:rPr>
      </w:pPr>
    </w:p>
    <w:tbl>
      <w:tblPr>
        <w:tblW w:w="4750" w:type="pct"/>
        <w:jc w:val="center"/>
        <w:tblCellSpacing w:w="0" w:type="dxa"/>
        <w:tblCellMar>
          <w:top w:w="60" w:type="dxa"/>
          <w:left w:w="60" w:type="dxa"/>
          <w:bottom w:w="60" w:type="dxa"/>
          <w:right w:w="60" w:type="dxa"/>
        </w:tblCellMar>
        <w:tblLook w:val="04A0" w:firstRow="1" w:lastRow="0" w:firstColumn="1" w:lastColumn="0" w:noHBand="0" w:noVBand="1"/>
      </w:tblPr>
      <w:tblGrid>
        <w:gridCol w:w="1384"/>
        <w:gridCol w:w="2827"/>
        <w:gridCol w:w="2575"/>
        <w:gridCol w:w="1724"/>
      </w:tblGrid>
      <w:tr w:rsidR="008A38B0" w:rsidRPr="008A38B0" w:rsidTr="000A35E2">
        <w:trPr>
          <w:tblCellSpacing w:w="0" w:type="dxa"/>
          <w:jc w:val="center"/>
        </w:trPr>
        <w:tc>
          <w:tcPr>
            <w:tcW w:w="900" w:type="pct"/>
            <w:tcBorders>
              <w:bottom w:val="single" w:sz="6" w:space="0" w:color="B7B7B7"/>
            </w:tcBorders>
            <w:shd w:val="clear" w:color="auto" w:fill="FFFFFF"/>
            <w:vAlign w:val="center"/>
            <w:hideMark/>
          </w:tcPr>
          <w:p w:rsidR="008A38B0" w:rsidRPr="008A38B0" w:rsidRDefault="008A38B0" w:rsidP="008A38B0">
            <w:pPr>
              <w:spacing w:after="0" w:line="300" w:lineRule="atLeast"/>
              <w:jc w:val="both"/>
              <w:rPr>
                <w:rFonts w:ascii="Arial" w:eastAsia="Times New Roman" w:hAnsi="Arial" w:cs="Arial"/>
                <w:color w:val="808080" w:themeColor="background1" w:themeShade="80"/>
                <w:sz w:val="28"/>
                <w:szCs w:val="20"/>
                <w:lang w:eastAsia="es-CO"/>
              </w:rPr>
            </w:pPr>
            <w:r w:rsidRPr="008A38B0">
              <w:rPr>
                <w:rFonts w:ascii="Arial" w:eastAsia="Times New Roman" w:hAnsi="Arial" w:cs="Arial"/>
                <w:color w:val="808080" w:themeColor="background1" w:themeShade="80"/>
                <w:sz w:val="28"/>
                <w:szCs w:val="20"/>
                <w:lang w:eastAsia="es-CO"/>
              </w:rPr>
              <w:t>1-Abr-2014</w:t>
            </w:r>
          </w:p>
        </w:tc>
        <w:tc>
          <w:tcPr>
            <w:tcW w:w="1400" w:type="pct"/>
            <w:tcBorders>
              <w:bottom w:val="single" w:sz="6" w:space="0" w:color="B7B7B7"/>
            </w:tcBorders>
            <w:shd w:val="clear" w:color="auto" w:fill="FFFFFF"/>
            <w:vAlign w:val="center"/>
            <w:hideMark/>
          </w:tcPr>
          <w:p w:rsidR="008A38B0" w:rsidRPr="008A38B0" w:rsidRDefault="008A38B0" w:rsidP="008A38B0">
            <w:pPr>
              <w:spacing w:after="0" w:line="300" w:lineRule="atLeast"/>
              <w:jc w:val="both"/>
              <w:rPr>
                <w:rFonts w:ascii="Arial" w:eastAsia="Times New Roman" w:hAnsi="Arial" w:cs="Arial"/>
                <w:color w:val="808080" w:themeColor="background1" w:themeShade="80"/>
                <w:sz w:val="28"/>
                <w:szCs w:val="20"/>
                <w:lang w:eastAsia="es-CO"/>
              </w:rPr>
            </w:pPr>
            <w:r w:rsidRPr="008A38B0">
              <w:rPr>
                <w:rFonts w:ascii="Arial" w:eastAsia="Times New Roman" w:hAnsi="Arial" w:cs="Arial"/>
                <w:color w:val="808080" w:themeColor="background1" w:themeShade="80"/>
                <w:sz w:val="28"/>
                <w:szCs w:val="20"/>
                <w:lang w:eastAsia="es-CO"/>
              </w:rPr>
              <w:t>MEJORAR CONSTANTEMENTE EL SISTEMA DE PRODUCCION</w:t>
            </w:r>
          </w:p>
        </w:tc>
        <w:tc>
          <w:tcPr>
            <w:tcW w:w="1600" w:type="pct"/>
            <w:tcBorders>
              <w:bottom w:val="single" w:sz="6" w:space="0" w:color="B7B7B7"/>
            </w:tcBorders>
            <w:shd w:val="clear" w:color="auto" w:fill="FFFFFF"/>
            <w:vAlign w:val="center"/>
            <w:hideMark/>
          </w:tcPr>
          <w:p w:rsidR="008A38B0" w:rsidRPr="008A38B0" w:rsidRDefault="008A38B0" w:rsidP="008A38B0">
            <w:pPr>
              <w:spacing w:after="0" w:line="300" w:lineRule="atLeast"/>
              <w:jc w:val="both"/>
              <w:rPr>
                <w:rFonts w:ascii="Arial" w:eastAsia="Times New Roman" w:hAnsi="Arial" w:cs="Arial"/>
                <w:color w:val="808080" w:themeColor="background1" w:themeShade="80"/>
                <w:sz w:val="28"/>
                <w:szCs w:val="20"/>
                <w:lang w:eastAsia="es-CO"/>
              </w:rPr>
            </w:pPr>
            <w:r w:rsidRPr="008A38B0">
              <w:rPr>
                <w:rFonts w:ascii="Arial" w:eastAsia="Times New Roman" w:hAnsi="Arial" w:cs="Arial"/>
                <w:color w:val="808080" w:themeColor="background1" w:themeShade="80"/>
                <w:sz w:val="28"/>
                <w:szCs w:val="20"/>
                <w:lang w:eastAsia="es-CO"/>
              </w:rPr>
              <w:t xml:space="preserve">Queremos que nuestros productos alcance la perfección en el avance de la tecnología y mejoramiento de los procesos, considerar al mejoramiento constante como una política para alcanzar una ventaja competitiva </w:t>
            </w:r>
            <w:r w:rsidRPr="008A38B0">
              <w:rPr>
                <w:rFonts w:ascii="Arial" w:eastAsia="Times New Roman" w:hAnsi="Arial" w:cs="Arial"/>
                <w:color w:val="808080" w:themeColor="background1" w:themeShade="80"/>
                <w:sz w:val="28"/>
                <w:szCs w:val="20"/>
                <w:lang w:eastAsia="es-CO"/>
              </w:rPr>
              <w:lastRenderedPageBreak/>
              <w:t xml:space="preserve">es importante para nuestra empresa que busquemos la excelencia. </w:t>
            </w:r>
          </w:p>
        </w:tc>
        <w:tc>
          <w:tcPr>
            <w:tcW w:w="1100" w:type="pct"/>
            <w:tcBorders>
              <w:bottom w:val="single" w:sz="6" w:space="0" w:color="B7B7B7"/>
            </w:tcBorders>
            <w:shd w:val="clear" w:color="auto" w:fill="FFFFFF"/>
            <w:vAlign w:val="center"/>
            <w:hideMark/>
          </w:tcPr>
          <w:p w:rsidR="008A38B0" w:rsidRPr="008A38B0" w:rsidRDefault="008A38B0" w:rsidP="008A38B0">
            <w:pPr>
              <w:spacing w:after="0" w:line="300" w:lineRule="atLeast"/>
              <w:jc w:val="both"/>
              <w:rPr>
                <w:rFonts w:ascii="Arial" w:eastAsia="Times New Roman" w:hAnsi="Arial" w:cs="Arial"/>
                <w:color w:val="808080" w:themeColor="background1" w:themeShade="80"/>
                <w:sz w:val="28"/>
                <w:szCs w:val="20"/>
                <w:lang w:eastAsia="es-CO"/>
              </w:rPr>
            </w:pPr>
            <w:proofErr w:type="gramStart"/>
            <w:r w:rsidRPr="008A38B0">
              <w:rPr>
                <w:rFonts w:ascii="Arial" w:eastAsia="Times New Roman" w:hAnsi="Arial" w:cs="Arial"/>
                <w:color w:val="808080" w:themeColor="background1" w:themeShade="80"/>
                <w:sz w:val="28"/>
                <w:szCs w:val="20"/>
                <w:lang w:eastAsia="es-CO"/>
              </w:rPr>
              <w:lastRenderedPageBreak/>
              <w:t>mejorar</w:t>
            </w:r>
            <w:proofErr w:type="gramEnd"/>
            <w:r w:rsidRPr="008A38B0">
              <w:rPr>
                <w:rFonts w:ascii="Arial" w:eastAsia="Times New Roman" w:hAnsi="Arial" w:cs="Arial"/>
                <w:color w:val="808080" w:themeColor="background1" w:themeShade="80"/>
                <w:sz w:val="28"/>
                <w:szCs w:val="20"/>
                <w:lang w:eastAsia="es-CO"/>
              </w:rPr>
              <w:t xml:space="preserve"> y capacitar nuestros personal, procesos y telas.</w:t>
            </w:r>
          </w:p>
        </w:tc>
      </w:tr>
    </w:tbl>
    <w:p w:rsidR="008A38B0" w:rsidRPr="008A38B0" w:rsidRDefault="008A38B0" w:rsidP="008A38B0">
      <w:pPr>
        <w:spacing w:after="0" w:line="300" w:lineRule="atLeast"/>
        <w:jc w:val="both"/>
        <w:rPr>
          <w:rFonts w:ascii="Arial" w:eastAsia="Times New Roman" w:hAnsi="Arial" w:cs="Arial"/>
          <w:vanish/>
          <w:color w:val="808080" w:themeColor="background1" w:themeShade="80"/>
          <w:sz w:val="28"/>
          <w:szCs w:val="20"/>
          <w:lang w:eastAsia="es-CO"/>
        </w:rPr>
      </w:pPr>
    </w:p>
    <w:tbl>
      <w:tblPr>
        <w:tblW w:w="4750" w:type="pct"/>
        <w:jc w:val="center"/>
        <w:tblCellSpacing w:w="0" w:type="dxa"/>
        <w:tblCellMar>
          <w:top w:w="60" w:type="dxa"/>
          <w:left w:w="60" w:type="dxa"/>
          <w:bottom w:w="60" w:type="dxa"/>
          <w:right w:w="60" w:type="dxa"/>
        </w:tblCellMar>
        <w:tblLook w:val="04A0" w:firstRow="1" w:lastRow="0" w:firstColumn="1" w:lastColumn="0" w:noHBand="0" w:noVBand="1"/>
      </w:tblPr>
      <w:tblGrid>
        <w:gridCol w:w="1532"/>
        <w:gridCol w:w="2383"/>
        <w:gridCol w:w="2723"/>
        <w:gridCol w:w="1872"/>
      </w:tblGrid>
      <w:tr w:rsidR="008A38B0" w:rsidRPr="008A38B0" w:rsidTr="000A35E2">
        <w:trPr>
          <w:tblCellSpacing w:w="0" w:type="dxa"/>
          <w:jc w:val="center"/>
        </w:trPr>
        <w:tc>
          <w:tcPr>
            <w:tcW w:w="900" w:type="pct"/>
            <w:tcBorders>
              <w:bottom w:val="single" w:sz="6" w:space="0" w:color="B7B7B7"/>
            </w:tcBorders>
            <w:shd w:val="clear" w:color="auto" w:fill="FFFFFF"/>
            <w:vAlign w:val="center"/>
            <w:hideMark/>
          </w:tcPr>
          <w:p w:rsidR="008A38B0" w:rsidRPr="008A38B0" w:rsidRDefault="008A38B0" w:rsidP="008A38B0">
            <w:pPr>
              <w:spacing w:after="0" w:line="300" w:lineRule="atLeast"/>
              <w:jc w:val="both"/>
              <w:rPr>
                <w:rFonts w:ascii="Arial" w:eastAsia="Times New Roman" w:hAnsi="Arial" w:cs="Arial"/>
                <w:color w:val="808080" w:themeColor="background1" w:themeShade="80"/>
                <w:sz w:val="28"/>
                <w:szCs w:val="20"/>
                <w:lang w:eastAsia="es-CO"/>
              </w:rPr>
            </w:pPr>
            <w:r w:rsidRPr="008A38B0">
              <w:rPr>
                <w:rFonts w:ascii="Arial" w:eastAsia="Times New Roman" w:hAnsi="Arial" w:cs="Arial"/>
                <w:color w:val="808080" w:themeColor="background1" w:themeShade="80"/>
                <w:sz w:val="28"/>
                <w:szCs w:val="20"/>
                <w:lang w:eastAsia="es-CO"/>
              </w:rPr>
              <w:t>1-May-2014</w:t>
            </w:r>
          </w:p>
        </w:tc>
        <w:tc>
          <w:tcPr>
            <w:tcW w:w="1400" w:type="pct"/>
            <w:tcBorders>
              <w:bottom w:val="single" w:sz="6" w:space="0" w:color="B7B7B7"/>
            </w:tcBorders>
            <w:shd w:val="clear" w:color="auto" w:fill="FFFFFF"/>
            <w:vAlign w:val="center"/>
            <w:hideMark/>
          </w:tcPr>
          <w:p w:rsidR="008A38B0" w:rsidRPr="008A38B0" w:rsidRDefault="008A38B0" w:rsidP="008A38B0">
            <w:pPr>
              <w:spacing w:after="0" w:line="300" w:lineRule="atLeast"/>
              <w:jc w:val="both"/>
              <w:rPr>
                <w:rFonts w:ascii="Arial" w:eastAsia="Times New Roman" w:hAnsi="Arial" w:cs="Arial"/>
                <w:color w:val="808080" w:themeColor="background1" w:themeShade="80"/>
                <w:sz w:val="28"/>
                <w:szCs w:val="20"/>
                <w:lang w:eastAsia="es-CO"/>
              </w:rPr>
            </w:pPr>
            <w:r w:rsidRPr="008A38B0">
              <w:rPr>
                <w:rFonts w:ascii="Arial" w:eastAsia="Times New Roman" w:hAnsi="Arial" w:cs="Arial"/>
                <w:color w:val="808080" w:themeColor="background1" w:themeShade="80"/>
                <w:sz w:val="28"/>
                <w:szCs w:val="20"/>
                <w:lang w:eastAsia="es-CO"/>
              </w:rPr>
              <w:t>LOS PERIODICOS</w:t>
            </w:r>
          </w:p>
        </w:tc>
        <w:tc>
          <w:tcPr>
            <w:tcW w:w="1600" w:type="pct"/>
            <w:tcBorders>
              <w:bottom w:val="single" w:sz="6" w:space="0" w:color="B7B7B7"/>
            </w:tcBorders>
            <w:shd w:val="clear" w:color="auto" w:fill="FFFFFF"/>
            <w:vAlign w:val="center"/>
            <w:hideMark/>
          </w:tcPr>
          <w:p w:rsidR="008A38B0" w:rsidRPr="008A38B0" w:rsidRDefault="008A38B0" w:rsidP="008A38B0">
            <w:pPr>
              <w:spacing w:after="0" w:line="300" w:lineRule="atLeast"/>
              <w:jc w:val="both"/>
              <w:rPr>
                <w:rFonts w:ascii="Arial" w:eastAsia="Times New Roman" w:hAnsi="Arial" w:cs="Arial"/>
                <w:color w:val="808080" w:themeColor="background1" w:themeShade="80"/>
                <w:sz w:val="28"/>
                <w:szCs w:val="20"/>
                <w:lang w:eastAsia="es-CO"/>
              </w:rPr>
            </w:pPr>
            <w:r w:rsidRPr="008A38B0">
              <w:rPr>
                <w:rFonts w:ascii="Arial" w:eastAsia="Times New Roman" w:hAnsi="Arial" w:cs="Arial"/>
                <w:color w:val="808080" w:themeColor="background1" w:themeShade="80"/>
                <w:sz w:val="28"/>
                <w:szCs w:val="20"/>
                <w:lang w:eastAsia="es-CO"/>
              </w:rPr>
              <w:t xml:space="preserve">La empresa destinara un dinero cada mes para realizar publicidad mediante los periódicos, catálogos, radio y pagina web. LOS PERIODICOS: EL ESPECTADOR Y EL TIEMPO, ya que son los diarios de mayor aceptación además se reforzará esta publicidad en los meses de Mayo y Junio, que son épocas fuertes en el comercio, para las celebraciones del día de la Madre y del día del Padre. </w:t>
            </w:r>
          </w:p>
        </w:tc>
        <w:tc>
          <w:tcPr>
            <w:tcW w:w="1100" w:type="pct"/>
            <w:tcBorders>
              <w:bottom w:val="single" w:sz="6" w:space="0" w:color="B7B7B7"/>
            </w:tcBorders>
            <w:shd w:val="clear" w:color="auto" w:fill="FFFFFF"/>
            <w:vAlign w:val="center"/>
            <w:hideMark/>
          </w:tcPr>
          <w:p w:rsidR="008A38B0" w:rsidRPr="008A38B0" w:rsidRDefault="008A38B0" w:rsidP="008A38B0">
            <w:pPr>
              <w:spacing w:after="0" w:line="300" w:lineRule="atLeast"/>
              <w:jc w:val="both"/>
              <w:rPr>
                <w:rFonts w:ascii="Arial" w:eastAsia="Times New Roman" w:hAnsi="Arial" w:cs="Arial"/>
                <w:color w:val="808080" w:themeColor="background1" w:themeShade="80"/>
                <w:sz w:val="28"/>
                <w:szCs w:val="20"/>
                <w:lang w:eastAsia="es-CO"/>
              </w:rPr>
            </w:pPr>
            <w:r w:rsidRPr="008A38B0">
              <w:rPr>
                <w:rFonts w:ascii="Arial" w:eastAsia="Times New Roman" w:hAnsi="Arial" w:cs="Arial"/>
                <w:color w:val="808080" w:themeColor="background1" w:themeShade="80"/>
                <w:sz w:val="28"/>
                <w:szCs w:val="20"/>
                <w:lang w:eastAsia="es-CO"/>
              </w:rPr>
              <w:t>Ampliar nuestra publicidad</w:t>
            </w:r>
          </w:p>
        </w:tc>
      </w:tr>
    </w:tbl>
    <w:p w:rsidR="008A38B0" w:rsidRPr="008A38B0" w:rsidRDefault="008A38B0" w:rsidP="008A38B0">
      <w:pPr>
        <w:spacing w:after="0" w:line="300" w:lineRule="atLeast"/>
        <w:jc w:val="both"/>
        <w:rPr>
          <w:rFonts w:ascii="Arial" w:eastAsia="Times New Roman" w:hAnsi="Arial" w:cs="Arial"/>
          <w:vanish/>
          <w:color w:val="808080" w:themeColor="background1" w:themeShade="80"/>
          <w:sz w:val="28"/>
          <w:szCs w:val="20"/>
          <w:lang w:eastAsia="es-CO"/>
        </w:rPr>
      </w:pPr>
    </w:p>
    <w:tbl>
      <w:tblPr>
        <w:tblW w:w="4750" w:type="pct"/>
        <w:jc w:val="center"/>
        <w:tblCellSpacing w:w="0" w:type="dxa"/>
        <w:tblCellMar>
          <w:top w:w="60" w:type="dxa"/>
          <w:left w:w="60" w:type="dxa"/>
          <w:bottom w:w="60" w:type="dxa"/>
          <w:right w:w="60" w:type="dxa"/>
        </w:tblCellMar>
        <w:tblLook w:val="04A0" w:firstRow="1" w:lastRow="0" w:firstColumn="1" w:lastColumn="0" w:noHBand="0" w:noVBand="1"/>
      </w:tblPr>
      <w:tblGrid>
        <w:gridCol w:w="1532"/>
        <w:gridCol w:w="2383"/>
        <w:gridCol w:w="2723"/>
        <w:gridCol w:w="1872"/>
      </w:tblGrid>
      <w:tr w:rsidR="008A38B0" w:rsidRPr="008A38B0" w:rsidTr="000A35E2">
        <w:trPr>
          <w:tblCellSpacing w:w="0" w:type="dxa"/>
          <w:jc w:val="center"/>
        </w:trPr>
        <w:tc>
          <w:tcPr>
            <w:tcW w:w="900" w:type="pct"/>
            <w:tcBorders>
              <w:bottom w:val="single" w:sz="6" w:space="0" w:color="B7B7B7"/>
            </w:tcBorders>
            <w:shd w:val="clear" w:color="auto" w:fill="FFFFFF"/>
            <w:vAlign w:val="center"/>
            <w:hideMark/>
          </w:tcPr>
          <w:p w:rsidR="008A38B0" w:rsidRPr="008A38B0" w:rsidRDefault="008A38B0" w:rsidP="008A38B0">
            <w:pPr>
              <w:spacing w:after="0" w:line="300" w:lineRule="atLeast"/>
              <w:jc w:val="both"/>
              <w:rPr>
                <w:rFonts w:ascii="Arial" w:eastAsia="Times New Roman" w:hAnsi="Arial" w:cs="Arial"/>
                <w:color w:val="808080" w:themeColor="background1" w:themeShade="80"/>
                <w:sz w:val="28"/>
                <w:szCs w:val="20"/>
                <w:lang w:eastAsia="es-CO"/>
              </w:rPr>
            </w:pPr>
            <w:r w:rsidRPr="008A38B0">
              <w:rPr>
                <w:rFonts w:ascii="Arial" w:eastAsia="Times New Roman" w:hAnsi="Arial" w:cs="Arial"/>
                <w:color w:val="808080" w:themeColor="background1" w:themeShade="80"/>
                <w:sz w:val="28"/>
                <w:szCs w:val="20"/>
                <w:lang w:eastAsia="es-CO"/>
              </w:rPr>
              <w:t>1-May-2014</w:t>
            </w:r>
          </w:p>
        </w:tc>
        <w:tc>
          <w:tcPr>
            <w:tcW w:w="1400" w:type="pct"/>
            <w:tcBorders>
              <w:bottom w:val="single" w:sz="6" w:space="0" w:color="B7B7B7"/>
            </w:tcBorders>
            <w:shd w:val="clear" w:color="auto" w:fill="FFFFFF"/>
            <w:vAlign w:val="center"/>
            <w:hideMark/>
          </w:tcPr>
          <w:p w:rsidR="008A38B0" w:rsidRPr="008A38B0" w:rsidRDefault="008A38B0" w:rsidP="008A38B0">
            <w:pPr>
              <w:spacing w:after="0" w:line="300" w:lineRule="atLeast"/>
              <w:jc w:val="both"/>
              <w:rPr>
                <w:rFonts w:ascii="Arial" w:eastAsia="Times New Roman" w:hAnsi="Arial" w:cs="Arial"/>
                <w:color w:val="808080" w:themeColor="background1" w:themeShade="80"/>
                <w:sz w:val="28"/>
                <w:szCs w:val="20"/>
                <w:lang w:eastAsia="es-CO"/>
              </w:rPr>
            </w:pPr>
            <w:r w:rsidRPr="008A38B0">
              <w:rPr>
                <w:rFonts w:ascii="Arial" w:eastAsia="Times New Roman" w:hAnsi="Arial" w:cs="Arial"/>
                <w:color w:val="808080" w:themeColor="background1" w:themeShade="80"/>
                <w:sz w:val="28"/>
                <w:szCs w:val="20"/>
                <w:lang w:eastAsia="es-CO"/>
              </w:rPr>
              <w:t>CATALOGOS</w:t>
            </w:r>
          </w:p>
        </w:tc>
        <w:tc>
          <w:tcPr>
            <w:tcW w:w="1600" w:type="pct"/>
            <w:tcBorders>
              <w:bottom w:val="single" w:sz="6" w:space="0" w:color="B7B7B7"/>
            </w:tcBorders>
            <w:shd w:val="clear" w:color="auto" w:fill="FFFFFF"/>
            <w:vAlign w:val="center"/>
            <w:hideMark/>
          </w:tcPr>
          <w:p w:rsidR="008A38B0" w:rsidRPr="008A38B0" w:rsidRDefault="008A38B0" w:rsidP="008A38B0">
            <w:pPr>
              <w:spacing w:after="0" w:line="300" w:lineRule="atLeast"/>
              <w:jc w:val="both"/>
              <w:rPr>
                <w:rFonts w:ascii="Arial" w:eastAsia="Times New Roman" w:hAnsi="Arial" w:cs="Arial"/>
                <w:color w:val="808080" w:themeColor="background1" w:themeShade="80"/>
                <w:sz w:val="28"/>
                <w:szCs w:val="20"/>
                <w:lang w:eastAsia="es-CO"/>
              </w:rPr>
            </w:pPr>
            <w:r w:rsidRPr="008A38B0">
              <w:rPr>
                <w:rFonts w:ascii="Arial" w:eastAsia="Times New Roman" w:hAnsi="Arial" w:cs="Arial"/>
                <w:color w:val="808080" w:themeColor="background1" w:themeShade="80"/>
                <w:sz w:val="28"/>
                <w:szCs w:val="20"/>
                <w:lang w:eastAsia="es-CO"/>
              </w:rPr>
              <w:t xml:space="preserve">CATALOGOS: para estas fechas de mayo y junio estaremos sacando nuevas colecciones para nuestro público lo cual sacaremos un catálogo dirigidos a están fechas en especial, con una creativa e invasión en la presentación de nuestros </w:t>
            </w:r>
            <w:r w:rsidRPr="008A38B0">
              <w:rPr>
                <w:rFonts w:ascii="Arial" w:eastAsia="Times New Roman" w:hAnsi="Arial" w:cs="Arial"/>
                <w:color w:val="808080" w:themeColor="background1" w:themeShade="80"/>
                <w:sz w:val="28"/>
                <w:szCs w:val="20"/>
                <w:lang w:eastAsia="es-CO"/>
              </w:rPr>
              <w:lastRenderedPageBreak/>
              <w:t>productos.</w:t>
            </w:r>
          </w:p>
        </w:tc>
        <w:tc>
          <w:tcPr>
            <w:tcW w:w="1100" w:type="pct"/>
            <w:tcBorders>
              <w:bottom w:val="single" w:sz="6" w:space="0" w:color="B7B7B7"/>
            </w:tcBorders>
            <w:shd w:val="clear" w:color="auto" w:fill="FFFFFF"/>
            <w:vAlign w:val="center"/>
            <w:hideMark/>
          </w:tcPr>
          <w:p w:rsidR="008A38B0" w:rsidRPr="008A38B0" w:rsidRDefault="008A38B0" w:rsidP="008A38B0">
            <w:pPr>
              <w:spacing w:after="0" w:line="300" w:lineRule="atLeast"/>
              <w:jc w:val="both"/>
              <w:rPr>
                <w:rFonts w:ascii="Arial" w:eastAsia="Times New Roman" w:hAnsi="Arial" w:cs="Arial"/>
                <w:color w:val="808080" w:themeColor="background1" w:themeShade="80"/>
                <w:sz w:val="28"/>
                <w:szCs w:val="20"/>
                <w:lang w:eastAsia="es-CO"/>
              </w:rPr>
            </w:pPr>
            <w:r w:rsidRPr="008A38B0">
              <w:rPr>
                <w:rFonts w:ascii="Arial" w:eastAsia="Times New Roman" w:hAnsi="Arial" w:cs="Arial"/>
                <w:color w:val="808080" w:themeColor="background1" w:themeShade="80"/>
                <w:sz w:val="28"/>
                <w:szCs w:val="20"/>
                <w:lang w:eastAsia="es-CO"/>
              </w:rPr>
              <w:lastRenderedPageBreak/>
              <w:t>Ampliar nuestra publicidad</w:t>
            </w:r>
          </w:p>
        </w:tc>
      </w:tr>
    </w:tbl>
    <w:p w:rsidR="008A38B0" w:rsidRPr="008A38B0" w:rsidRDefault="008A38B0" w:rsidP="008A38B0">
      <w:pPr>
        <w:spacing w:after="0" w:line="300" w:lineRule="atLeast"/>
        <w:jc w:val="both"/>
        <w:rPr>
          <w:rFonts w:ascii="Arial" w:eastAsia="Times New Roman" w:hAnsi="Arial" w:cs="Arial"/>
          <w:vanish/>
          <w:color w:val="808080" w:themeColor="background1" w:themeShade="80"/>
          <w:sz w:val="28"/>
          <w:szCs w:val="20"/>
          <w:lang w:eastAsia="es-CO"/>
        </w:rPr>
      </w:pPr>
    </w:p>
    <w:tbl>
      <w:tblPr>
        <w:tblW w:w="4750" w:type="pct"/>
        <w:jc w:val="center"/>
        <w:tblCellSpacing w:w="0" w:type="dxa"/>
        <w:tblCellMar>
          <w:top w:w="60" w:type="dxa"/>
          <w:left w:w="60" w:type="dxa"/>
          <w:bottom w:w="60" w:type="dxa"/>
          <w:right w:w="60" w:type="dxa"/>
        </w:tblCellMar>
        <w:tblLook w:val="04A0" w:firstRow="1" w:lastRow="0" w:firstColumn="1" w:lastColumn="0" w:noHBand="0" w:noVBand="1"/>
      </w:tblPr>
      <w:tblGrid>
        <w:gridCol w:w="1532"/>
        <w:gridCol w:w="2383"/>
        <w:gridCol w:w="2723"/>
        <w:gridCol w:w="1872"/>
      </w:tblGrid>
      <w:tr w:rsidR="008A38B0" w:rsidRPr="008A38B0" w:rsidTr="000A35E2">
        <w:trPr>
          <w:tblCellSpacing w:w="0" w:type="dxa"/>
          <w:jc w:val="center"/>
        </w:trPr>
        <w:tc>
          <w:tcPr>
            <w:tcW w:w="900" w:type="pct"/>
            <w:tcBorders>
              <w:bottom w:val="single" w:sz="6" w:space="0" w:color="B7B7B7"/>
            </w:tcBorders>
            <w:shd w:val="clear" w:color="auto" w:fill="FFFFFF"/>
            <w:vAlign w:val="center"/>
            <w:hideMark/>
          </w:tcPr>
          <w:p w:rsidR="008A38B0" w:rsidRPr="008A38B0" w:rsidRDefault="008A38B0" w:rsidP="008A38B0">
            <w:pPr>
              <w:spacing w:after="0" w:line="300" w:lineRule="atLeast"/>
              <w:jc w:val="both"/>
              <w:rPr>
                <w:rFonts w:ascii="Arial" w:eastAsia="Times New Roman" w:hAnsi="Arial" w:cs="Arial"/>
                <w:color w:val="808080" w:themeColor="background1" w:themeShade="80"/>
                <w:sz w:val="28"/>
                <w:szCs w:val="20"/>
                <w:lang w:eastAsia="es-CO"/>
              </w:rPr>
            </w:pPr>
            <w:r w:rsidRPr="008A38B0">
              <w:rPr>
                <w:rFonts w:ascii="Arial" w:eastAsia="Times New Roman" w:hAnsi="Arial" w:cs="Arial"/>
                <w:color w:val="808080" w:themeColor="background1" w:themeShade="80"/>
                <w:sz w:val="28"/>
                <w:szCs w:val="20"/>
                <w:lang w:eastAsia="es-CO"/>
              </w:rPr>
              <w:t>1-May-2014</w:t>
            </w:r>
          </w:p>
        </w:tc>
        <w:tc>
          <w:tcPr>
            <w:tcW w:w="1400" w:type="pct"/>
            <w:tcBorders>
              <w:bottom w:val="single" w:sz="6" w:space="0" w:color="B7B7B7"/>
            </w:tcBorders>
            <w:shd w:val="clear" w:color="auto" w:fill="FFFFFF"/>
            <w:vAlign w:val="center"/>
            <w:hideMark/>
          </w:tcPr>
          <w:p w:rsidR="008A38B0" w:rsidRPr="008A38B0" w:rsidRDefault="008A38B0" w:rsidP="008A38B0">
            <w:pPr>
              <w:spacing w:after="0" w:line="300" w:lineRule="atLeast"/>
              <w:jc w:val="both"/>
              <w:rPr>
                <w:rFonts w:ascii="Arial" w:eastAsia="Times New Roman" w:hAnsi="Arial" w:cs="Arial"/>
                <w:color w:val="808080" w:themeColor="background1" w:themeShade="80"/>
                <w:sz w:val="28"/>
                <w:szCs w:val="20"/>
                <w:lang w:eastAsia="es-CO"/>
              </w:rPr>
            </w:pPr>
            <w:r w:rsidRPr="008A38B0">
              <w:rPr>
                <w:rFonts w:ascii="Arial" w:eastAsia="Times New Roman" w:hAnsi="Arial" w:cs="Arial"/>
                <w:color w:val="808080" w:themeColor="background1" w:themeShade="80"/>
                <w:sz w:val="28"/>
                <w:szCs w:val="20"/>
                <w:lang w:eastAsia="es-CO"/>
              </w:rPr>
              <w:t>RADIAL</w:t>
            </w:r>
          </w:p>
        </w:tc>
        <w:tc>
          <w:tcPr>
            <w:tcW w:w="1600" w:type="pct"/>
            <w:tcBorders>
              <w:bottom w:val="single" w:sz="6" w:space="0" w:color="B7B7B7"/>
            </w:tcBorders>
            <w:shd w:val="clear" w:color="auto" w:fill="FFFFFF"/>
            <w:vAlign w:val="center"/>
            <w:hideMark/>
          </w:tcPr>
          <w:p w:rsidR="008A38B0" w:rsidRPr="008A38B0" w:rsidRDefault="008A38B0" w:rsidP="008A38B0">
            <w:pPr>
              <w:spacing w:after="0" w:line="300" w:lineRule="atLeast"/>
              <w:jc w:val="both"/>
              <w:rPr>
                <w:rFonts w:ascii="Arial" w:eastAsia="Times New Roman" w:hAnsi="Arial" w:cs="Arial"/>
                <w:color w:val="808080" w:themeColor="background1" w:themeShade="80"/>
                <w:sz w:val="28"/>
                <w:szCs w:val="20"/>
                <w:lang w:eastAsia="es-CO"/>
              </w:rPr>
            </w:pPr>
            <w:r w:rsidRPr="008A38B0">
              <w:rPr>
                <w:rFonts w:ascii="Arial" w:eastAsia="Times New Roman" w:hAnsi="Arial" w:cs="Arial"/>
                <w:color w:val="808080" w:themeColor="background1" w:themeShade="80"/>
                <w:sz w:val="28"/>
                <w:szCs w:val="20"/>
                <w:lang w:eastAsia="es-CO"/>
              </w:rPr>
              <w:t>RADIO: Esta opción es realizarlo por la emisora LA MEGA, pues es una emisora que tiene una amplia cobertura radial.</w:t>
            </w:r>
          </w:p>
        </w:tc>
        <w:tc>
          <w:tcPr>
            <w:tcW w:w="1100" w:type="pct"/>
            <w:tcBorders>
              <w:bottom w:val="single" w:sz="6" w:space="0" w:color="B7B7B7"/>
            </w:tcBorders>
            <w:shd w:val="clear" w:color="auto" w:fill="FFFFFF"/>
            <w:vAlign w:val="center"/>
            <w:hideMark/>
          </w:tcPr>
          <w:p w:rsidR="008A38B0" w:rsidRPr="008A38B0" w:rsidRDefault="008A38B0" w:rsidP="008A38B0">
            <w:pPr>
              <w:spacing w:after="0" w:line="300" w:lineRule="atLeast"/>
              <w:jc w:val="both"/>
              <w:rPr>
                <w:rFonts w:ascii="Arial" w:eastAsia="Times New Roman" w:hAnsi="Arial" w:cs="Arial"/>
                <w:color w:val="808080" w:themeColor="background1" w:themeShade="80"/>
                <w:sz w:val="28"/>
                <w:szCs w:val="20"/>
                <w:lang w:eastAsia="es-CO"/>
              </w:rPr>
            </w:pPr>
            <w:r w:rsidRPr="008A38B0">
              <w:rPr>
                <w:rFonts w:ascii="Arial" w:eastAsia="Times New Roman" w:hAnsi="Arial" w:cs="Arial"/>
                <w:color w:val="808080" w:themeColor="background1" w:themeShade="80"/>
                <w:sz w:val="28"/>
                <w:szCs w:val="20"/>
                <w:lang w:eastAsia="es-CO"/>
              </w:rPr>
              <w:t>Ampliar nuestra publicidad</w:t>
            </w:r>
          </w:p>
        </w:tc>
      </w:tr>
    </w:tbl>
    <w:p w:rsidR="008A38B0" w:rsidRPr="008A38B0" w:rsidRDefault="008A38B0" w:rsidP="008A38B0">
      <w:pPr>
        <w:spacing w:after="0" w:line="300" w:lineRule="atLeast"/>
        <w:jc w:val="both"/>
        <w:rPr>
          <w:rFonts w:ascii="Arial" w:eastAsia="Times New Roman" w:hAnsi="Arial" w:cs="Arial"/>
          <w:vanish/>
          <w:color w:val="808080" w:themeColor="background1" w:themeShade="80"/>
          <w:sz w:val="28"/>
          <w:szCs w:val="20"/>
          <w:lang w:eastAsia="es-CO"/>
        </w:rPr>
      </w:pPr>
    </w:p>
    <w:tbl>
      <w:tblPr>
        <w:tblW w:w="4750" w:type="pct"/>
        <w:jc w:val="center"/>
        <w:tblCellSpacing w:w="0" w:type="dxa"/>
        <w:tblCellMar>
          <w:top w:w="60" w:type="dxa"/>
          <w:left w:w="60" w:type="dxa"/>
          <w:bottom w:w="60" w:type="dxa"/>
          <w:right w:w="60" w:type="dxa"/>
        </w:tblCellMar>
        <w:tblLook w:val="04A0" w:firstRow="1" w:lastRow="0" w:firstColumn="1" w:lastColumn="0" w:noHBand="0" w:noVBand="1"/>
      </w:tblPr>
      <w:tblGrid>
        <w:gridCol w:w="1532"/>
        <w:gridCol w:w="2383"/>
        <w:gridCol w:w="2723"/>
        <w:gridCol w:w="1872"/>
      </w:tblGrid>
      <w:tr w:rsidR="008A38B0" w:rsidRPr="008A38B0" w:rsidTr="000A35E2">
        <w:trPr>
          <w:tblCellSpacing w:w="0" w:type="dxa"/>
          <w:jc w:val="center"/>
        </w:trPr>
        <w:tc>
          <w:tcPr>
            <w:tcW w:w="900" w:type="pct"/>
            <w:tcBorders>
              <w:bottom w:val="single" w:sz="6" w:space="0" w:color="B7B7B7"/>
            </w:tcBorders>
            <w:shd w:val="clear" w:color="auto" w:fill="FFFFFF"/>
            <w:vAlign w:val="center"/>
            <w:hideMark/>
          </w:tcPr>
          <w:p w:rsidR="008A38B0" w:rsidRPr="008A38B0" w:rsidRDefault="008A38B0" w:rsidP="008A38B0">
            <w:pPr>
              <w:spacing w:after="0" w:line="300" w:lineRule="atLeast"/>
              <w:jc w:val="both"/>
              <w:rPr>
                <w:rFonts w:ascii="Arial" w:eastAsia="Times New Roman" w:hAnsi="Arial" w:cs="Arial"/>
                <w:color w:val="808080" w:themeColor="background1" w:themeShade="80"/>
                <w:sz w:val="28"/>
                <w:szCs w:val="20"/>
                <w:lang w:eastAsia="es-CO"/>
              </w:rPr>
            </w:pPr>
            <w:r w:rsidRPr="008A38B0">
              <w:rPr>
                <w:rFonts w:ascii="Arial" w:eastAsia="Times New Roman" w:hAnsi="Arial" w:cs="Arial"/>
                <w:color w:val="808080" w:themeColor="background1" w:themeShade="80"/>
                <w:sz w:val="28"/>
                <w:szCs w:val="20"/>
                <w:lang w:eastAsia="es-CO"/>
              </w:rPr>
              <w:t>1-May-2014</w:t>
            </w:r>
          </w:p>
        </w:tc>
        <w:tc>
          <w:tcPr>
            <w:tcW w:w="1400" w:type="pct"/>
            <w:tcBorders>
              <w:bottom w:val="single" w:sz="6" w:space="0" w:color="B7B7B7"/>
            </w:tcBorders>
            <w:shd w:val="clear" w:color="auto" w:fill="FFFFFF"/>
            <w:vAlign w:val="center"/>
            <w:hideMark/>
          </w:tcPr>
          <w:p w:rsidR="008A38B0" w:rsidRPr="008A38B0" w:rsidRDefault="008A38B0" w:rsidP="008A38B0">
            <w:pPr>
              <w:spacing w:after="0" w:line="300" w:lineRule="atLeast"/>
              <w:jc w:val="both"/>
              <w:rPr>
                <w:rFonts w:ascii="Arial" w:eastAsia="Times New Roman" w:hAnsi="Arial" w:cs="Arial"/>
                <w:color w:val="808080" w:themeColor="background1" w:themeShade="80"/>
                <w:sz w:val="28"/>
                <w:szCs w:val="20"/>
                <w:lang w:eastAsia="es-CO"/>
              </w:rPr>
            </w:pPr>
            <w:r w:rsidRPr="008A38B0">
              <w:rPr>
                <w:rFonts w:ascii="Arial" w:eastAsia="Times New Roman" w:hAnsi="Arial" w:cs="Arial"/>
                <w:color w:val="808080" w:themeColor="background1" w:themeShade="80"/>
                <w:sz w:val="28"/>
                <w:szCs w:val="20"/>
                <w:lang w:eastAsia="es-CO"/>
              </w:rPr>
              <w:t>INFORMATICO</w:t>
            </w:r>
          </w:p>
        </w:tc>
        <w:tc>
          <w:tcPr>
            <w:tcW w:w="1600" w:type="pct"/>
            <w:tcBorders>
              <w:bottom w:val="single" w:sz="6" w:space="0" w:color="B7B7B7"/>
            </w:tcBorders>
            <w:shd w:val="clear" w:color="auto" w:fill="FFFFFF"/>
            <w:vAlign w:val="center"/>
            <w:hideMark/>
          </w:tcPr>
          <w:p w:rsidR="008A38B0" w:rsidRPr="008A38B0" w:rsidRDefault="008A38B0" w:rsidP="008A38B0">
            <w:pPr>
              <w:spacing w:after="0" w:line="300" w:lineRule="atLeast"/>
              <w:jc w:val="both"/>
              <w:rPr>
                <w:rFonts w:ascii="Arial" w:eastAsia="Times New Roman" w:hAnsi="Arial" w:cs="Arial"/>
                <w:color w:val="808080" w:themeColor="background1" w:themeShade="80"/>
                <w:sz w:val="28"/>
                <w:szCs w:val="20"/>
                <w:lang w:eastAsia="es-CO"/>
              </w:rPr>
            </w:pPr>
            <w:r w:rsidRPr="008A38B0">
              <w:rPr>
                <w:rFonts w:ascii="Arial" w:eastAsia="Times New Roman" w:hAnsi="Arial" w:cs="Arial"/>
                <w:color w:val="808080" w:themeColor="background1" w:themeShade="80"/>
                <w:sz w:val="28"/>
                <w:szCs w:val="20"/>
                <w:lang w:eastAsia="es-CO"/>
              </w:rPr>
              <w:t>PAGINA WEB: Para dar a conocer a la empresa se creara una página web la cual hará un poco más personalizada las ventas porque se podrá comprar por medio de esta vía ya que la idea es dar a conocer más la marca y poder aumentar las ventas por este medio.</w:t>
            </w:r>
          </w:p>
        </w:tc>
        <w:tc>
          <w:tcPr>
            <w:tcW w:w="1100" w:type="pct"/>
            <w:tcBorders>
              <w:bottom w:val="single" w:sz="6" w:space="0" w:color="B7B7B7"/>
            </w:tcBorders>
            <w:shd w:val="clear" w:color="auto" w:fill="FFFFFF"/>
            <w:vAlign w:val="center"/>
            <w:hideMark/>
          </w:tcPr>
          <w:p w:rsidR="008A38B0" w:rsidRPr="008A38B0" w:rsidRDefault="008A38B0" w:rsidP="008A38B0">
            <w:pPr>
              <w:spacing w:after="0" w:line="300" w:lineRule="atLeast"/>
              <w:jc w:val="both"/>
              <w:rPr>
                <w:rFonts w:ascii="Arial" w:eastAsia="Times New Roman" w:hAnsi="Arial" w:cs="Arial"/>
                <w:color w:val="808080" w:themeColor="background1" w:themeShade="80"/>
                <w:sz w:val="28"/>
                <w:szCs w:val="20"/>
                <w:lang w:eastAsia="es-CO"/>
              </w:rPr>
            </w:pPr>
            <w:r w:rsidRPr="008A38B0">
              <w:rPr>
                <w:rFonts w:ascii="Arial" w:eastAsia="Times New Roman" w:hAnsi="Arial" w:cs="Arial"/>
                <w:color w:val="808080" w:themeColor="background1" w:themeShade="80"/>
                <w:sz w:val="28"/>
                <w:szCs w:val="20"/>
                <w:lang w:eastAsia="es-CO"/>
              </w:rPr>
              <w:t>Ampliar nuestra publicidad</w:t>
            </w:r>
          </w:p>
        </w:tc>
      </w:tr>
    </w:tbl>
    <w:p w:rsidR="008A38B0" w:rsidRPr="008A38B0" w:rsidRDefault="008A38B0" w:rsidP="008A38B0">
      <w:pPr>
        <w:spacing w:after="0" w:line="300" w:lineRule="atLeast"/>
        <w:jc w:val="both"/>
        <w:rPr>
          <w:rFonts w:ascii="Arial" w:eastAsia="Times New Roman" w:hAnsi="Arial" w:cs="Arial"/>
          <w:vanish/>
          <w:color w:val="808080" w:themeColor="background1" w:themeShade="80"/>
          <w:sz w:val="28"/>
          <w:szCs w:val="20"/>
          <w:lang w:eastAsia="es-CO"/>
        </w:rPr>
      </w:pPr>
    </w:p>
    <w:tbl>
      <w:tblPr>
        <w:tblW w:w="4750" w:type="pct"/>
        <w:jc w:val="center"/>
        <w:tblCellSpacing w:w="0" w:type="dxa"/>
        <w:tblCellMar>
          <w:top w:w="60" w:type="dxa"/>
          <w:left w:w="60" w:type="dxa"/>
          <w:bottom w:w="60" w:type="dxa"/>
          <w:right w:w="60" w:type="dxa"/>
        </w:tblCellMar>
        <w:tblLook w:val="04A0" w:firstRow="1" w:lastRow="0" w:firstColumn="1" w:lastColumn="0" w:noHBand="0" w:noVBand="1"/>
      </w:tblPr>
      <w:tblGrid>
        <w:gridCol w:w="1532"/>
        <w:gridCol w:w="2383"/>
        <w:gridCol w:w="2723"/>
        <w:gridCol w:w="1872"/>
      </w:tblGrid>
      <w:tr w:rsidR="008A38B0" w:rsidRPr="008A38B0" w:rsidTr="000A35E2">
        <w:trPr>
          <w:tblCellSpacing w:w="0" w:type="dxa"/>
          <w:jc w:val="center"/>
        </w:trPr>
        <w:tc>
          <w:tcPr>
            <w:tcW w:w="900" w:type="pct"/>
            <w:tcBorders>
              <w:bottom w:val="single" w:sz="6" w:space="0" w:color="B7B7B7"/>
            </w:tcBorders>
            <w:shd w:val="clear" w:color="auto" w:fill="FFFFFF"/>
            <w:vAlign w:val="center"/>
            <w:hideMark/>
          </w:tcPr>
          <w:p w:rsidR="008A38B0" w:rsidRPr="008A38B0" w:rsidRDefault="008A38B0" w:rsidP="008A38B0">
            <w:pPr>
              <w:spacing w:after="0" w:line="300" w:lineRule="atLeast"/>
              <w:jc w:val="both"/>
              <w:rPr>
                <w:rFonts w:ascii="Arial" w:eastAsia="Times New Roman" w:hAnsi="Arial" w:cs="Arial"/>
                <w:color w:val="808080" w:themeColor="background1" w:themeShade="80"/>
                <w:sz w:val="28"/>
                <w:szCs w:val="20"/>
                <w:lang w:eastAsia="es-CO"/>
              </w:rPr>
            </w:pPr>
            <w:r w:rsidRPr="008A38B0">
              <w:rPr>
                <w:rFonts w:ascii="Arial" w:eastAsia="Times New Roman" w:hAnsi="Arial" w:cs="Arial"/>
                <w:color w:val="808080" w:themeColor="background1" w:themeShade="80"/>
                <w:sz w:val="28"/>
                <w:szCs w:val="20"/>
                <w:lang w:eastAsia="es-CO"/>
              </w:rPr>
              <w:t>1-May-2014</w:t>
            </w:r>
          </w:p>
        </w:tc>
        <w:tc>
          <w:tcPr>
            <w:tcW w:w="1400" w:type="pct"/>
            <w:tcBorders>
              <w:bottom w:val="single" w:sz="6" w:space="0" w:color="B7B7B7"/>
            </w:tcBorders>
            <w:shd w:val="clear" w:color="auto" w:fill="FFFFFF"/>
            <w:vAlign w:val="center"/>
            <w:hideMark/>
          </w:tcPr>
          <w:p w:rsidR="008A38B0" w:rsidRPr="008A38B0" w:rsidRDefault="008A38B0" w:rsidP="008A38B0">
            <w:pPr>
              <w:spacing w:after="0" w:line="300" w:lineRule="atLeast"/>
              <w:jc w:val="both"/>
              <w:rPr>
                <w:rFonts w:ascii="Arial" w:eastAsia="Times New Roman" w:hAnsi="Arial" w:cs="Arial"/>
                <w:color w:val="808080" w:themeColor="background1" w:themeShade="80"/>
                <w:sz w:val="28"/>
                <w:szCs w:val="20"/>
                <w:lang w:eastAsia="es-CO"/>
              </w:rPr>
            </w:pPr>
            <w:r w:rsidRPr="008A38B0">
              <w:rPr>
                <w:rFonts w:ascii="Arial" w:eastAsia="Times New Roman" w:hAnsi="Arial" w:cs="Arial"/>
                <w:color w:val="808080" w:themeColor="background1" w:themeShade="80"/>
                <w:sz w:val="28"/>
                <w:szCs w:val="20"/>
                <w:lang w:eastAsia="es-CO"/>
              </w:rPr>
              <w:t>ABRIR NUEVOS PUNTOS DE VENTAS</w:t>
            </w:r>
          </w:p>
        </w:tc>
        <w:tc>
          <w:tcPr>
            <w:tcW w:w="1600" w:type="pct"/>
            <w:tcBorders>
              <w:bottom w:val="single" w:sz="6" w:space="0" w:color="B7B7B7"/>
            </w:tcBorders>
            <w:shd w:val="clear" w:color="auto" w:fill="FFFFFF"/>
            <w:vAlign w:val="center"/>
            <w:hideMark/>
          </w:tcPr>
          <w:p w:rsidR="008A38B0" w:rsidRPr="008A38B0" w:rsidRDefault="008A38B0" w:rsidP="008A38B0">
            <w:pPr>
              <w:spacing w:after="0" w:line="300" w:lineRule="atLeast"/>
              <w:jc w:val="both"/>
              <w:rPr>
                <w:rFonts w:ascii="Arial" w:eastAsia="Times New Roman" w:hAnsi="Arial" w:cs="Arial"/>
                <w:color w:val="808080" w:themeColor="background1" w:themeShade="80"/>
                <w:sz w:val="28"/>
                <w:szCs w:val="20"/>
                <w:lang w:eastAsia="es-CO"/>
              </w:rPr>
            </w:pPr>
            <w:r w:rsidRPr="008A38B0">
              <w:rPr>
                <w:rFonts w:ascii="Arial" w:eastAsia="Times New Roman" w:hAnsi="Arial" w:cs="Arial"/>
                <w:color w:val="808080" w:themeColor="background1" w:themeShade="80"/>
                <w:sz w:val="28"/>
                <w:szCs w:val="20"/>
                <w:lang w:eastAsia="es-CO"/>
              </w:rPr>
              <w:t>Adecuar dos locales en centro de Bogotá, con nuevos montajes que estén en la vanguardia de la moda, para darles una mejor impresión a nuestros clientes, para así desarrollar una nueva imagen en nuestra campaña que busque una mejor posesión en el mercado nacional.</w:t>
            </w:r>
          </w:p>
        </w:tc>
        <w:tc>
          <w:tcPr>
            <w:tcW w:w="1100" w:type="pct"/>
            <w:tcBorders>
              <w:bottom w:val="single" w:sz="6" w:space="0" w:color="B7B7B7"/>
            </w:tcBorders>
            <w:shd w:val="clear" w:color="auto" w:fill="FFFFFF"/>
            <w:vAlign w:val="center"/>
            <w:hideMark/>
          </w:tcPr>
          <w:p w:rsidR="008A38B0" w:rsidRPr="008A38B0" w:rsidRDefault="008A38B0" w:rsidP="008A38B0">
            <w:pPr>
              <w:spacing w:after="0" w:line="300" w:lineRule="atLeast"/>
              <w:jc w:val="both"/>
              <w:rPr>
                <w:rFonts w:ascii="Arial" w:eastAsia="Times New Roman" w:hAnsi="Arial" w:cs="Arial"/>
                <w:color w:val="808080" w:themeColor="background1" w:themeShade="80"/>
                <w:sz w:val="28"/>
                <w:szCs w:val="20"/>
                <w:lang w:eastAsia="es-CO"/>
              </w:rPr>
            </w:pPr>
            <w:r w:rsidRPr="008A38B0">
              <w:rPr>
                <w:rFonts w:ascii="Arial" w:eastAsia="Times New Roman" w:hAnsi="Arial" w:cs="Arial"/>
                <w:color w:val="808080" w:themeColor="background1" w:themeShade="80"/>
                <w:sz w:val="28"/>
                <w:szCs w:val="20"/>
                <w:lang w:eastAsia="es-CO"/>
              </w:rPr>
              <w:t>Ampliación estructural y variedad</w:t>
            </w:r>
          </w:p>
        </w:tc>
      </w:tr>
    </w:tbl>
    <w:p w:rsidR="008A38B0" w:rsidRPr="008A38B0" w:rsidRDefault="008A38B0" w:rsidP="008A38B0">
      <w:pPr>
        <w:spacing w:after="0" w:line="300" w:lineRule="atLeast"/>
        <w:jc w:val="both"/>
        <w:rPr>
          <w:rFonts w:ascii="Arial" w:eastAsia="Times New Roman" w:hAnsi="Arial" w:cs="Arial"/>
          <w:vanish/>
          <w:color w:val="808080" w:themeColor="background1" w:themeShade="80"/>
          <w:sz w:val="28"/>
          <w:szCs w:val="20"/>
          <w:lang w:eastAsia="es-CO"/>
        </w:rPr>
      </w:pPr>
    </w:p>
    <w:tbl>
      <w:tblPr>
        <w:tblW w:w="4750" w:type="pct"/>
        <w:jc w:val="center"/>
        <w:tblCellSpacing w:w="0" w:type="dxa"/>
        <w:tblCellMar>
          <w:top w:w="60" w:type="dxa"/>
          <w:left w:w="60" w:type="dxa"/>
          <w:bottom w:w="60" w:type="dxa"/>
          <w:right w:w="60" w:type="dxa"/>
        </w:tblCellMar>
        <w:tblLook w:val="04A0" w:firstRow="1" w:lastRow="0" w:firstColumn="1" w:lastColumn="0" w:noHBand="0" w:noVBand="1"/>
      </w:tblPr>
      <w:tblGrid>
        <w:gridCol w:w="1532"/>
        <w:gridCol w:w="2383"/>
        <w:gridCol w:w="2723"/>
        <w:gridCol w:w="1872"/>
      </w:tblGrid>
      <w:tr w:rsidR="008A38B0" w:rsidRPr="008A38B0" w:rsidTr="000A35E2">
        <w:trPr>
          <w:tblCellSpacing w:w="0" w:type="dxa"/>
          <w:jc w:val="center"/>
        </w:trPr>
        <w:tc>
          <w:tcPr>
            <w:tcW w:w="900" w:type="pct"/>
            <w:tcBorders>
              <w:bottom w:val="single" w:sz="6" w:space="0" w:color="B7B7B7"/>
            </w:tcBorders>
            <w:shd w:val="clear" w:color="auto" w:fill="FFFFFF"/>
            <w:vAlign w:val="center"/>
            <w:hideMark/>
          </w:tcPr>
          <w:p w:rsidR="008A38B0" w:rsidRPr="008A38B0" w:rsidRDefault="008A38B0" w:rsidP="008A38B0">
            <w:pPr>
              <w:spacing w:after="0" w:line="300" w:lineRule="atLeast"/>
              <w:jc w:val="both"/>
              <w:rPr>
                <w:rFonts w:ascii="Arial" w:eastAsia="Times New Roman" w:hAnsi="Arial" w:cs="Arial"/>
                <w:color w:val="808080" w:themeColor="background1" w:themeShade="80"/>
                <w:sz w:val="28"/>
                <w:szCs w:val="20"/>
                <w:lang w:eastAsia="es-CO"/>
              </w:rPr>
            </w:pPr>
            <w:r w:rsidRPr="008A38B0">
              <w:rPr>
                <w:rFonts w:ascii="Arial" w:eastAsia="Times New Roman" w:hAnsi="Arial" w:cs="Arial"/>
                <w:color w:val="808080" w:themeColor="background1" w:themeShade="80"/>
                <w:sz w:val="28"/>
                <w:szCs w:val="20"/>
                <w:lang w:eastAsia="es-CO"/>
              </w:rPr>
              <w:t>1-May-2014</w:t>
            </w:r>
          </w:p>
        </w:tc>
        <w:tc>
          <w:tcPr>
            <w:tcW w:w="1400" w:type="pct"/>
            <w:tcBorders>
              <w:bottom w:val="single" w:sz="6" w:space="0" w:color="B7B7B7"/>
            </w:tcBorders>
            <w:shd w:val="clear" w:color="auto" w:fill="FFFFFF"/>
            <w:vAlign w:val="center"/>
            <w:hideMark/>
          </w:tcPr>
          <w:p w:rsidR="008A38B0" w:rsidRPr="008A38B0" w:rsidRDefault="008A38B0" w:rsidP="008A38B0">
            <w:pPr>
              <w:spacing w:after="0" w:line="300" w:lineRule="atLeast"/>
              <w:jc w:val="both"/>
              <w:rPr>
                <w:rFonts w:ascii="Arial" w:eastAsia="Times New Roman" w:hAnsi="Arial" w:cs="Arial"/>
                <w:color w:val="808080" w:themeColor="background1" w:themeShade="80"/>
                <w:sz w:val="28"/>
                <w:szCs w:val="20"/>
                <w:lang w:eastAsia="es-CO"/>
              </w:rPr>
            </w:pPr>
            <w:r w:rsidRPr="008A38B0">
              <w:rPr>
                <w:rFonts w:ascii="Arial" w:eastAsia="Times New Roman" w:hAnsi="Arial" w:cs="Arial"/>
                <w:color w:val="808080" w:themeColor="background1" w:themeShade="80"/>
                <w:sz w:val="28"/>
                <w:szCs w:val="20"/>
                <w:lang w:eastAsia="es-CO"/>
              </w:rPr>
              <w:t>CAPACITACIÓN A NUESTRO PERSONAL</w:t>
            </w:r>
          </w:p>
        </w:tc>
        <w:tc>
          <w:tcPr>
            <w:tcW w:w="1600" w:type="pct"/>
            <w:tcBorders>
              <w:bottom w:val="single" w:sz="6" w:space="0" w:color="B7B7B7"/>
            </w:tcBorders>
            <w:shd w:val="clear" w:color="auto" w:fill="FFFFFF"/>
            <w:vAlign w:val="center"/>
            <w:hideMark/>
          </w:tcPr>
          <w:p w:rsidR="008A38B0" w:rsidRPr="008A38B0" w:rsidRDefault="008A38B0" w:rsidP="008A38B0">
            <w:pPr>
              <w:spacing w:after="0" w:line="300" w:lineRule="atLeast"/>
              <w:jc w:val="both"/>
              <w:rPr>
                <w:rFonts w:ascii="Arial" w:eastAsia="Times New Roman" w:hAnsi="Arial" w:cs="Arial"/>
                <w:color w:val="808080" w:themeColor="background1" w:themeShade="80"/>
                <w:sz w:val="28"/>
                <w:szCs w:val="20"/>
                <w:lang w:eastAsia="es-CO"/>
              </w:rPr>
            </w:pPr>
            <w:r w:rsidRPr="008A38B0">
              <w:rPr>
                <w:rFonts w:ascii="Arial" w:eastAsia="Times New Roman" w:hAnsi="Arial" w:cs="Arial"/>
                <w:color w:val="808080" w:themeColor="background1" w:themeShade="80"/>
                <w:sz w:val="28"/>
                <w:szCs w:val="20"/>
                <w:lang w:eastAsia="es-CO"/>
              </w:rPr>
              <w:t xml:space="preserve">Contratar un profesional en motivación y en </w:t>
            </w:r>
            <w:r w:rsidRPr="008A38B0">
              <w:rPr>
                <w:rFonts w:ascii="Arial" w:eastAsia="Times New Roman" w:hAnsi="Arial" w:cs="Arial"/>
                <w:color w:val="808080" w:themeColor="background1" w:themeShade="80"/>
                <w:sz w:val="28"/>
                <w:szCs w:val="20"/>
                <w:lang w:eastAsia="es-CO"/>
              </w:rPr>
              <w:lastRenderedPageBreak/>
              <w:t>ventas, que serán divididas en dos partes, la primera va ser a los operarios y operarias de máquinas y procesos, que se encuentren en un buen entorno de trabajo para un mejor desempeño dentro de la empresa. La segunda ve ser el personal de ventas las conferencias lo que busca la combinación de las habilidades personales como son una buena comunicación, cordialidad, amabilidad etc.</w:t>
            </w:r>
          </w:p>
        </w:tc>
        <w:tc>
          <w:tcPr>
            <w:tcW w:w="1100" w:type="pct"/>
            <w:tcBorders>
              <w:bottom w:val="single" w:sz="6" w:space="0" w:color="B7B7B7"/>
            </w:tcBorders>
            <w:shd w:val="clear" w:color="auto" w:fill="FFFFFF"/>
            <w:vAlign w:val="center"/>
            <w:hideMark/>
          </w:tcPr>
          <w:p w:rsidR="008A38B0" w:rsidRPr="008A38B0" w:rsidRDefault="008A38B0" w:rsidP="008A38B0">
            <w:pPr>
              <w:spacing w:after="0" w:line="300" w:lineRule="atLeast"/>
              <w:jc w:val="both"/>
              <w:rPr>
                <w:rFonts w:ascii="Arial" w:eastAsia="Times New Roman" w:hAnsi="Arial" w:cs="Arial"/>
                <w:color w:val="808080" w:themeColor="background1" w:themeShade="80"/>
                <w:sz w:val="28"/>
                <w:szCs w:val="20"/>
                <w:lang w:eastAsia="es-CO"/>
              </w:rPr>
            </w:pPr>
            <w:proofErr w:type="gramStart"/>
            <w:r w:rsidRPr="008A38B0">
              <w:rPr>
                <w:rFonts w:ascii="Arial" w:eastAsia="Times New Roman" w:hAnsi="Arial" w:cs="Arial"/>
                <w:color w:val="808080" w:themeColor="background1" w:themeShade="80"/>
                <w:sz w:val="28"/>
                <w:szCs w:val="20"/>
                <w:lang w:eastAsia="es-CO"/>
              </w:rPr>
              <w:lastRenderedPageBreak/>
              <w:t>mejorar</w:t>
            </w:r>
            <w:proofErr w:type="gramEnd"/>
            <w:r w:rsidRPr="008A38B0">
              <w:rPr>
                <w:rFonts w:ascii="Arial" w:eastAsia="Times New Roman" w:hAnsi="Arial" w:cs="Arial"/>
                <w:color w:val="808080" w:themeColor="background1" w:themeShade="80"/>
                <w:sz w:val="28"/>
                <w:szCs w:val="20"/>
                <w:lang w:eastAsia="es-CO"/>
              </w:rPr>
              <w:t xml:space="preserve"> y capacitar nuestros </w:t>
            </w:r>
            <w:r w:rsidRPr="008A38B0">
              <w:rPr>
                <w:rFonts w:ascii="Arial" w:eastAsia="Times New Roman" w:hAnsi="Arial" w:cs="Arial"/>
                <w:color w:val="808080" w:themeColor="background1" w:themeShade="80"/>
                <w:sz w:val="28"/>
                <w:szCs w:val="20"/>
                <w:lang w:eastAsia="es-CO"/>
              </w:rPr>
              <w:lastRenderedPageBreak/>
              <w:t>personal, procesos y telas.</w:t>
            </w:r>
          </w:p>
        </w:tc>
      </w:tr>
    </w:tbl>
    <w:p w:rsidR="007E2695" w:rsidRPr="008A38B0" w:rsidRDefault="008A38B0" w:rsidP="008A38B0">
      <w:pPr>
        <w:jc w:val="both"/>
        <w:rPr>
          <w:rFonts w:ascii="Arial" w:hAnsi="Arial" w:cs="Arial"/>
          <w:sz w:val="32"/>
        </w:rPr>
      </w:pPr>
    </w:p>
    <w:sectPr w:rsidR="007E2695" w:rsidRPr="008A38B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38B0"/>
    <w:rsid w:val="0009676D"/>
    <w:rsid w:val="008A38B0"/>
    <w:rsid w:val="00F62BF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495</Words>
  <Characters>2724</Characters>
  <Application>Microsoft Office Word</Application>
  <DocSecurity>0</DocSecurity>
  <Lines>22</Lines>
  <Paragraphs>6</Paragraphs>
  <ScaleCrop>false</ScaleCrop>
  <Company>GP</Company>
  <LinksUpToDate>false</LinksUpToDate>
  <CharactersWithSpaces>3213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Diego</dc:creator>
  <cp:lastModifiedBy>Diego</cp:lastModifiedBy>
  <cp:revision>1</cp:revision>
  <dcterms:created xsi:type="dcterms:W3CDTF">2014-06-16T00:35:00Z</dcterms:created>
  <dcterms:modified xsi:type="dcterms:W3CDTF">2014-06-16T00:36:00Z</dcterms:modified>
</cp:coreProperties>
</file>