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1" w:rsidRPr="009C10DB" w:rsidRDefault="009C10DB" w:rsidP="009C10DB">
      <w:r w:rsidRPr="009C10DB">
        <w:t>Un poligono si dice concavo se esiste una coppia di punti tali che il segmento che li unisce esce dalla figura.</w:t>
      </w:r>
    </w:p>
    <w:sectPr w:rsidR="00835561" w:rsidRPr="009C10DB" w:rsidSect="0083556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6038"/>
    <w:rsid w:val="00056B70"/>
    <w:rsid w:val="000D16E1"/>
    <w:rsid w:val="00210114"/>
    <w:rsid w:val="00626038"/>
    <w:rsid w:val="00835561"/>
    <w:rsid w:val="009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2008-04-05T15:13:00Z</dcterms:created>
  <dcterms:modified xsi:type="dcterms:W3CDTF">2008-04-05T15:13:00Z</dcterms:modified>
</cp:coreProperties>
</file>