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4A" w:rsidRPr="00BD174A" w:rsidRDefault="00BD174A" w:rsidP="00BD1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BD174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es-ES"/>
        </w:rPr>
        <w:t xml:space="preserve"> Función lineal</w:t>
      </w:r>
    </w:p>
    <w:p w:rsidR="00BD174A" w:rsidRPr="00BD174A" w:rsidRDefault="00BD174A" w:rsidP="00BD1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</w:pPr>
      <w:r w:rsidRPr="00BD174A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Una </w:t>
      </w:r>
      <w:r w:rsidRPr="00BD1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  <w:t>función lineal</w:t>
      </w:r>
      <w:r w:rsidRPr="00BD174A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 es aquella cuya expresión algebraica es del tipo </w:t>
      </w:r>
      <w:r w:rsidRPr="00BD174A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es-ES"/>
        </w:rPr>
        <w:t xml:space="preserve">                       y=</w:t>
      </w:r>
      <w:proofErr w:type="spellStart"/>
      <w:r w:rsidRPr="00BD174A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es-ES"/>
        </w:rPr>
        <w:t>mx</w:t>
      </w:r>
      <w:proofErr w:type="spellEnd"/>
      <w:r w:rsidRPr="00BD174A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es-ES"/>
        </w:rPr>
        <w:t xml:space="preserve">  </w:t>
      </w:r>
      <w:r w:rsidRPr="00BD174A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siendo </w:t>
      </w:r>
      <w:r w:rsidRPr="00BD1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s-ES"/>
        </w:rPr>
        <w:t>m</w:t>
      </w:r>
      <w:r w:rsidRPr="00BD174A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 un número cualquiera distinto de 0.</w:t>
      </w:r>
    </w:p>
    <w:p w:rsidR="00BD174A" w:rsidRPr="00BD174A" w:rsidRDefault="00BD174A" w:rsidP="00BD17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</w:pPr>
      <w:r w:rsidRPr="00BD174A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Su gráfica es una línea recta que pasa por el origen, </w:t>
      </w:r>
      <w:r w:rsidRPr="00BD1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s-ES"/>
        </w:rPr>
        <w:t>(0,0)</w:t>
      </w:r>
      <w:r w:rsidRPr="00BD174A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.</w:t>
      </w:r>
    </w:p>
    <w:p w:rsidR="00BD174A" w:rsidRPr="00BD174A" w:rsidRDefault="00BD174A" w:rsidP="00BD17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</w:pPr>
      <w:r w:rsidRPr="00BD174A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El número </w:t>
      </w:r>
      <w:r w:rsidRPr="00BD1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s-ES"/>
        </w:rPr>
        <w:t>m </w:t>
      </w:r>
      <w:r w:rsidRPr="00BD174A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se llama </w:t>
      </w:r>
      <w:r w:rsidRPr="00BD1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  <w:t>pendiente</w:t>
      </w:r>
      <w:r w:rsidRPr="00BD174A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.</w:t>
      </w:r>
    </w:p>
    <w:p w:rsidR="00BD174A" w:rsidRPr="00BD174A" w:rsidRDefault="00BD174A" w:rsidP="00BD17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</w:pPr>
      <w:r w:rsidRPr="00BD174A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La función es creciente si </w:t>
      </w:r>
      <w:r w:rsidRPr="00BD1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s-ES"/>
        </w:rPr>
        <w:t>m &gt; 0</w:t>
      </w:r>
      <w:r w:rsidRPr="00BD174A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 y decreciente si </w:t>
      </w:r>
      <w:r w:rsidRPr="00BD1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s-ES"/>
        </w:rPr>
        <w:t>m &lt; 0</w:t>
      </w:r>
      <w:r w:rsidRPr="00BD174A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.</w:t>
      </w:r>
    </w:p>
    <w:p w:rsidR="00BD174A" w:rsidRPr="00BD174A" w:rsidRDefault="00BD174A" w:rsidP="00BD1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BD174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es-ES"/>
        </w:rPr>
        <w:t>2. Función afín</w:t>
      </w:r>
    </w:p>
    <w:p w:rsidR="00BD174A" w:rsidRPr="00BD174A" w:rsidRDefault="00BD174A" w:rsidP="00BD1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</w:pPr>
      <w:r w:rsidRPr="00BD174A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Una </w:t>
      </w:r>
      <w:r w:rsidRPr="00BD1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  <w:t>función afín</w:t>
      </w:r>
      <w:r w:rsidRPr="00BD174A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 es aquella cuya expresión algebraica es del tipo </w:t>
      </w:r>
      <w:r w:rsidRPr="00BD174A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es-ES"/>
        </w:rPr>
        <w:t xml:space="preserve">y = </w:t>
      </w:r>
      <w:proofErr w:type="spellStart"/>
      <w:r w:rsidRPr="00BD174A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es-ES"/>
        </w:rPr>
        <w:t>mx</w:t>
      </w:r>
      <w:proofErr w:type="spellEnd"/>
      <w:r w:rsidRPr="00BD174A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es-ES"/>
        </w:rPr>
        <w:t xml:space="preserve"> + n</w:t>
      </w:r>
      <w:r w:rsidRPr="00BD174A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, siendo </w:t>
      </w:r>
      <w:r w:rsidRPr="00BD1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s-ES"/>
        </w:rPr>
        <w:t>m</w:t>
      </w:r>
      <w:r w:rsidRPr="00BD174A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 y </w:t>
      </w:r>
      <w:r w:rsidRPr="00BD1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s-ES"/>
        </w:rPr>
        <w:t>n</w:t>
      </w:r>
      <w:r w:rsidRPr="00BD174A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 números distintos de 0.</w:t>
      </w:r>
    </w:p>
    <w:p w:rsidR="00BD174A" w:rsidRPr="00BD174A" w:rsidRDefault="00BD174A" w:rsidP="00BD174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</w:pPr>
      <w:r w:rsidRPr="00BD174A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Su gráfica es una línea recta.</w:t>
      </w:r>
    </w:p>
    <w:p w:rsidR="00BD174A" w:rsidRPr="00BD174A" w:rsidRDefault="00BD174A" w:rsidP="00BD174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</w:pPr>
      <w:r w:rsidRPr="00BD174A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El número </w:t>
      </w:r>
      <w:r w:rsidRPr="00BD1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s-ES"/>
        </w:rPr>
        <w:t>m</w:t>
      </w:r>
      <w:r w:rsidRPr="00BD174A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 es la </w:t>
      </w:r>
      <w:r w:rsidRPr="00BD1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  <w:t>pendiente</w:t>
      </w:r>
      <w:r w:rsidRPr="00BD174A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.</w:t>
      </w:r>
    </w:p>
    <w:p w:rsidR="00BD174A" w:rsidRPr="00BD174A" w:rsidRDefault="00BD174A" w:rsidP="00BD174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</w:pPr>
      <w:r w:rsidRPr="00BD174A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El número </w:t>
      </w:r>
      <w:r w:rsidRPr="00BD1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s-ES"/>
        </w:rPr>
        <w:t>n</w:t>
      </w:r>
      <w:r w:rsidRPr="00BD174A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 es la </w:t>
      </w:r>
      <w:r w:rsidRPr="00BD1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  <w:t>ordenada en el origen</w:t>
      </w:r>
      <w:r w:rsidRPr="00BD174A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. La recta corta al eje </w:t>
      </w:r>
      <w:r w:rsidRPr="00BD1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s-ES"/>
        </w:rPr>
        <w:t>Y</w:t>
      </w:r>
      <w:r w:rsidRPr="00BD174A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 en el punto </w:t>
      </w:r>
      <w:r w:rsidRPr="00BD1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s-ES"/>
        </w:rPr>
        <w:t>(0</w:t>
      </w:r>
      <w:proofErr w:type="gramStart"/>
      <w:r w:rsidRPr="00BD1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s-ES"/>
        </w:rPr>
        <w:t>,n</w:t>
      </w:r>
      <w:proofErr w:type="gramEnd"/>
      <w:r w:rsidRPr="00BD1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s-ES"/>
        </w:rPr>
        <w:t>)</w:t>
      </w:r>
      <w:r w:rsidRPr="00BD174A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.</w:t>
      </w:r>
    </w:p>
    <w:p w:rsidR="00BD174A" w:rsidRPr="00BD174A" w:rsidRDefault="00BD174A">
      <w:pPr>
        <w:rPr>
          <w:b/>
        </w:rPr>
      </w:pPr>
      <w:r>
        <w:rPr>
          <w:b/>
          <w:noProof/>
          <w:lang w:eastAsia="es-ES"/>
        </w:rPr>
        <w:drawing>
          <wp:inline distT="0" distB="0" distL="0" distR="0">
            <wp:extent cx="5400040" cy="2767199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7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174A" w:rsidRPr="00BD174A" w:rsidSect="00C32E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318AC"/>
    <w:multiLevelType w:val="multilevel"/>
    <w:tmpl w:val="71E2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B51A6F"/>
    <w:multiLevelType w:val="multilevel"/>
    <w:tmpl w:val="A7E8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174A"/>
    <w:rsid w:val="00BD174A"/>
    <w:rsid w:val="00C32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E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1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BD174A"/>
  </w:style>
  <w:style w:type="paragraph" w:styleId="Textodeglobo">
    <w:name w:val="Balloon Text"/>
    <w:basedOn w:val="Normal"/>
    <w:link w:val="TextodegloboCar"/>
    <w:uiPriority w:val="99"/>
    <w:semiHidden/>
    <w:unhideWhenUsed/>
    <w:rsid w:val="00BD1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495</Characters>
  <Application>Microsoft Office Word</Application>
  <DocSecurity>0</DocSecurity>
  <Lines>4</Lines>
  <Paragraphs>1</Paragraphs>
  <ScaleCrop>false</ScaleCrop>
  <Company>GISS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1</cp:revision>
  <dcterms:created xsi:type="dcterms:W3CDTF">2015-04-16T17:29:00Z</dcterms:created>
  <dcterms:modified xsi:type="dcterms:W3CDTF">2015-04-16T17:36:00Z</dcterms:modified>
</cp:coreProperties>
</file>