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46" w:rsidRDefault="00FC08FA">
      <w:pPr>
        <w:rPr>
          <w:b/>
          <w:sz w:val="32"/>
          <w:lang w:val="it-IT"/>
        </w:rPr>
      </w:pPr>
      <w:r w:rsidRPr="00FC08FA">
        <w:rPr>
          <w:b/>
          <w:sz w:val="32"/>
          <w:lang w:val="it-IT"/>
        </w:rPr>
        <w:t>L’INTERVISTA</w:t>
      </w:r>
    </w:p>
    <w:p w:rsidR="00FC08FA" w:rsidRDefault="00FC08FA">
      <w:pPr>
        <w:rPr>
          <w:sz w:val="28"/>
          <w:lang w:val="it-IT"/>
        </w:rPr>
      </w:pPr>
      <w:r>
        <w:rPr>
          <w:sz w:val="28"/>
          <w:lang w:val="it-IT"/>
        </w:rPr>
        <w:t>Resoconto di un dialogo tra giornalista (che fa le domande) e l’intervistato (che risponde alle domande)</w:t>
      </w:r>
    </w:p>
    <w:p w:rsidR="001E2A13" w:rsidRDefault="001E2A13">
      <w:pPr>
        <w:rPr>
          <w:sz w:val="28"/>
          <w:lang w:val="it-IT"/>
        </w:rPr>
      </w:pPr>
      <w:r>
        <w:rPr>
          <w:sz w:val="28"/>
          <w:lang w:val="it-IT"/>
        </w:rPr>
        <w:t>Le interviste possono essere:</w:t>
      </w:r>
    </w:p>
    <w:p w:rsidR="001E2A13" w:rsidRDefault="001E2A13">
      <w:pPr>
        <w:rPr>
          <w:sz w:val="28"/>
          <w:lang w:val="it-IT"/>
        </w:rPr>
      </w:pPr>
      <w:r>
        <w:rPr>
          <w:sz w:val="28"/>
          <w:lang w:val="it-IT"/>
        </w:rPr>
        <w:t>-TEMATICHE, se si tratta un argomento specifico;</w:t>
      </w:r>
    </w:p>
    <w:p w:rsidR="001E2A13" w:rsidRDefault="001E2A13">
      <w:pPr>
        <w:rPr>
          <w:sz w:val="28"/>
          <w:lang w:val="it-IT"/>
        </w:rPr>
      </w:pPr>
      <w:r>
        <w:rPr>
          <w:sz w:val="28"/>
          <w:lang w:val="it-IT"/>
        </w:rPr>
        <w:t>-PERSONALI, se si parla di argomenti personali.</w:t>
      </w:r>
    </w:p>
    <w:p w:rsidR="00FC08FA" w:rsidRDefault="00FC08FA">
      <w:pPr>
        <w:rPr>
          <w:sz w:val="28"/>
          <w:lang w:val="it-IT"/>
        </w:rPr>
      </w:pPr>
      <w:r>
        <w:rPr>
          <w:sz w:val="28"/>
          <w:lang w:val="it-IT"/>
        </w:rPr>
        <w:t>COME PREPARARLA</w:t>
      </w:r>
    </w:p>
    <w:p w:rsidR="00FC08FA" w:rsidRDefault="001E2A13">
      <w:pPr>
        <w:rPr>
          <w:sz w:val="28"/>
          <w:lang w:val="it-IT"/>
        </w:rPr>
      </w:pPr>
      <w:r>
        <w:rPr>
          <w:sz w:val="28"/>
          <w:lang w:val="it-IT"/>
        </w:rPr>
        <w:t>-è necessario conoscere il tema;</w:t>
      </w:r>
    </w:p>
    <w:p w:rsidR="00FC08FA" w:rsidRDefault="00FC08FA">
      <w:pPr>
        <w:rPr>
          <w:sz w:val="28"/>
          <w:lang w:val="it-IT"/>
        </w:rPr>
      </w:pPr>
      <w:r>
        <w:rPr>
          <w:sz w:val="28"/>
          <w:lang w:val="it-IT"/>
        </w:rPr>
        <w:t>-decidere il focus (scelta delle informazioni)</w:t>
      </w:r>
      <w:r w:rsidR="001E2A13">
        <w:rPr>
          <w:sz w:val="28"/>
          <w:lang w:val="it-IT"/>
        </w:rPr>
        <w:t>;</w:t>
      </w:r>
    </w:p>
    <w:p w:rsidR="00FC08FA" w:rsidRDefault="00FC08FA">
      <w:pPr>
        <w:rPr>
          <w:sz w:val="28"/>
          <w:lang w:val="it-IT"/>
        </w:rPr>
      </w:pPr>
      <w:r>
        <w:rPr>
          <w:sz w:val="28"/>
          <w:lang w:val="it-IT"/>
        </w:rPr>
        <w:t>-preparare un elenco delle domande (e ipotizzare le risposte)</w:t>
      </w:r>
      <w:r w:rsidR="001E2A13">
        <w:rPr>
          <w:sz w:val="28"/>
          <w:lang w:val="it-IT"/>
        </w:rPr>
        <w:t>.</w:t>
      </w:r>
    </w:p>
    <w:p w:rsidR="00FC08FA" w:rsidRDefault="00FC08FA">
      <w:pPr>
        <w:rPr>
          <w:sz w:val="28"/>
          <w:lang w:val="it-IT"/>
        </w:rPr>
      </w:pPr>
      <w:r>
        <w:rPr>
          <w:sz w:val="28"/>
          <w:lang w:val="it-IT"/>
        </w:rPr>
        <w:t>DURANTE L’INTERVISTA</w:t>
      </w:r>
    </w:p>
    <w:p w:rsidR="00FC08FA" w:rsidRDefault="00FC08FA">
      <w:pPr>
        <w:rPr>
          <w:sz w:val="28"/>
          <w:lang w:val="it-IT"/>
        </w:rPr>
      </w:pPr>
      <w:r>
        <w:rPr>
          <w:sz w:val="28"/>
          <w:lang w:val="it-IT"/>
        </w:rPr>
        <w:t>-ascoltare le risposte senza interrompere</w:t>
      </w:r>
      <w:r w:rsidR="001E2A13">
        <w:rPr>
          <w:sz w:val="28"/>
          <w:lang w:val="it-IT"/>
        </w:rPr>
        <w:t>;</w:t>
      </w:r>
    </w:p>
    <w:p w:rsidR="00FC08FA" w:rsidRDefault="00FC08FA">
      <w:pPr>
        <w:rPr>
          <w:sz w:val="28"/>
          <w:lang w:val="it-IT"/>
        </w:rPr>
      </w:pPr>
      <w:r>
        <w:rPr>
          <w:sz w:val="28"/>
          <w:lang w:val="it-IT"/>
        </w:rPr>
        <w:t>-registrare e prendere appunti</w:t>
      </w:r>
      <w:r w:rsidR="001E2A13">
        <w:rPr>
          <w:sz w:val="28"/>
          <w:lang w:val="it-IT"/>
        </w:rPr>
        <w:t>;</w:t>
      </w:r>
    </w:p>
    <w:p w:rsidR="00FC08FA" w:rsidRDefault="00FC08FA">
      <w:pPr>
        <w:rPr>
          <w:sz w:val="28"/>
          <w:lang w:val="it-IT"/>
        </w:rPr>
      </w:pPr>
      <w:r>
        <w:rPr>
          <w:sz w:val="28"/>
          <w:lang w:val="it-IT"/>
        </w:rPr>
        <w:t>Se l’intervistato “va fuori tema” formulare domande più precise.</w:t>
      </w:r>
    </w:p>
    <w:p w:rsidR="00FC08FA" w:rsidRDefault="00FC08FA">
      <w:pPr>
        <w:rPr>
          <w:sz w:val="28"/>
          <w:lang w:val="it-IT"/>
        </w:rPr>
      </w:pPr>
      <w:r>
        <w:rPr>
          <w:sz w:val="28"/>
          <w:lang w:val="it-IT"/>
        </w:rPr>
        <w:t>REDAZIONE</w:t>
      </w:r>
    </w:p>
    <w:p w:rsidR="00FC08FA" w:rsidRDefault="001E2A13">
      <w:pPr>
        <w:rPr>
          <w:sz w:val="28"/>
          <w:lang w:val="it-IT"/>
        </w:rPr>
      </w:pPr>
      <w:r>
        <w:rPr>
          <w:sz w:val="28"/>
          <w:lang w:val="it-IT"/>
        </w:rPr>
        <w:t>-scrivere un’introduzione;</w:t>
      </w:r>
    </w:p>
    <w:p w:rsidR="001E2A13" w:rsidRDefault="001E2A13">
      <w:pPr>
        <w:rPr>
          <w:sz w:val="28"/>
          <w:lang w:val="it-IT"/>
        </w:rPr>
      </w:pPr>
      <w:r>
        <w:rPr>
          <w:sz w:val="28"/>
          <w:lang w:val="it-IT"/>
        </w:rPr>
        <w:t>-scrivere in grassetto le domande;</w:t>
      </w:r>
    </w:p>
    <w:p w:rsidR="001E2A13" w:rsidRDefault="001E2A13">
      <w:pPr>
        <w:rPr>
          <w:sz w:val="28"/>
          <w:lang w:val="it-IT"/>
        </w:rPr>
      </w:pPr>
      <w:r>
        <w:rPr>
          <w:sz w:val="28"/>
          <w:lang w:val="it-IT"/>
        </w:rPr>
        <w:t>-riportare il dialogo in modo diretto;</w:t>
      </w:r>
    </w:p>
    <w:p w:rsidR="001E2A13" w:rsidRDefault="001E2A13">
      <w:pPr>
        <w:rPr>
          <w:sz w:val="28"/>
          <w:lang w:val="it-IT"/>
        </w:rPr>
      </w:pPr>
      <w:r>
        <w:rPr>
          <w:sz w:val="28"/>
          <w:lang w:val="it-IT"/>
        </w:rPr>
        <w:t>-rielaborare le risposte e sintetizzarle (mantenere le caratteristiche del linguaggio parlato).</w:t>
      </w:r>
    </w:p>
    <w:p w:rsidR="001E2A13" w:rsidRDefault="001E2A13">
      <w:pPr>
        <w:rPr>
          <w:sz w:val="28"/>
          <w:lang w:val="it-IT"/>
        </w:rPr>
      </w:pPr>
    </w:p>
    <w:p w:rsidR="001E2A13" w:rsidRDefault="001E2A13">
      <w:pPr>
        <w:rPr>
          <w:sz w:val="28"/>
          <w:lang w:val="it-IT"/>
        </w:rPr>
      </w:pPr>
    </w:p>
    <w:p w:rsidR="001E2A13" w:rsidRPr="00FC08FA" w:rsidRDefault="001E2A13">
      <w:pPr>
        <w:rPr>
          <w:sz w:val="28"/>
          <w:lang w:val="it-IT"/>
        </w:rPr>
      </w:pPr>
      <w:r>
        <w:rPr>
          <w:sz w:val="28"/>
          <w:lang w:val="it-IT"/>
        </w:rPr>
        <w:t>Laura Borello e Sara Pagano</w:t>
      </w:r>
      <w:bookmarkStart w:id="0" w:name="_GoBack"/>
      <w:bookmarkEnd w:id="0"/>
    </w:p>
    <w:sectPr w:rsidR="001E2A13" w:rsidRPr="00FC08F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FA"/>
    <w:rsid w:val="001E2A13"/>
    <w:rsid w:val="00C46046"/>
    <w:rsid w:val="00F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allievo</cp:lastModifiedBy>
  <cp:revision>1</cp:revision>
  <dcterms:created xsi:type="dcterms:W3CDTF">2015-01-26T09:39:00Z</dcterms:created>
  <dcterms:modified xsi:type="dcterms:W3CDTF">2015-01-26T09:54:00Z</dcterms:modified>
</cp:coreProperties>
</file>