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5B" w:rsidRPr="004B4513" w:rsidRDefault="0085225B" w:rsidP="0085225B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es-ES" w:eastAsia="es-ES"/>
        </w:rPr>
      </w:pPr>
      <w:r w:rsidRPr="004B4513">
        <w:rPr>
          <w:rFonts w:ascii="Arial" w:eastAsia="Times New Roman" w:hAnsi="Arial" w:cs="Arial"/>
          <w:b/>
          <w:bCs/>
          <w:kern w:val="36"/>
          <w:sz w:val="48"/>
          <w:szCs w:val="48"/>
          <w:lang w:val="es-ES" w:eastAsia="es-ES"/>
        </w:rPr>
        <w:t xml:space="preserve">Fiebre tifoidea y </w:t>
      </w:r>
      <w:r w:rsidRPr="004B4513">
        <w:rPr>
          <w:rFonts w:ascii="Arial" w:eastAsia="Times New Roman" w:hAnsi="Arial" w:cs="Arial"/>
          <w:b/>
          <w:bCs/>
          <w:noProof/>
          <w:kern w:val="36"/>
          <w:sz w:val="48"/>
          <w:szCs w:val="48"/>
          <w:lang w:val="es-ES" w:eastAsia="es-ES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814705</wp:posOffset>
            </wp:positionV>
            <wp:extent cx="2828925" cy="2295525"/>
            <wp:effectExtent l="19050" t="0" r="9525" b="0"/>
            <wp:wrapSquare wrapText="bothSides"/>
            <wp:docPr id="2" name="Imagen 2" descr="http://www.classe.es/salud/img/salmon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asse.es/salud/img/salmonel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13">
        <w:rPr>
          <w:rFonts w:ascii="Arial" w:eastAsia="Times New Roman" w:hAnsi="Arial" w:cs="Arial"/>
          <w:b/>
          <w:bCs/>
          <w:kern w:val="36"/>
          <w:sz w:val="48"/>
          <w:szCs w:val="48"/>
          <w:lang w:val="es-ES" w:eastAsia="es-ES"/>
        </w:rPr>
        <w:t>salmonelosis</w:t>
      </w:r>
    </w:p>
    <w:p w:rsidR="0085225B" w:rsidRPr="004B4513" w:rsidRDefault="0085225B" w:rsidP="008522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4B4513">
        <w:rPr>
          <w:rFonts w:ascii="Arial" w:eastAsia="Times New Roman" w:hAnsi="Arial" w:cs="Arial"/>
          <w:sz w:val="24"/>
          <w:szCs w:val="24"/>
          <w:lang w:val="es-ES" w:eastAsia="es-ES"/>
        </w:rPr>
        <w:t>La </w:t>
      </w:r>
      <w:r w:rsidRPr="004B4513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fiebre tifoidea</w:t>
      </w:r>
      <w:r w:rsidRPr="004B4513">
        <w:rPr>
          <w:rFonts w:ascii="Arial" w:eastAsia="Times New Roman" w:hAnsi="Arial" w:cs="Arial"/>
          <w:sz w:val="24"/>
          <w:szCs w:val="24"/>
          <w:lang w:val="es-ES" w:eastAsia="es-ES"/>
        </w:rPr>
        <w:t>, llamada así por su similitud con el tifus, </w:t>
      </w:r>
      <w:r w:rsidRPr="004B4513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es una infección habitualmente grave, causada por la </w:t>
      </w:r>
      <w:hyperlink r:id="rId5" w:history="1">
        <w:r w:rsidRPr="004B4513">
          <w:rPr>
            <w:rFonts w:ascii="Arial" w:eastAsia="Times New Roman" w:hAnsi="Arial" w:cs="Arial"/>
            <w:sz w:val="24"/>
            <w:szCs w:val="24"/>
            <w:u w:val="single"/>
            <w:lang w:val="es-ES" w:eastAsia="es-ES"/>
          </w:rPr>
          <w:t>bacteria</w:t>
        </w:r>
      </w:hyperlink>
      <w:r w:rsidRPr="004B4513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 Salmonella typhi</w:t>
      </w:r>
      <w:r w:rsidRPr="004B4513">
        <w:rPr>
          <w:rFonts w:ascii="Arial" w:eastAsia="Times New Roman" w:hAnsi="Arial" w:cs="Arial"/>
          <w:sz w:val="24"/>
          <w:szCs w:val="24"/>
          <w:lang w:val="es-ES" w:eastAsia="es-ES"/>
        </w:rPr>
        <w:t>, de la que hay muchas variantes o serotipos más o menos agresivos. Normalmente se transmite a través de comida o agua contaminadas.</w:t>
      </w:r>
    </w:p>
    <w:p w:rsidR="0085225B" w:rsidRPr="004B4513" w:rsidRDefault="0085225B" w:rsidP="008522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4B4513">
        <w:rPr>
          <w:rFonts w:ascii="Arial" w:eastAsia="Times New Roman" w:hAnsi="Arial" w:cs="Arial"/>
          <w:sz w:val="24"/>
          <w:szCs w:val="24"/>
          <w:lang w:val="es-ES" w:eastAsia="es-ES"/>
        </w:rPr>
        <w:t>Tras un periodo de incubación de 1 a 2 semanas aparecen síntomas como fiebre alta (39º o 40º), postración, cefalea, dolor abdominal y en ocasiones erupción en la piel del vientre. Si no se trata pueden aparecer complicaciones graves en varios órganos, sobre todo en el intestino donde aparecería </w:t>
      </w:r>
      <w:hyperlink r:id="rId6" w:history="1">
        <w:r w:rsidRPr="004B4513">
          <w:rPr>
            <w:rFonts w:ascii="Arial" w:eastAsia="Times New Roman" w:hAnsi="Arial" w:cs="Arial"/>
            <w:sz w:val="24"/>
            <w:szCs w:val="24"/>
            <w:u w:val="single"/>
            <w:lang w:val="es-ES" w:eastAsia="es-ES"/>
          </w:rPr>
          <w:t>diarrea</w:t>
        </w:r>
      </w:hyperlink>
      <w:r w:rsidRPr="004B4513">
        <w:rPr>
          <w:rFonts w:ascii="Arial" w:eastAsia="Times New Roman" w:hAnsi="Arial" w:cs="Arial"/>
          <w:sz w:val="24"/>
          <w:szCs w:val="24"/>
          <w:lang w:val="es-ES" w:eastAsia="es-ES"/>
        </w:rPr>
        <w:t> con sangre.  Se debe hacer tratamiento con antibióticos, aunque aún así pueden aparecer recidivas. La convalecencia puede llegar a durar meses.</w:t>
      </w:r>
    </w:p>
    <w:p w:rsidR="0085225B" w:rsidRPr="004B4513" w:rsidRDefault="0085225B" w:rsidP="008522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4B4513">
        <w:rPr>
          <w:rFonts w:ascii="Arial" w:eastAsia="Times New Roman" w:hAnsi="Arial" w:cs="Arial"/>
          <w:sz w:val="24"/>
          <w:szCs w:val="24"/>
          <w:lang w:val="es-ES" w:eastAsia="es-ES"/>
        </w:rPr>
        <w:t>Otras variantes menos agresivas de la bacteria Salmonella  provocan gastroenteritis (</w:t>
      </w:r>
      <w:r w:rsidRPr="004B4513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salmonelosis</w:t>
      </w:r>
      <w:r w:rsidRPr="004B4513">
        <w:rPr>
          <w:rFonts w:ascii="Arial" w:eastAsia="Times New Roman" w:hAnsi="Arial" w:cs="Arial"/>
          <w:sz w:val="24"/>
          <w:szCs w:val="24"/>
          <w:lang w:val="es-ES" w:eastAsia="es-ES"/>
        </w:rPr>
        <w:t>). Se transmite por el consumo de alimentos contaminados, sobre todo huevos, leche y derivados. El trastorno suele ser leve y dura entre 1 y 4 días. No requiere antibióticos pero sí reponer los líquidos y sales que se pierden con la diarrea.</w:t>
      </w:r>
    </w:p>
    <w:p w:rsidR="00647EBE" w:rsidRPr="004B4513" w:rsidRDefault="00647EBE">
      <w:pPr>
        <w:rPr>
          <w:lang w:val="es-ES"/>
        </w:rPr>
      </w:pPr>
    </w:p>
    <w:sectPr w:rsidR="00647EBE" w:rsidRPr="004B4513" w:rsidSect="00647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25B"/>
    <w:rsid w:val="001A12D8"/>
    <w:rsid w:val="00294F56"/>
    <w:rsid w:val="00301331"/>
    <w:rsid w:val="00390502"/>
    <w:rsid w:val="00395A64"/>
    <w:rsid w:val="003A09EF"/>
    <w:rsid w:val="003E39C8"/>
    <w:rsid w:val="004755F7"/>
    <w:rsid w:val="00482008"/>
    <w:rsid w:val="004B4513"/>
    <w:rsid w:val="004E3B84"/>
    <w:rsid w:val="00545144"/>
    <w:rsid w:val="005B125B"/>
    <w:rsid w:val="005D5722"/>
    <w:rsid w:val="0060136E"/>
    <w:rsid w:val="00647EBE"/>
    <w:rsid w:val="006A6BB1"/>
    <w:rsid w:val="007A1015"/>
    <w:rsid w:val="0085225B"/>
    <w:rsid w:val="0086118F"/>
    <w:rsid w:val="008A6557"/>
    <w:rsid w:val="008B0218"/>
    <w:rsid w:val="008D6622"/>
    <w:rsid w:val="009729A6"/>
    <w:rsid w:val="009F2CA8"/>
    <w:rsid w:val="00AE05DB"/>
    <w:rsid w:val="00C46E54"/>
    <w:rsid w:val="00C578AE"/>
    <w:rsid w:val="00D51359"/>
    <w:rsid w:val="00E177C3"/>
    <w:rsid w:val="00E20200"/>
    <w:rsid w:val="00EC7B44"/>
    <w:rsid w:val="00EE5D99"/>
    <w:rsid w:val="00F1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BE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852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225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5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85225B"/>
  </w:style>
  <w:style w:type="character" w:styleId="Hipervnculo">
    <w:name w:val="Hyperlink"/>
    <w:basedOn w:val="Fuentedeprrafopredeter"/>
    <w:uiPriority w:val="99"/>
    <w:semiHidden/>
    <w:unhideWhenUsed/>
    <w:rsid w:val="008522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ciclopediasalud.com/articulos-enciclopedia/42191948-diarrea" TargetMode="External"/><Relationship Id="rId5" Type="http://schemas.openxmlformats.org/officeDocument/2006/relationships/hyperlink" Target="http://www.enciclopediasalud.com/articulos-enciclopedia/61167704-bacteri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1074</Characters>
  <Application>Microsoft Office Word</Application>
  <DocSecurity>0</DocSecurity>
  <Lines>8</Lines>
  <Paragraphs>2</Paragraphs>
  <ScaleCrop>false</ScaleCrop>
  <Company>Casa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</dc:creator>
  <cp:keywords/>
  <dc:description/>
  <cp:lastModifiedBy>Alba</cp:lastModifiedBy>
  <cp:revision>3</cp:revision>
  <dcterms:created xsi:type="dcterms:W3CDTF">2015-02-25T19:53:00Z</dcterms:created>
  <dcterms:modified xsi:type="dcterms:W3CDTF">2015-02-25T19:57:00Z</dcterms:modified>
</cp:coreProperties>
</file>