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C9" w:rsidRDefault="001A1188" w:rsidP="001A1188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525BA94" wp14:editId="13736EC0">
            <wp:simplePos x="0" y="0"/>
            <wp:positionH relativeFrom="margin">
              <wp:align>center</wp:align>
            </wp:positionH>
            <wp:positionV relativeFrom="margin">
              <wp:posOffset>-200025</wp:posOffset>
            </wp:positionV>
            <wp:extent cx="2114550" cy="28860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UD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CA002" wp14:editId="45334B70">
                <wp:simplePos x="0" y="0"/>
                <wp:positionH relativeFrom="column">
                  <wp:posOffset>1148715</wp:posOffset>
                </wp:positionH>
                <wp:positionV relativeFrom="paragraph">
                  <wp:posOffset>5720080</wp:posOffset>
                </wp:positionV>
                <wp:extent cx="4423144" cy="2066925"/>
                <wp:effectExtent l="0" t="0" r="15875" b="28575"/>
                <wp:wrapNone/>
                <wp:docPr id="5" name="Redonde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144" cy="2066925"/>
                        </a:xfrm>
                        <a:prstGeom prst="round2Diag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Eduardo cervantes nuño </w:t>
                            </w:r>
                          </w:p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Jorge paúl rodríguez Hernández</w:t>
                            </w:r>
                          </w:p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Pedro Manuel Mojica Martínez</w:t>
                            </w:r>
                          </w:p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 Carlos Hernández rivera </w:t>
                            </w:r>
                          </w:p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A1188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A1188" w:rsidRPr="00896AF5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A002" id="Redondear rectángulo de esquina diagonal 5" o:spid="_x0000_s1026" style="position:absolute;left:0;text-align:left;margin-left:90.45pt;margin-top:450.4pt;width:348.3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3144,2066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" adj="-11796480,,5400" path="m344494,l4423144,r,l4423144,1722431v,190259,-154235,344494,-344494,344494l,2066925r,l,344494c,154235,154235,,344494,xe" fillcolor="#f8cbad" strokecolor="windowText" strokeweight="1pt">
                <v:stroke joinstyle="miter"/>
                <v:formulas/>
                <v:path arrowok="t" o:connecttype="custom" o:connectlocs="344494,0;4423144,0;4423144,0;4423144,1722431;4078650,2066925;0,2066925;0,2066925;0,344494;344494,0" o:connectangles="0,0,0,0,0,0,0,0,0" textboxrect="0,0,4423144,2066925"/>
                <v:textbox>
                  <w:txbxContent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</w:p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Eduardo cervantes nuño </w:t>
                      </w:r>
                    </w:p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Jorge paúl rodríguez Hernández</w:t>
                      </w:r>
                    </w:p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Pedro Manuel Mojica Martínez</w:t>
                      </w:r>
                    </w:p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 Carlos Hernández rivera </w:t>
                      </w:r>
                    </w:p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</w:p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</w:p>
                    <w:p w:rsidR="001A1188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</w:p>
                    <w:p w:rsidR="001A1188" w:rsidRPr="00896AF5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1D1F1" wp14:editId="013FE49E">
                <wp:simplePos x="0" y="0"/>
                <wp:positionH relativeFrom="column">
                  <wp:posOffset>493485</wp:posOffset>
                </wp:positionH>
                <wp:positionV relativeFrom="paragraph">
                  <wp:posOffset>3005012</wp:posOffset>
                </wp:positionV>
                <wp:extent cx="4550690" cy="2179674"/>
                <wp:effectExtent l="0" t="0" r="21590" b="11430"/>
                <wp:wrapNone/>
                <wp:docPr id="4" name="Recort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690" cy="2179674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188" w:rsidRPr="00896AF5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Trabajo de Costos </w:t>
                            </w:r>
                          </w:p>
                          <w:p w:rsidR="001A1188" w:rsidRPr="00896AF5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896AF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Centro Universitario de Tonalá</w:t>
                            </w:r>
                          </w:p>
                          <w:p w:rsidR="001A1188" w:rsidRPr="00896AF5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896AF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Universidad de Guadalajara</w:t>
                            </w:r>
                          </w:p>
                          <w:p w:rsidR="001A1188" w:rsidRPr="00896AF5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896AF5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Lic. en Contaduría Pública</w:t>
                            </w:r>
                          </w:p>
                          <w:p w:rsidR="001A1188" w:rsidRPr="00D53781" w:rsidRDefault="001A1188" w:rsidP="001A118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Mapa conceptual conceptos</w:t>
                            </w:r>
                          </w:p>
                          <w:p w:rsidR="001A1188" w:rsidRPr="00CE0F83" w:rsidRDefault="001A1188" w:rsidP="001A118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D1F1" id="Recortar rectángulo de esquina diagonal 4" o:spid="_x0000_s1027" style="position:absolute;left:0;text-align:left;margin-left:38.85pt;margin-top:236.6pt;width:358.3pt;height:17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0690,21796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" adj="-11796480,,5400" path="m,l4187404,r363286,363286l4550690,2179674r,l363286,2179674,,1816388,,xe" fillcolor="#f8cbad" strokecolor="windowText" strokeweight="1pt">
                <v:stroke joinstyle="miter"/>
                <v:formulas/>
                <v:path arrowok="t" o:connecttype="custom" o:connectlocs="0,0;4187404,0;4550690,363286;4550690,2179674;4550690,2179674;363286,2179674;0,1816388;0,0" o:connectangles="0,0,0,0,0,0,0,0" textboxrect="0,0,4550690,2179674"/>
                <v:textbox>
                  <w:txbxContent>
                    <w:p w:rsidR="001A1188" w:rsidRPr="00896AF5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Trabajo de Costos </w:t>
                      </w:r>
                    </w:p>
                    <w:p w:rsidR="001A1188" w:rsidRPr="00896AF5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896AF5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Centro Universitario de Tonalá</w:t>
                      </w:r>
                    </w:p>
                    <w:p w:rsidR="001A1188" w:rsidRPr="00896AF5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896AF5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Universidad de Guadalajara</w:t>
                      </w:r>
                    </w:p>
                    <w:p w:rsidR="001A1188" w:rsidRPr="00896AF5" w:rsidRDefault="001A1188" w:rsidP="001A118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896AF5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Lic. en Contaduría Pública</w:t>
                      </w:r>
                    </w:p>
                    <w:p w:rsidR="001A1188" w:rsidRPr="00D53781" w:rsidRDefault="001A1188" w:rsidP="001A118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Mapa conceptual conceptos</w:t>
                      </w:r>
                    </w:p>
                    <w:p w:rsidR="001A1188" w:rsidRPr="00CE0F83" w:rsidRDefault="001A1188" w:rsidP="001A1188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2419E" wp14:editId="220BF111">
                <wp:simplePos x="0" y="0"/>
                <wp:positionH relativeFrom="margin">
                  <wp:posOffset>223284</wp:posOffset>
                </wp:positionH>
                <wp:positionV relativeFrom="paragraph">
                  <wp:posOffset>2898287</wp:posOffset>
                </wp:positionV>
                <wp:extent cx="5007447" cy="2413413"/>
                <wp:effectExtent l="0" t="0" r="22225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47" cy="2413413"/>
                        </a:xfrm>
                        <a:prstGeom prst="roundRect">
                          <a:avLst/>
                        </a:prstGeom>
                        <a:solidFill>
                          <a:srgbClr val="006666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4448D" id="Rectángulo redondeado 3" o:spid="_x0000_s1026" style="position:absolute;margin-left:17.6pt;margin-top:228.2pt;width:394.3pt;height:1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" fillcolor="#066" strokecolor="#ed7d31" strokeweight="1pt">
                <v:stroke joinstyle="miter"/>
                <w10:wrap anchorx="margin"/>
              </v:roundrect>
            </w:pict>
          </mc:Fallback>
        </mc:AlternateContent>
      </w:r>
    </w:p>
    <w:sectPr w:rsidR="009C13C9" w:rsidSect="001A1188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8"/>
    <w:rsid w:val="001A1188"/>
    <w:rsid w:val="009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EAEB-D3F4-4D13-B5B6-0E5D24B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1</cp:revision>
  <dcterms:created xsi:type="dcterms:W3CDTF">2015-11-18T02:52:00Z</dcterms:created>
  <dcterms:modified xsi:type="dcterms:W3CDTF">2015-11-18T02:54:00Z</dcterms:modified>
</cp:coreProperties>
</file>