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E87" w:rsidRPr="009C154F" w:rsidRDefault="00371E87" w:rsidP="009C154F">
      <w:pPr>
        <w:spacing w:after="0"/>
        <w:rPr>
          <w:rFonts w:ascii="Arial Unicode MS" w:eastAsia="Arial Unicode MS" w:hAnsi="Arial Unicode MS" w:cs="Arial Unicode MS"/>
          <w:sz w:val="24"/>
          <w:szCs w:val="24"/>
        </w:rPr>
      </w:pPr>
      <w:r w:rsidRPr="009C154F">
        <w:rPr>
          <w:rFonts w:ascii="Arial Unicode MS" w:eastAsia="Arial Unicode MS" w:hAnsi="Arial Unicode MS" w:cs="Arial Unicode MS"/>
          <w:sz w:val="24"/>
          <w:szCs w:val="24"/>
        </w:rPr>
        <w:t>CONCLUSION</w:t>
      </w:r>
      <w:r w:rsidR="009C154F">
        <w:rPr>
          <w:rFonts w:ascii="Arial Unicode MS" w:eastAsia="Arial Unicode MS" w:hAnsi="Arial Unicode MS" w:cs="Arial Unicode MS"/>
          <w:sz w:val="24"/>
          <w:szCs w:val="24"/>
        </w:rPr>
        <w:t xml:space="preserve">   </w:t>
      </w:r>
    </w:p>
    <w:p w:rsidR="00371E87" w:rsidRPr="009C154F" w:rsidRDefault="00371E87" w:rsidP="009C154F">
      <w:pPr>
        <w:spacing w:after="0"/>
        <w:rPr>
          <w:rFonts w:ascii="Arial Unicode MS" w:eastAsia="Arial Unicode MS" w:hAnsi="Arial Unicode MS" w:cs="Arial Unicode MS"/>
          <w:sz w:val="24"/>
          <w:szCs w:val="24"/>
        </w:rPr>
      </w:pPr>
      <w:r w:rsidRPr="009C154F">
        <w:rPr>
          <w:rFonts w:ascii="Arial Unicode MS" w:eastAsia="Arial Unicode MS" w:hAnsi="Arial Unicode MS" w:cs="Arial Unicode MS"/>
          <w:sz w:val="24"/>
          <w:szCs w:val="24"/>
        </w:rPr>
        <w:t>Después de estudiar lo expuesto, se puede notar el importante papel</w:t>
      </w:r>
      <w:r w:rsidRPr="009C154F">
        <w:rPr>
          <w:rFonts w:ascii="Arial Unicode MS" w:eastAsia="Arial Unicode MS" w:hAnsi="Arial Unicode MS" w:cs="Arial Unicode MS"/>
          <w:sz w:val="24"/>
          <w:szCs w:val="24"/>
        </w:rPr>
        <w:t xml:space="preserve"> de</w:t>
      </w:r>
      <w:r w:rsidRPr="009C154F">
        <w:rPr>
          <w:rFonts w:ascii="Arial Unicode MS" w:eastAsia="Arial Unicode MS" w:hAnsi="Arial Unicode MS" w:cs="Arial Unicode MS"/>
          <w:sz w:val="24"/>
          <w:szCs w:val="24"/>
        </w:rPr>
        <w:t xml:space="preserve"> los procesos de </w:t>
      </w:r>
      <w:r w:rsidR="009C154F" w:rsidRPr="009C154F">
        <w:rPr>
          <w:rFonts w:ascii="Arial Unicode MS" w:eastAsia="Arial Unicode MS" w:hAnsi="Arial Unicode MS" w:cs="Arial Unicode MS"/>
          <w:sz w:val="24"/>
          <w:szCs w:val="24"/>
        </w:rPr>
        <w:t>producción</w:t>
      </w:r>
      <w:r w:rsidRPr="009C154F">
        <w:rPr>
          <w:rFonts w:ascii="Arial Unicode MS" w:eastAsia="Arial Unicode MS" w:hAnsi="Arial Unicode MS" w:cs="Arial Unicode MS"/>
          <w:sz w:val="24"/>
          <w:szCs w:val="24"/>
        </w:rPr>
        <w:t xml:space="preserve"> ya que este determina si la organización </w:t>
      </w:r>
      <w:r w:rsidR="009C154F" w:rsidRPr="009C154F">
        <w:rPr>
          <w:rFonts w:ascii="Arial Unicode MS" w:eastAsia="Arial Unicode MS" w:hAnsi="Arial Unicode MS" w:cs="Arial Unicode MS"/>
          <w:sz w:val="24"/>
          <w:szCs w:val="24"/>
        </w:rPr>
        <w:t>seguirá</w:t>
      </w:r>
      <w:r w:rsidRPr="009C154F">
        <w:rPr>
          <w:rFonts w:ascii="Arial Unicode MS" w:eastAsia="Arial Unicode MS" w:hAnsi="Arial Unicode MS" w:cs="Arial Unicode MS"/>
          <w:sz w:val="24"/>
          <w:szCs w:val="24"/>
        </w:rPr>
        <w:t xml:space="preserve"> de pie en el mercado ya que al no seguir bien el proceso productivo puede ocurrir que el resultado que se espera no sea el indicado lo cual implica perdidas de materiales, tiempo, recursos humanos y principalmente la insatisfacción del cliente con dicho proceso.</w:t>
      </w:r>
    </w:p>
    <w:p w:rsidR="00371E87" w:rsidRPr="009C154F" w:rsidRDefault="00371E87" w:rsidP="009C154F">
      <w:pPr>
        <w:spacing w:after="0"/>
        <w:rPr>
          <w:rFonts w:ascii="Arial Unicode MS" w:eastAsia="Arial Unicode MS" w:hAnsi="Arial Unicode MS" w:cs="Arial Unicode MS"/>
          <w:sz w:val="24"/>
          <w:szCs w:val="24"/>
        </w:rPr>
      </w:pPr>
    </w:p>
    <w:p w:rsidR="00371E87" w:rsidRPr="009C154F" w:rsidRDefault="00371E87" w:rsidP="009C154F">
      <w:pPr>
        <w:spacing w:after="0"/>
        <w:rPr>
          <w:rFonts w:ascii="Arial Unicode MS" w:eastAsia="Arial Unicode MS" w:hAnsi="Arial Unicode MS" w:cs="Arial Unicode MS"/>
          <w:sz w:val="24"/>
          <w:szCs w:val="24"/>
        </w:rPr>
      </w:pPr>
      <w:r w:rsidRPr="009C154F">
        <w:rPr>
          <w:rFonts w:ascii="Arial Unicode MS" w:eastAsia="Arial Unicode MS" w:hAnsi="Arial Unicode MS" w:cs="Arial Unicode MS"/>
          <w:sz w:val="24"/>
          <w:szCs w:val="24"/>
        </w:rPr>
        <w:t xml:space="preserve">El proceso productivo simplemente significa el conjunto de elementos personas y acciones que realizan la transformación de los insumos (materia prima) (entradas) a un producto o servicio (salidas) agregándole algún tipo de valor. </w:t>
      </w:r>
    </w:p>
    <w:p w:rsidR="00371E87" w:rsidRPr="009C154F" w:rsidRDefault="00371E87" w:rsidP="009C154F">
      <w:pPr>
        <w:spacing w:after="0"/>
        <w:rPr>
          <w:rFonts w:ascii="Arial Unicode MS" w:eastAsia="Arial Unicode MS" w:hAnsi="Arial Unicode MS" w:cs="Arial Unicode MS"/>
          <w:sz w:val="24"/>
          <w:szCs w:val="24"/>
        </w:rPr>
      </w:pPr>
    </w:p>
    <w:p w:rsidR="009E7BFB" w:rsidRPr="009C154F" w:rsidRDefault="00371E87" w:rsidP="009C154F">
      <w:pPr>
        <w:spacing w:after="0"/>
        <w:rPr>
          <w:rFonts w:ascii="Arial Unicode MS" w:eastAsia="Arial Unicode MS" w:hAnsi="Arial Unicode MS" w:cs="Arial Unicode MS"/>
          <w:sz w:val="24"/>
          <w:szCs w:val="24"/>
        </w:rPr>
      </w:pPr>
      <w:r w:rsidRPr="009C154F">
        <w:rPr>
          <w:rFonts w:ascii="Arial Unicode MS" w:eastAsia="Arial Unicode MS" w:hAnsi="Arial Unicode MS" w:cs="Arial Unicode MS"/>
          <w:sz w:val="24"/>
          <w:szCs w:val="24"/>
        </w:rPr>
        <w:t xml:space="preserve">Es necesario definir los distintos pasos que conforman los distintos procesos productivos para una mayor eficiencia en la manufacturación de los productos que se desea comercializar o los servicios que se desean proveer ya que los factores de la </w:t>
      </w:r>
      <w:r w:rsidR="009C154F" w:rsidRPr="009C154F">
        <w:rPr>
          <w:rFonts w:ascii="Arial Unicode MS" w:eastAsia="Arial Unicode MS" w:hAnsi="Arial Unicode MS" w:cs="Arial Unicode MS"/>
          <w:sz w:val="24"/>
          <w:szCs w:val="24"/>
        </w:rPr>
        <w:t>producción</w:t>
      </w:r>
      <w:r w:rsidRPr="009C154F">
        <w:rPr>
          <w:rFonts w:ascii="Arial Unicode MS" w:eastAsia="Arial Unicode MS" w:hAnsi="Arial Unicode MS" w:cs="Arial Unicode MS"/>
          <w:sz w:val="24"/>
          <w:szCs w:val="24"/>
        </w:rPr>
        <w:t xml:space="preserve"> en la </w:t>
      </w:r>
      <w:r w:rsidR="009C154F" w:rsidRPr="009C154F">
        <w:rPr>
          <w:rFonts w:ascii="Arial Unicode MS" w:eastAsia="Arial Unicode MS" w:hAnsi="Arial Unicode MS" w:cs="Arial Unicode MS"/>
          <w:sz w:val="24"/>
          <w:szCs w:val="24"/>
        </w:rPr>
        <w:t>economía</w:t>
      </w:r>
      <w:r w:rsidRPr="009C154F">
        <w:rPr>
          <w:rFonts w:ascii="Arial Unicode MS" w:eastAsia="Arial Unicode MS" w:hAnsi="Arial Unicode MS" w:cs="Arial Unicode MS"/>
          <w:sz w:val="24"/>
          <w:szCs w:val="24"/>
        </w:rPr>
        <w:t xml:space="preserve"> actual deben de estar ligados a la </w:t>
      </w:r>
      <w:proofErr w:type="spellStart"/>
      <w:r w:rsidRPr="009C154F">
        <w:rPr>
          <w:rFonts w:ascii="Arial Unicode MS" w:eastAsia="Arial Unicode MS" w:hAnsi="Arial Unicode MS" w:cs="Arial Unicode MS"/>
          <w:sz w:val="24"/>
          <w:szCs w:val="24"/>
        </w:rPr>
        <w:t>produccion</w:t>
      </w:r>
      <w:proofErr w:type="spellEnd"/>
      <w:r w:rsidRPr="009C154F">
        <w:rPr>
          <w:rFonts w:ascii="Arial Unicode MS" w:eastAsia="Arial Unicode MS" w:hAnsi="Arial Unicode MS" w:cs="Arial Unicode MS"/>
          <w:sz w:val="24"/>
          <w:szCs w:val="24"/>
        </w:rPr>
        <w:t xml:space="preserve"> e </w:t>
      </w:r>
      <w:proofErr w:type="spellStart"/>
      <w:r w:rsidRPr="009C154F">
        <w:rPr>
          <w:rFonts w:ascii="Arial Unicode MS" w:eastAsia="Arial Unicode MS" w:hAnsi="Arial Unicode MS" w:cs="Arial Unicode MS"/>
          <w:sz w:val="24"/>
          <w:szCs w:val="24"/>
        </w:rPr>
        <w:t>inversion</w:t>
      </w:r>
      <w:proofErr w:type="spellEnd"/>
      <w:r w:rsidRPr="009C154F">
        <w:rPr>
          <w:rFonts w:ascii="Arial Unicode MS" w:eastAsia="Arial Unicode MS" w:hAnsi="Arial Unicode MS" w:cs="Arial Unicode MS"/>
          <w:sz w:val="24"/>
          <w:szCs w:val="24"/>
        </w:rPr>
        <w:t xml:space="preserve"> de nuevas </w:t>
      </w:r>
      <w:proofErr w:type="spellStart"/>
      <w:r w:rsidRPr="009C154F">
        <w:rPr>
          <w:rFonts w:ascii="Arial Unicode MS" w:eastAsia="Arial Unicode MS" w:hAnsi="Arial Unicode MS" w:cs="Arial Unicode MS"/>
          <w:sz w:val="24"/>
          <w:szCs w:val="24"/>
        </w:rPr>
        <w:t>tecnologias</w:t>
      </w:r>
      <w:proofErr w:type="spellEnd"/>
      <w:r w:rsidRPr="009C154F">
        <w:rPr>
          <w:rFonts w:ascii="Arial Unicode MS" w:eastAsia="Arial Unicode MS" w:hAnsi="Arial Unicode MS" w:cs="Arial Unicode MS"/>
          <w:sz w:val="24"/>
          <w:szCs w:val="24"/>
        </w:rPr>
        <w:t xml:space="preserve"> a </w:t>
      </w:r>
      <w:proofErr w:type="spellStart"/>
      <w:r w:rsidRPr="009C154F">
        <w:rPr>
          <w:rFonts w:ascii="Arial Unicode MS" w:eastAsia="Arial Unicode MS" w:hAnsi="Arial Unicode MS" w:cs="Arial Unicode MS"/>
          <w:sz w:val="24"/>
          <w:szCs w:val="24"/>
        </w:rPr>
        <w:t>traves</w:t>
      </w:r>
      <w:proofErr w:type="spellEnd"/>
      <w:r w:rsidRPr="009C154F">
        <w:rPr>
          <w:rFonts w:ascii="Arial Unicode MS" w:eastAsia="Arial Unicode MS" w:hAnsi="Arial Unicode MS" w:cs="Arial Unicode MS"/>
          <w:sz w:val="24"/>
          <w:szCs w:val="24"/>
        </w:rPr>
        <w:t xml:space="preserve"> del conocimiento.</w:t>
      </w:r>
    </w:p>
    <w:p w:rsidR="00371E87" w:rsidRDefault="00371E87" w:rsidP="009C154F">
      <w:pPr>
        <w:spacing w:after="0"/>
        <w:rPr>
          <w:rFonts w:ascii="Arial Unicode MS" w:eastAsia="Arial Unicode MS" w:hAnsi="Arial Unicode MS" w:cs="Arial Unicode MS"/>
          <w:color w:val="000000"/>
          <w:sz w:val="24"/>
          <w:szCs w:val="24"/>
          <w:shd w:val="clear" w:color="auto" w:fill="FFFFFF"/>
        </w:rPr>
      </w:pPr>
      <w:r w:rsidRPr="009C154F">
        <w:rPr>
          <w:rFonts w:ascii="Arial Unicode MS" w:eastAsia="Arial Unicode MS" w:hAnsi="Arial Unicode MS" w:cs="Arial Unicode MS"/>
          <w:color w:val="000000"/>
          <w:sz w:val="24"/>
          <w:szCs w:val="24"/>
          <w:shd w:val="clear" w:color="auto" w:fill="FFFFFF"/>
        </w:rPr>
        <w:t>Para el diseño de un sistema de producción se deben considerar los siguientes factores: Flexibilidad de producción (volumen y variedad), Tecnología, Costo,</w:t>
      </w:r>
      <w:r w:rsidRPr="009C154F">
        <w:rPr>
          <w:rStyle w:val="apple-converted-space"/>
          <w:rFonts w:ascii="Arial Unicode MS" w:eastAsia="Arial Unicode MS" w:hAnsi="Arial Unicode MS" w:cs="Arial Unicode MS"/>
          <w:color w:val="000000"/>
          <w:sz w:val="24"/>
          <w:szCs w:val="24"/>
          <w:shd w:val="clear" w:color="auto" w:fill="FFFFFF"/>
        </w:rPr>
        <w:t> </w:t>
      </w:r>
      <w:hyperlink r:id="rId7" w:history="1">
        <w:r w:rsidRPr="009C154F">
          <w:rPr>
            <w:rStyle w:val="Hipervnculo"/>
            <w:rFonts w:ascii="Arial Unicode MS" w:eastAsia="Arial Unicode MS" w:hAnsi="Arial Unicode MS" w:cs="Arial Unicode MS"/>
            <w:color w:val="008040"/>
            <w:sz w:val="24"/>
            <w:szCs w:val="24"/>
            <w:u w:val="none"/>
          </w:rPr>
          <w:t>Recursos Humanos</w:t>
        </w:r>
      </w:hyperlink>
      <w:r w:rsidRPr="009C154F">
        <w:rPr>
          <w:rFonts w:ascii="Arial Unicode MS" w:eastAsia="Arial Unicode MS" w:hAnsi="Arial Unicode MS" w:cs="Arial Unicode MS"/>
          <w:color w:val="000000"/>
          <w:sz w:val="24"/>
          <w:szCs w:val="24"/>
          <w:shd w:val="clear" w:color="auto" w:fill="FFFFFF"/>
        </w:rPr>
        <w:t>, Calidad</w:t>
      </w:r>
      <w:r w:rsidRPr="009C154F">
        <w:rPr>
          <w:rFonts w:ascii="Arial Unicode MS" w:eastAsia="Arial Unicode MS" w:hAnsi="Arial Unicode MS" w:cs="Arial Unicode MS"/>
          <w:color w:val="000000"/>
          <w:sz w:val="24"/>
          <w:szCs w:val="24"/>
          <w:shd w:val="clear" w:color="auto" w:fill="FFFFFF"/>
        </w:rPr>
        <w:t xml:space="preserve">, para asegurarse de que el sistema se desempeñe como uno piensa y que se ha logrado la producción esperada. Existen varios programas que ayudan a </w:t>
      </w:r>
      <w:proofErr w:type="spellStart"/>
      <w:r w:rsidRPr="009C154F">
        <w:rPr>
          <w:rFonts w:ascii="Arial Unicode MS" w:eastAsia="Arial Unicode MS" w:hAnsi="Arial Unicode MS" w:cs="Arial Unicode MS"/>
          <w:color w:val="000000"/>
          <w:sz w:val="24"/>
          <w:szCs w:val="24"/>
          <w:shd w:val="clear" w:color="auto" w:fill="FFFFFF"/>
        </w:rPr>
        <w:t>eficientar</w:t>
      </w:r>
      <w:proofErr w:type="spellEnd"/>
      <w:r w:rsidRPr="009C154F">
        <w:rPr>
          <w:rFonts w:ascii="Arial Unicode MS" w:eastAsia="Arial Unicode MS" w:hAnsi="Arial Unicode MS" w:cs="Arial Unicode MS"/>
          <w:color w:val="000000"/>
          <w:sz w:val="24"/>
          <w:szCs w:val="24"/>
          <w:shd w:val="clear" w:color="auto" w:fill="FFFFFF"/>
        </w:rPr>
        <w:t xml:space="preserve"> las operaciones (cada vez </w:t>
      </w:r>
      <w:proofErr w:type="spellStart"/>
      <w:proofErr w:type="gramStart"/>
      <w:r w:rsidRPr="009C154F">
        <w:rPr>
          <w:rFonts w:ascii="Arial Unicode MS" w:eastAsia="Arial Unicode MS" w:hAnsi="Arial Unicode MS" w:cs="Arial Unicode MS"/>
          <w:color w:val="000000"/>
          <w:sz w:val="24"/>
          <w:szCs w:val="24"/>
          <w:shd w:val="clear" w:color="auto" w:fill="FFFFFF"/>
        </w:rPr>
        <w:t>mas</w:t>
      </w:r>
      <w:proofErr w:type="spellEnd"/>
      <w:proofErr w:type="gramEnd"/>
      <w:r w:rsidRPr="009C154F">
        <w:rPr>
          <w:rFonts w:ascii="Arial Unicode MS" w:eastAsia="Arial Unicode MS" w:hAnsi="Arial Unicode MS" w:cs="Arial Unicode MS"/>
          <w:color w:val="000000"/>
          <w:sz w:val="24"/>
          <w:szCs w:val="24"/>
          <w:shd w:val="clear" w:color="auto" w:fill="FFFFFF"/>
        </w:rPr>
        <w:t xml:space="preserve"> complejas) de cada área funcional dentro de la</w:t>
      </w:r>
      <w:r w:rsidRPr="009C154F">
        <w:rPr>
          <w:rStyle w:val="apple-converted-space"/>
          <w:rFonts w:ascii="Arial Unicode MS" w:eastAsia="Arial Unicode MS" w:hAnsi="Arial Unicode MS" w:cs="Arial Unicode MS"/>
          <w:color w:val="000000"/>
          <w:sz w:val="24"/>
          <w:szCs w:val="24"/>
          <w:shd w:val="clear" w:color="auto" w:fill="FFFFFF"/>
        </w:rPr>
        <w:t> </w:t>
      </w:r>
      <w:hyperlink r:id="rId8" w:history="1">
        <w:r w:rsidRPr="009C154F">
          <w:rPr>
            <w:rStyle w:val="Hipervnculo"/>
            <w:rFonts w:ascii="Arial Unicode MS" w:eastAsia="Arial Unicode MS" w:hAnsi="Arial Unicode MS" w:cs="Arial Unicode MS"/>
            <w:color w:val="008040"/>
            <w:sz w:val="24"/>
            <w:szCs w:val="24"/>
            <w:u w:val="none"/>
          </w:rPr>
          <w:t>empresa</w:t>
        </w:r>
      </w:hyperlink>
      <w:r w:rsidRPr="009C154F">
        <w:rPr>
          <w:rFonts w:ascii="Arial Unicode MS" w:eastAsia="Arial Unicode MS" w:hAnsi="Arial Unicode MS" w:cs="Arial Unicode MS"/>
          <w:color w:val="000000"/>
          <w:sz w:val="24"/>
          <w:szCs w:val="24"/>
          <w:shd w:val="clear" w:color="auto" w:fill="FFFFFF"/>
        </w:rPr>
        <w:t xml:space="preserve">. </w:t>
      </w:r>
    </w:p>
    <w:p w:rsidR="009C154F" w:rsidRDefault="009C154F" w:rsidP="009C154F">
      <w:pPr>
        <w:spacing w:after="0"/>
        <w:rPr>
          <w:rFonts w:ascii="Arial Unicode MS" w:eastAsia="Arial Unicode MS" w:hAnsi="Arial Unicode MS" w:cs="Arial Unicode MS"/>
          <w:color w:val="000000"/>
          <w:sz w:val="24"/>
          <w:szCs w:val="24"/>
          <w:shd w:val="clear" w:color="auto" w:fill="FFFFFF"/>
        </w:rPr>
      </w:pPr>
    </w:p>
    <w:p w:rsidR="008A0554" w:rsidRPr="009C154F" w:rsidRDefault="008A0554" w:rsidP="009C154F">
      <w:pPr>
        <w:spacing w:after="0"/>
        <w:rPr>
          <w:rFonts w:ascii="Arial Unicode MS" w:eastAsia="Arial Unicode MS" w:hAnsi="Arial Unicode MS" w:cs="Arial Unicode MS"/>
          <w:color w:val="000000"/>
          <w:sz w:val="24"/>
          <w:szCs w:val="24"/>
          <w:shd w:val="clear" w:color="auto" w:fill="FFFFFF"/>
        </w:rPr>
      </w:pPr>
      <w:bookmarkStart w:id="0" w:name="_GoBack"/>
      <w:bookmarkEnd w:id="0"/>
    </w:p>
    <w:p w:rsidR="009C154F" w:rsidRPr="009C154F" w:rsidRDefault="008A0554" w:rsidP="009C154F">
      <w:pPr>
        <w:spacing w:after="0"/>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eastAsia="es-ES"/>
        </w:rPr>
        <w:drawing>
          <wp:inline distT="0" distB="0" distL="0" distR="0">
            <wp:extent cx="5391150" cy="8286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828675"/>
                    </a:xfrm>
                    <a:prstGeom prst="rect">
                      <a:avLst/>
                    </a:prstGeom>
                    <a:noFill/>
                    <a:ln>
                      <a:noFill/>
                    </a:ln>
                  </pic:spPr>
                </pic:pic>
              </a:graphicData>
            </a:graphic>
          </wp:inline>
        </w:drawing>
      </w:r>
    </w:p>
    <w:sectPr w:rsidR="009C154F" w:rsidRPr="009C154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87A" w:rsidRDefault="0091287A" w:rsidP="009C154F">
      <w:pPr>
        <w:spacing w:after="0" w:line="240" w:lineRule="auto"/>
      </w:pPr>
      <w:r>
        <w:separator/>
      </w:r>
    </w:p>
  </w:endnote>
  <w:endnote w:type="continuationSeparator" w:id="0">
    <w:p w:rsidR="0091287A" w:rsidRDefault="0091287A" w:rsidP="009C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87A" w:rsidRDefault="0091287A" w:rsidP="009C154F">
      <w:pPr>
        <w:spacing w:after="0" w:line="240" w:lineRule="auto"/>
      </w:pPr>
      <w:r>
        <w:separator/>
      </w:r>
    </w:p>
  </w:footnote>
  <w:footnote w:type="continuationSeparator" w:id="0">
    <w:p w:rsidR="0091287A" w:rsidRDefault="0091287A" w:rsidP="009C1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4F" w:rsidRDefault="009C154F">
    <w:pPr>
      <w:pStyle w:val="Encabezado"/>
    </w:pPr>
    <w:r>
      <w:t>LALO ESTA ES LA CONCLUSION DE LO Q ME TOCABA  SOY ALFREDO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E87"/>
    <w:rsid w:val="00371E87"/>
    <w:rsid w:val="008A0554"/>
    <w:rsid w:val="0091287A"/>
    <w:rsid w:val="009C154F"/>
    <w:rsid w:val="009E7B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71E87"/>
  </w:style>
  <w:style w:type="character" w:styleId="Hipervnculo">
    <w:name w:val="Hyperlink"/>
    <w:basedOn w:val="Fuentedeprrafopredeter"/>
    <w:uiPriority w:val="99"/>
    <w:semiHidden/>
    <w:unhideWhenUsed/>
    <w:rsid w:val="00371E87"/>
    <w:rPr>
      <w:color w:val="0000FF"/>
      <w:u w:val="single"/>
    </w:rPr>
  </w:style>
  <w:style w:type="paragraph" w:styleId="Textodeglobo">
    <w:name w:val="Balloon Text"/>
    <w:basedOn w:val="Normal"/>
    <w:link w:val="TextodegloboCar"/>
    <w:uiPriority w:val="99"/>
    <w:semiHidden/>
    <w:unhideWhenUsed/>
    <w:rsid w:val="009C15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54F"/>
    <w:rPr>
      <w:rFonts w:ascii="Tahoma" w:hAnsi="Tahoma" w:cs="Tahoma"/>
      <w:sz w:val="16"/>
      <w:szCs w:val="16"/>
    </w:rPr>
  </w:style>
  <w:style w:type="paragraph" w:styleId="Encabezado">
    <w:name w:val="header"/>
    <w:basedOn w:val="Normal"/>
    <w:link w:val="EncabezadoCar"/>
    <w:uiPriority w:val="99"/>
    <w:unhideWhenUsed/>
    <w:rsid w:val="009C15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154F"/>
  </w:style>
  <w:style w:type="paragraph" w:styleId="Piedepgina">
    <w:name w:val="footer"/>
    <w:basedOn w:val="Normal"/>
    <w:link w:val="PiedepginaCar"/>
    <w:uiPriority w:val="99"/>
    <w:unhideWhenUsed/>
    <w:rsid w:val="009C15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71E87"/>
  </w:style>
  <w:style w:type="character" w:styleId="Hipervnculo">
    <w:name w:val="Hyperlink"/>
    <w:basedOn w:val="Fuentedeprrafopredeter"/>
    <w:uiPriority w:val="99"/>
    <w:semiHidden/>
    <w:unhideWhenUsed/>
    <w:rsid w:val="00371E87"/>
    <w:rPr>
      <w:color w:val="0000FF"/>
      <w:u w:val="single"/>
    </w:rPr>
  </w:style>
  <w:style w:type="paragraph" w:styleId="Textodeglobo">
    <w:name w:val="Balloon Text"/>
    <w:basedOn w:val="Normal"/>
    <w:link w:val="TextodegloboCar"/>
    <w:uiPriority w:val="99"/>
    <w:semiHidden/>
    <w:unhideWhenUsed/>
    <w:rsid w:val="009C15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54F"/>
    <w:rPr>
      <w:rFonts w:ascii="Tahoma" w:hAnsi="Tahoma" w:cs="Tahoma"/>
      <w:sz w:val="16"/>
      <w:szCs w:val="16"/>
    </w:rPr>
  </w:style>
  <w:style w:type="paragraph" w:styleId="Encabezado">
    <w:name w:val="header"/>
    <w:basedOn w:val="Normal"/>
    <w:link w:val="EncabezadoCar"/>
    <w:uiPriority w:val="99"/>
    <w:unhideWhenUsed/>
    <w:rsid w:val="009C15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154F"/>
  </w:style>
  <w:style w:type="paragraph" w:styleId="Piedepgina">
    <w:name w:val="footer"/>
    <w:basedOn w:val="Normal"/>
    <w:link w:val="PiedepginaCar"/>
    <w:uiPriority w:val="99"/>
    <w:unhideWhenUsed/>
    <w:rsid w:val="009C15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367254">
      <w:bodyDiv w:val="1"/>
      <w:marLeft w:val="0"/>
      <w:marRight w:val="0"/>
      <w:marTop w:val="0"/>
      <w:marBottom w:val="0"/>
      <w:divBdr>
        <w:top w:val="none" w:sz="0" w:space="0" w:color="auto"/>
        <w:left w:val="none" w:sz="0" w:space="0" w:color="auto"/>
        <w:bottom w:val="none" w:sz="0" w:space="0" w:color="auto"/>
        <w:right w:val="none" w:sz="0" w:space="0" w:color="auto"/>
      </w:divBdr>
      <w:divsChild>
        <w:div w:id="1719893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1/empre/empre.shtml" TargetMode="External"/><Relationship Id="rId3" Type="http://schemas.openxmlformats.org/officeDocument/2006/relationships/settings" Target="settings.xml"/><Relationship Id="rId7" Type="http://schemas.openxmlformats.org/officeDocument/2006/relationships/hyperlink" Target="http://www.monografias.com/Administracion_y_Finanzas/Recursos_Humano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250</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dc:creator>
  <cp:lastModifiedBy>Freddy</cp:lastModifiedBy>
  <cp:revision>2</cp:revision>
  <dcterms:created xsi:type="dcterms:W3CDTF">2015-11-26T17:08:00Z</dcterms:created>
  <dcterms:modified xsi:type="dcterms:W3CDTF">2015-11-26T17:27:00Z</dcterms:modified>
</cp:coreProperties>
</file>