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http://www.aiutodislessia.net/programmi-per-la-creazione-di-mappe-concettuali-2/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http://www.studenti.it/foto/superiori/mappe-concettuali-cosa-sono-e-come-si-fanno/romanticismo.php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esempio di mappa concettuale sul testo descrittivo: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http://www.risorsedidattiche.net/doc/media/italiano_produzione_scritta/testo%20descrittivo.%20lui.jpg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://www.aiutodislessia.net/programmi-per-la-creazione-di-mappe-concettuali-2/" TargetMode="External"/><Relationship Id="rId6" Type="http://schemas.openxmlformats.org/officeDocument/2006/relationships/hyperlink" Target="http://www.studenti.it/foto/superiori/mappe-concettuali-cosa-sono-e-come-si-fanno/romanticismo.php" TargetMode="External"/><Relationship Id="rId7" Type="http://schemas.openxmlformats.org/officeDocument/2006/relationships/hyperlink" Target="http://www.risorsedidattiche.net/doc/media/italiano_produzione_scritta/testo%20descrittivo.%20lui.jpg" TargetMode="External"/></Relationships>
</file>