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B3" w:rsidRPr="00BA74B3" w:rsidRDefault="00BA74B3" w:rsidP="00BA74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56"/>
          <w:szCs w:val="56"/>
        </w:rPr>
      </w:pPr>
      <w:r>
        <w:rPr>
          <w:rFonts w:ascii="Arial" w:hAnsi="Arial" w:cs="Arial"/>
          <w:color w:val="252525"/>
          <w:sz w:val="56"/>
          <w:szCs w:val="56"/>
        </w:rPr>
        <w:t>Monarquía absoluta:</w:t>
      </w:r>
      <w:bookmarkStart w:id="0" w:name="_GoBack"/>
      <w:bookmarkEnd w:id="0"/>
      <w:r>
        <w:rPr>
          <w:rFonts w:ascii="Arial" w:hAnsi="Arial" w:cs="Arial"/>
          <w:color w:val="252525"/>
          <w:sz w:val="56"/>
          <w:szCs w:val="56"/>
        </w:rPr>
        <w:t xml:space="preserve"> </w:t>
      </w:r>
    </w:p>
    <w:p w:rsidR="00BA74B3" w:rsidRDefault="00BA74B3" w:rsidP="00BA74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</w:p>
    <w:p w:rsidR="00BA74B3" w:rsidRDefault="00BA74B3" w:rsidP="00BA74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monarquía absoluta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 una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Forma de gobiern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forma de gobierno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en la que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Monarc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monarca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tiene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Poder absolut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poder absoluto</w:t>
        </w:r>
      </w:hyperlink>
      <w:r>
        <w:rPr>
          <w:rFonts w:ascii="Arial" w:hAnsi="Arial" w:cs="Arial"/>
          <w:color w:val="252525"/>
          <w:sz w:val="21"/>
          <w:szCs w:val="21"/>
        </w:rPr>
        <w:t>. En ella no existe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División de podere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división de poderes</w:t>
        </w:r>
      </w:hyperlink>
      <w:r>
        <w:rPr>
          <w:rFonts w:ascii="Arial" w:hAnsi="Arial" w:cs="Arial"/>
          <w:color w:val="252525"/>
          <w:sz w:val="21"/>
          <w:szCs w:val="21"/>
        </w:rPr>
        <w:t>(</w:t>
      </w:r>
      <w:hyperlink r:id="rId8" w:tooltip="Poder ejecutiv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ejecutivo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Poder legislativ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legislativo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Poder judicial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judicial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). Aunque la administración de la justicia pueda tener una autonomía relativa en relación al rey, o </w:t>
      </w:r>
      <w:r>
        <w:rPr>
          <w:rFonts w:ascii="Arial" w:hAnsi="Arial" w:cs="Arial"/>
          <w:color w:val="252525"/>
          <w:sz w:val="21"/>
          <w:szCs w:val="21"/>
        </w:rPr>
        <w:t>existan instituciones</w:t>
      </w:r>
      <w:r>
        <w:rPr>
          <w:rFonts w:ascii="Arial" w:hAnsi="Arial" w:cs="Arial"/>
          <w:color w:val="252525"/>
          <w:sz w:val="21"/>
          <w:szCs w:val="21"/>
        </w:rPr>
        <w:t>,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monarca absoluto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puede cambiar las decisiones o dictámenes de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Tribunal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tribunales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en última instancia o reformar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Ley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leyes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 su voluntad (</w:t>
      </w:r>
      <w:r>
        <w:rPr>
          <w:rFonts w:ascii="Arial" w:hAnsi="Arial" w:cs="Arial"/>
          <w:i/>
          <w:iCs/>
          <w:color w:val="252525"/>
          <w:sz w:val="21"/>
          <w:szCs w:val="21"/>
        </w:rPr>
        <w:t>La palabra del rey es ley</w:t>
      </w:r>
      <w:r>
        <w:rPr>
          <w:rFonts w:ascii="Arial" w:hAnsi="Arial" w:cs="Arial"/>
          <w:color w:val="252525"/>
          <w:sz w:val="21"/>
          <w:szCs w:val="21"/>
        </w:rPr>
        <w:t>). Nombra y retira a sus asistentes en 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Gobiern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gobierno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 su voluntad. La unidad de todos los poderes suele considerarse justificada por considerar que la fuente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Poder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poder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Dio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Dios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que los monarcas ejercen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Soberaní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soberanía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Derecho divino de los reye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derecho divino de los reyes</w:t>
        </w:r>
      </w:hyperlink>
      <w:r>
        <w:rPr>
          <w:rFonts w:ascii="Arial" w:hAnsi="Arial" w:cs="Arial"/>
          <w:color w:val="252525"/>
          <w:sz w:val="21"/>
          <w:szCs w:val="21"/>
        </w:rPr>
        <w:t>. No hay mecanismos por los que el soberano (que no reconoce superiores) responda por sus actos, si no es ante Dios mismo.</w:t>
      </w:r>
    </w:p>
    <w:p w:rsidR="00BA74B3" w:rsidRDefault="00BA74B3" w:rsidP="00BA74B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 monarquía absoluta se desarrolla históricamente en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Europa Occidental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Europa Occidental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 partir de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Monarquías autoritaria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monarquías autoritarias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que surgen 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Crisis de la Edad Medi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final de la Edad Media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con la crisis de las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Monarquías feudale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monarquías feudales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el predominio que adquiere el rey en relación a todos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Estament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estamentos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3B6945" w:rsidRDefault="003B6945"/>
    <w:sectPr w:rsidR="003B6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B3"/>
    <w:rsid w:val="003B6945"/>
    <w:rsid w:val="00B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F7B32-1F13-4F53-9181-C380DAF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A74B3"/>
  </w:style>
  <w:style w:type="character" w:styleId="Hipervnculo">
    <w:name w:val="Hyperlink"/>
    <w:basedOn w:val="Fuentedeprrafopredeter"/>
    <w:uiPriority w:val="99"/>
    <w:semiHidden/>
    <w:unhideWhenUsed/>
    <w:rsid w:val="00BA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oder_ejecutivo" TargetMode="External"/><Relationship Id="rId13" Type="http://schemas.openxmlformats.org/officeDocument/2006/relationships/hyperlink" Target="https://es.wikipedia.org/wiki/Gobierno" TargetMode="External"/><Relationship Id="rId18" Type="http://schemas.openxmlformats.org/officeDocument/2006/relationships/hyperlink" Target="https://es.wikipedia.org/wiki/Europa_Occident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Monarqu%C3%ADas_feudales" TargetMode="External"/><Relationship Id="rId7" Type="http://schemas.openxmlformats.org/officeDocument/2006/relationships/hyperlink" Target="https://es.wikipedia.org/wiki/Divisi%C3%B3n_de_poderes" TargetMode="External"/><Relationship Id="rId12" Type="http://schemas.openxmlformats.org/officeDocument/2006/relationships/hyperlink" Target="https://es.wikipedia.org/wiki/Ley" TargetMode="External"/><Relationship Id="rId17" Type="http://schemas.openxmlformats.org/officeDocument/2006/relationships/hyperlink" Target="https://es.wikipedia.org/wiki/Derecho_divino_de_los_rey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Soberan%C3%ADa" TargetMode="External"/><Relationship Id="rId20" Type="http://schemas.openxmlformats.org/officeDocument/2006/relationships/hyperlink" Target="https://es.wikipedia.org/wiki/Crisis_de_la_Edad_Med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Poder_absoluto" TargetMode="External"/><Relationship Id="rId11" Type="http://schemas.openxmlformats.org/officeDocument/2006/relationships/hyperlink" Target="https://es.wikipedia.org/wiki/Tribuna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s.wikipedia.org/wiki/Monarca" TargetMode="External"/><Relationship Id="rId15" Type="http://schemas.openxmlformats.org/officeDocument/2006/relationships/hyperlink" Target="https://es.wikipedia.org/wiki/Di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Poder_judicial" TargetMode="External"/><Relationship Id="rId19" Type="http://schemas.openxmlformats.org/officeDocument/2006/relationships/hyperlink" Target="https://es.wikipedia.org/wiki/Monarqu%C3%ADas_autoritarias" TargetMode="External"/><Relationship Id="rId4" Type="http://schemas.openxmlformats.org/officeDocument/2006/relationships/hyperlink" Target="https://es.wikipedia.org/wiki/Forma_de_gobierno" TargetMode="External"/><Relationship Id="rId9" Type="http://schemas.openxmlformats.org/officeDocument/2006/relationships/hyperlink" Target="https://es.wikipedia.org/wiki/Poder_legislativo" TargetMode="External"/><Relationship Id="rId14" Type="http://schemas.openxmlformats.org/officeDocument/2006/relationships/hyperlink" Target="https://es.wikipedia.org/wiki/Poder" TargetMode="External"/><Relationship Id="rId22" Type="http://schemas.openxmlformats.org/officeDocument/2006/relationships/hyperlink" Target="https://es.wikipedia.org/wiki/Estam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2016-09-20T14:24:00Z</dcterms:created>
  <dcterms:modified xsi:type="dcterms:W3CDTF">2016-09-20T14:27:00Z</dcterms:modified>
</cp:coreProperties>
</file>