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8" w:rsidRPr="00252D92" w:rsidRDefault="00582178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92">
        <w:rPr>
          <w:rFonts w:ascii="Times New Roman" w:hAnsi="Times New Roman" w:cs="Times New Roman"/>
          <w:sz w:val="24"/>
          <w:szCs w:val="24"/>
        </w:rPr>
        <w:t>Tecnológico Nacional de México.</w:t>
      </w:r>
    </w:p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92">
        <w:rPr>
          <w:rFonts w:ascii="Times New Roman" w:hAnsi="Times New Roman" w:cs="Times New Roman"/>
          <w:sz w:val="24"/>
          <w:szCs w:val="24"/>
        </w:rPr>
        <w:t>Instituto Tecnológico de Lázaro Cárdenas</w:t>
      </w:r>
      <w:r w:rsidR="00582178" w:rsidRPr="00252D92">
        <w:rPr>
          <w:rFonts w:ascii="Times New Roman" w:hAnsi="Times New Roman" w:cs="Times New Roman"/>
          <w:sz w:val="24"/>
          <w:szCs w:val="24"/>
        </w:rPr>
        <w:t>.</w:t>
      </w:r>
    </w:p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92">
        <w:rPr>
          <w:rFonts w:ascii="Times New Roman" w:hAnsi="Times New Roman" w:cs="Times New Roman"/>
          <w:sz w:val="24"/>
          <w:szCs w:val="24"/>
        </w:rPr>
        <w:t>Nombre del alumno: Arturo Galaviz Avalos.</w:t>
      </w:r>
    </w:p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92">
        <w:rPr>
          <w:rFonts w:ascii="Times New Roman" w:hAnsi="Times New Roman" w:cs="Times New Roman"/>
          <w:sz w:val="24"/>
          <w:szCs w:val="24"/>
        </w:rPr>
        <w:t>Número de control: 16560666</w:t>
      </w:r>
      <w:r w:rsidR="00582178" w:rsidRPr="00252D92">
        <w:rPr>
          <w:rFonts w:ascii="Times New Roman" w:hAnsi="Times New Roman" w:cs="Times New Roman"/>
          <w:sz w:val="24"/>
          <w:szCs w:val="24"/>
        </w:rPr>
        <w:t>.</w:t>
      </w:r>
    </w:p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92">
        <w:rPr>
          <w:rFonts w:ascii="Times New Roman" w:hAnsi="Times New Roman" w:cs="Times New Roman"/>
          <w:sz w:val="24"/>
          <w:szCs w:val="24"/>
        </w:rPr>
        <w:t>Trabajo: Estilo de redacción.</w:t>
      </w:r>
    </w:p>
    <w:p w:rsidR="002B5D4C" w:rsidRPr="00252D92" w:rsidRDefault="002B5D4C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D4C" w:rsidRPr="00252D92" w:rsidRDefault="002B5D4C" w:rsidP="00252D9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D92">
        <w:rPr>
          <w:rFonts w:ascii="Times New Roman" w:hAnsi="Times New Roman" w:cs="Times New Roman"/>
          <w:sz w:val="24"/>
          <w:szCs w:val="24"/>
        </w:rPr>
        <w:t>Fecha: 30/08/2016</w:t>
      </w:r>
    </w:p>
    <w:p w:rsidR="002B5D4C" w:rsidRPr="00252D92" w:rsidRDefault="002B5D4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D4C" w:rsidRPr="00252D92" w:rsidRDefault="002B5D4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D4C" w:rsidRPr="00252D92" w:rsidRDefault="002B5D4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D4C" w:rsidRPr="00252D92" w:rsidRDefault="002B5D4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D4C" w:rsidRPr="00252D92" w:rsidRDefault="002B5D4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9A" w:rsidRDefault="00734E9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92" w:rsidRP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182" w:rsidRPr="00252D92" w:rsidRDefault="00BA218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DA" w:rsidRPr="00252D92" w:rsidRDefault="009C51CD" w:rsidP="00B84C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92">
        <w:rPr>
          <w:rFonts w:ascii="Times New Roman" w:hAnsi="Times New Roman" w:cs="Times New Roman"/>
          <w:sz w:val="24"/>
          <w:szCs w:val="24"/>
        </w:rPr>
        <w:lastRenderedPageBreak/>
        <w:t>ÍNDICE</w:t>
      </w:r>
    </w:p>
    <w:p w:rsidR="00B84C91" w:rsidRPr="00B84C91" w:rsidRDefault="009C51CD" w:rsidP="00B84C91">
      <w:pPr>
        <w:pStyle w:val="TDC1"/>
        <w:rPr>
          <w:rFonts w:eastAsiaTheme="minorEastAsia"/>
          <w:bdr w:val="none" w:sz="0" w:space="0" w:color="auto"/>
          <w:lang w:val="es-MX" w:eastAsia="es-MX"/>
        </w:rPr>
      </w:pPr>
      <w:r w:rsidRPr="00B84C91">
        <w:fldChar w:fldCharType="begin"/>
      </w:r>
      <w:r w:rsidRPr="00B84C91">
        <w:instrText xml:space="preserve"> TOC \o "1-3" \h \z \u </w:instrText>
      </w:r>
      <w:r w:rsidRPr="00B84C91">
        <w:fldChar w:fldCharType="separate"/>
      </w:r>
      <w:hyperlink w:anchor="_Toc463342350" w:history="1">
        <w:r w:rsidR="00B84C91" w:rsidRPr="00B84C91">
          <w:rPr>
            <w:rStyle w:val="Hipervnculo"/>
          </w:rPr>
          <w:t>1.</w:t>
        </w:r>
        <w:r w:rsidR="00B84C91" w:rsidRPr="00B84C91">
          <w:rPr>
            <w:rFonts w:eastAsiaTheme="minorEastAsia"/>
            <w:bdr w:val="none" w:sz="0" w:space="0" w:color="auto"/>
            <w:lang w:val="es-MX" w:eastAsia="es-MX"/>
          </w:rPr>
          <w:tab/>
        </w:r>
        <w:r w:rsidR="00B84C91" w:rsidRPr="00B84C91">
          <w:rPr>
            <w:rStyle w:val="Hipervnculo"/>
          </w:rPr>
          <w:t>RELACIÓN HOMBRE-CONOCIMIENTO-REALIDAD</w:t>
        </w:r>
        <w:r w:rsidR="00B84C91" w:rsidRPr="00B84C91">
          <w:rPr>
            <w:webHidden/>
          </w:rPr>
          <w:tab/>
        </w:r>
        <w:r w:rsidR="00B84C91" w:rsidRPr="00B84C91">
          <w:rPr>
            <w:webHidden/>
          </w:rPr>
          <w:fldChar w:fldCharType="begin"/>
        </w:r>
        <w:r w:rsidR="00B84C91" w:rsidRPr="00B84C91">
          <w:rPr>
            <w:webHidden/>
          </w:rPr>
          <w:instrText xml:space="preserve"> PAGEREF _Toc463342350 \h </w:instrText>
        </w:r>
        <w:r w:rsidR="00B84C91" w:rsidRPr="00B84C91">
          <w:rPr>
            <w:webHidden/>
          </w:rPr>
        </w:r>
        <w:r w:rsidR="00B84C91" w:rsidRPr="00B84C91">
          <w:rPr>
            <w:webHidden/>
          </w:rPr>
          <w:fldChar w:fldCharType="separate"/>
        </w:r>
        <w:r w:rsidR="00B84C91" w:rsidRPr="00B84C91">
          <w:rPr>
            <w:webHidden/>
          </w:rPr>
          <w:t>3</w:t>
        </w:r>
        <w:r w:rsidR="00B84C91"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51" w:history="1">
        <w:r w:rsidRPr="00B84C91">
          <w:rPr>
            <w:rStyle w:val="Hipervnculo"/>
          </w:rPr>
          <w:t>1.1.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Concepto de realidad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_Toc463342351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3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52" w:history="1">
        <w:r w:rsidRPr="00B84C91">
          <w:rPr>
            <w:rStyle w:val="Hipervnculo"/>
          </w:rPr>
          <w:t>1.2.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Concepto de conocimiento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_Toc463342352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4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53" w:history="1">
        <w:r w:rsidRPr="00B84C91">
          <w:rPr>
            <w:rStyle w:val="Hipervnculo"/>
          </w:rPr>
          <w:t>1.3.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Tipos de conocimiento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_Toc463342353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4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54" w:history="1">
        <w:r w:rsidRPr="00B84C91">
          <w:rPr>
            <w:rStyle w:val="Hipervnculo"/>
          </w:rPr>
          <w:t>1.4.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Concepto de proceso de adquisición del conocimiento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_Toc463342354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4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1"/>
        <w:rPr>
          <w:rFonts w:eastAsiaTheme="minorEastAsia"/>
          <w:bdr w:val="none" w:sz="0" w:space="0" w:color="auto"/>
          <w:lang w:val="es-MX" w:eastAsia="es-MX"/>
        </w:rPr>
      </w:pPr>
      <w:hyperlink w:anchor="_Toc463342355" w:history="1">
        <w:r w:rsidRPr="00B84C91">
          <w:rPr>
            <w:rStyle w:val="Hipervnculo"/>
          </w:rPr>
          <w:t>2.</w:t>
        </w:r>
        <w:r w:rsidRPr="00B84C91">
          <w:rPr>
            <w:rFonts w:eastAsiaTheme="minorEastAsia"/>
            <w:bdr w:val="none" w:sz="0" w:space="0" w:color="auto"/>
            <w:lang w:val="es-MX" w:eastAsia="es-MX"/>
          </w:rPr>
          <w:tab/>
        </w:r>
        <w:r w:rsidRPr="00B84C91">
          <w:rPr>
            <w:rStyle w:val="Hipervnculo"/>
          </w:rPr>
          <w:t>PROCESO DE CONSTRUCCIÓN DE LA CIENCIA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_Toc463342355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5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56" w:history="1">
        <w:r w:rsidRPr="00B84C91">
          <w:rPr>
            <w:rStyle w:val="Hipervnculo"/>
            <w:iCs/>
          </w:rPr>
          <w:t>2.1.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Ciencia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_Toc463342356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5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1"/>
        <w:rPr>
          <w:rFonts w:eastAsiaTheme="minorEastAsia"/>
          <w:b w:val="0"/>
          <w:bdr w:val="none" w:sz="0" w:space="0" w:color="auto"/>
          <w:lang w:val="es-MX" w:eastAsia="es-MX"/>
        </w:rPr>
      </w:pPr>
      <w:hyperlink w:anchor="_Toc463342358" w:history="1">
        <w:r w:rsidRPr="00B84C91">
          <w:rPr>
            <w:rStyle w:val="Hipervnculo"/>
            <w:b w:val="0"/>
            <w:iCs/>
          </w:rPr>
          <w:t>2.2.</w:t>
        </w:r>
        <w:r w:rsidRPr="00B84C91">
          <w:rPr>
            <w:rFonts w:eastAsiaTheme="minorEastAsia"/>
            <w:b w:val="0"/>
            <w:bdr w:val="none" w:sz="0" w:space="0" w:color="auto"/>
            <w:lang w:val="es-MX" w:eastAsia="es-MX"/>
          </w:rPr>
          <w:tab/>
        </w:r>
        <w:r w:rsidRPr="00B84C91">
          <w:rPr>
            <w:rStyle w:val="Hipervnculo"/>
            <w:b w:val="0"/>
          </w:rPr>
          <w:t>Características de la ciencia</w:t>
        </w:r>
        <w:r w:rsidRPr="00B84C91">
          <w:rPr>
            <w:rStyle w:val="Hipervnculo"/>
            <w:b w:val="0"/>
            <w:iCs/>
          </w:rPr>
          <w:t>:</w:t>
        </w:r>
        <w:r w:rsidRPr="00B84C91">
          <w:rPr>
            <w:b w:val="0"/>
            <w:webHidden/>
          </w:rPr>
          <w:tab/>
        </w:r>
        <w:r w:rsidRPr="00B84C91">
          <w:rPr>
            <w:b w:val="0"/>
            <w:webHidden/>
          </w:rPr>
          <w:fldChar w:fldCharType="begin"/>
        </w:r>
        <w:r w:rsidRPr="00B84C91">
          <w:rPr>
            <w:b w:val="0"/>
            <w:webHidden/>
          </w:rPr>
          <w:instrText xml:space="preserve"> PAGEREF _Toc463342358 \h </w:instrText>
        </w:r>
        <w:r w:rsidRPr="00B84C91">
          <w:rPr>
            <w:b w:val="0"/>
            <w:webHidden/>
          </w:rPr>
        </w:r>
        <w:r w:rsidRPr="00B84C91">
          <w:rPr>
            <w:b w:val="0"/>
            <w:webHidden/>
          </w:rPr>
          <w:fldChar w:fldCharType="separate"/>
        </w:r>
        <w:r w:rsidRPr="00B84C91">
          <w:rPr>
            <w:b w:val="0"/>
            <w:webHidden/>
          </w:rPr>
          <w:t>6</w:t>
        </w:r>
        <w:r w:rsidRPr="00B84C91">
          <w:rPr>
            <w:b w:val="0"/>
            <w:webHidden/>
          </w:rPr>
          <w:fldChar w:fldCharType="end"/>
        </w:r>
      </w:hyperlink>
    </w:p>
    <w:p w:rsidR="00B84C91" w:rsidRPr="00B84C91" w:rsidRDefault="00B84C91" w:rsidP="00B84C91">
      <w:pPr>
        <w:pStyle w:val="TDC1"/>
        <w:rPr>
          <w:rFonts w:eastAsiaTheme="minorEastAsia"/>
          <w:b w:val="0"/>
          <w:bdr w:val="none" w:sz="0" w:space="0" w:color="auto"/>
          <w:lang w:val="es-MX" w:eastAsia="es-MX"/>
        </w:rPr>
      </w:pPr>
      <w:hyperlink w:anchor="_Toc463342359" w:history="1">
        <w:r w:rsidRPr="00B84C91">
          <w:rPr>
            <w:rStyle w:val="Hipervnculo"/>
            <w:b w:val="0"/>
            <w:iCs/>
          </w:rPr>
          <w:t>2.3.</w:t>
        </w:r>
        <w:r w:rsidRPr="00B84C91">
          <w:rPr>
            <w:rFonts w:eastAsiaTheme="minorEastAsia"/>
            <w:b w:val="0"/>
            <w:bdr w:val="none" w:sz="0" w:space="0" w:color="auto"/>
            <w:lang w:val="es-MX" w:eastAsia="es-MX"/>
          </w:rPr>
          <w:tab/>
        </w:r>
        <w:r w:rsidRPr="00B84C91">
          <w:rPr>
            <w:rStyle w:val="Hipervnculo"/>
            <w:b w:val="0"/>
          </w:rPr>
          <w:t>Proceso de construcción</w:t>
        </w:r>
        <w:r w:rsidRPr="00B84C91">
          <w:rPr>
            <w:rStyle w:val="Hipervnculo"/>
            <w:b w:val="0"/>
            <w:iCs/>
          </w:rPr>
          <w:t>:</w:t>
        </w:r>
        <w:r w:rsidRPr="00B84C91">
          <w:rPr>
            <w:b w:val="0"/>
            <w:webHidden/>
          </w:rPr>
          <w:tab/>
        </w:r>
        <w:r w:rsidRPr="00B84C91">
          <w:rPr>
            <w:b w:val="0"/>
            <w:webHidden/>
          </w:rPr>
          <w:fldChar w:fldCharType="begin"/>
        </w:r>
        <w:r w:rsidRPr="00B84C91">
          <w:rPr>
            <w:b w:val="0"/>
            <w:webHidden/>
          </w:rPr>
          <w:instrText xml:space="preserve"> PAGEREF _Toc463342359 \h </w:instrText>
        </w:r>
        <w:r w:rsidRPr="00B84C91">
          <w:rPr>
            <w:b w:val="0"/>
            <w:webHidden/>
          </w:rPr>
        </w:r>
        <w:r w:rsidRPr="00B84C91">
          <w:rPr>
            <w:b w:val="0"/>
            <w:webHidden/>
          </w:rPr>
          <w:fldChar w:fldCharType="separate"/>
        </w:r>
        <w:r w:rsidRPr="00B84C91">
          <w:rPr>
            <w:b w:val="0"/>
            <w:webHidden/>
          </w:rPr>
          <w:t>6</w:t>
        </w:r>
        <w:r w:rsidRPr="00B84C91">
          <w:rPr>
            <w:b w:val="0"/>
            <w:webHidden/>
          </w:rPr>
          <w:fldChar w:fldCharType="end"/>
        </w:r>
      </w:hyperlink>
    </w:p>
    <w:p w:rsidR="00B84C91" w:rsidRPr="00B84C91" w:rsidRDefault="00B84C91" w:rsidP="00B84C91">
      <w:pPr>
        <w:pStyle w:val="TDC1"/>
        <w:rPr>
          <w:rFonts w:eastAsiaTheme="minorEastAsia"/>
          <w:bdr w:val="none" w:sz="0" w:space="0" w:color="auto"/>
          <w:lang w:val="es-MX" w:eastAsia="es-MX"/>
        </w:rPr>
      </w:pPr>
      <w:hyperlink w:anchor="_Toc463342360" w:history="1">
        <w:r w:rsidRPr="00B84C91">
          <w:rPr>
            <w:rStyle w:val="Hipervnculo"/>
          </w:rPr>
          <w:t>3.</w:t>
        </w:r>
        <w:r w:rsidRPr="00B84C91">
          <w:rPr>
            <w:rFonts w:eastAsiaTheme="minorEastAsia"/>
            <w:bdr w:val="none" w:sz="0" w:space="0" w:color="auto"/>
            <w:lang w:val="es-MX" w:eastAsia="es-MX"/>
          </w:rPr>
          <w:tab/>
        </w:r>
        <w:r w:rsidRPr="00B84C91">
          <w:rPr>
            <w:rStyle w:val="Hipervnculo"/>
          </w:rPr>
          <w:t>CLASIFICACIÓN DE LAS CIENCIAS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_Toc463342360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6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61" w:history="1">
        <w:r w:rsidRPr="00B84C91">
          <w:rPr>
            <w:rStyle w:val="Hipervnculo"/>
          </w:rPr>
          <w:t>3.1.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Clasificación de las ciencias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_Toc463342361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6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1"/>
        <w:rPr>
          <w:rFonts w:eastAsiaTheme="minorEastAsia"/>
          <w:bdr w:val="none" w:sz="0" w:space="0" w:color="auto"/>
          <w:lang w:val="es-MX" w:eastAsia="es-MX"/>
        </w:rPr>
      </w:pPr>
      <w:hyperlink w:anchor="_Toc463342362" w:history="1">
        <w:r w:rsidRPr="00B84C91">
          <w:rPr>
            <w:rStyle w:val="Hipervnculo"/>
          </w:rPr>
          <w:t>4.</w:t>
        </w:r>
        <w:r w:rsidRPr="00B84C91">
          <w:rPr>
            <w:rFonts w:eastAsiaTheme="minorEastAsia"/>
            <w:bdr w:val="none" w:sz="0" w:space="0" w:color="auto"/>
            <w:lang w:val="es-MX" w:eastAsia="es-MX"/>
          </w:rPr>
          <w:tab/>
        </w:r>
        <w:r w:rsidRPr="00B84C91">
          <w:rPr>
            <w:rStyle w:val="Hipervnculo"/>
          </w:rPr>
          <w:t>MÉTODOS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_Toc463342362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7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63" w:history="1">
        <w:r w:rsidRPr="00B84C91">
          <w:rPr>
            <w:rStyle w:val="Hipervnculo"/>
            <w:iCs/>
          </w:rPr>
          <w:t>4.1.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Definición de método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_Toc463342363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7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64" w:history="1">
        <w:r w:rsidRPr="00B84C91">
          <w:rPr>
            <w:rStyle w:val="Hipervnculo"/>
          </w:rPr>
          <w:t>4.2.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Técnica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_Toc463342364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8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65" w:history="1">
        <w:r w:rsidRPr="00B84C91">
          <w:rPr>
            <w:rStyle w:val="Hipervnculo"/>
          </w:rPr>
          <w:t>4.3.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Métodos científicos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_Toc463342365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8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66" w:history="1">
        <w:r w:rsidRPr="00B84C91">
          <w:rPr>
            <w:rStyle w:val="Hipervnculo"/>
          </w:rPr>
          <w:t>4.4.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Métodos lógicos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_Toc463342366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8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67" w:history="1">
        <w:r w:rsidRPr="00B84C91">
          <w:rPr>
            <w:rStyle w:val="Hipervnculo"/>
          </w:rPr>
          <w:t>4.5.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Métodos no científicos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_Toc463342367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8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68" w:history="1">
        <w:r w:rsidRPr="00B84C91">
          <w:rPr>
            <w:rStyle w:val="Hipervnculo"/>
          </w:rPr>
          <w:t>Características del método científico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_Toc463342368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9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69" w:history="1">
        <w:r w:rsidRPr="00B84C91">
          <w:rPr>
            <w:rStyle w:val="Hipervnculo"/>
          </w:rPr>
          <w:t>4.6.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Etapas del método científico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_Toc463342369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9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70" w:history="1">
        <w:r w:rsidRPr="00B84C91">
          <w:rPr>
            <w:rStyle w:val="Hipervnculo"/>
          </w:rPr>
          <w:t>4.7.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Reglas del método científico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_Toc463342370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10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1"/>
        <w:rPr>
          <w:rFonts w:eastAsiaTheme="minorEastAsia"/>
          <w:bdr w:val="none" w:sz="0" w:space="0" w:color="auto"/>
          <w:lang w:val="es-MX" w:eastAsia="es-MX"/>
        </w:rPr>
      </w:pPr>
      <w:hyperlink w:anchor="_Toc463342371" w:history="1">
        <w:r w:rsidRPr="00B84C91">
          <w:rPr>
            <w:rStyle w:val="Hipervnculo"/>
          </w:rPr>
          <w:t>5.</w:t>
        </w:r>
        <w:r w:rsidRPr="00B84C91">
          <w:rPr>
            <w:rFonts w:eastAsiaTheme="minorEastAsia"/>
            <w:bdr w:val="none" w:sz="0" w:space="0" w:color="auto"/>
            <w:lang w:val="es-MX" w:eastAsia="es-MX"/>
          </w:rPr>
          <w:tab/>
        </w:r>
        <w:r w:rsidRPr="00B84C91">
          <w:rPr>
            <w:rStyle w:val="Hipervnculo"/>
          </w:rPr>
          <w:t>LA INVESTIGACIÓN Y EL INVESTIGADOR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_Toc463342371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10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72" w:history="1">
        <w:r w:rsidRPr="00B84C91">
          <w:rPr>
            <w:rStyle w:val="Hipervnculo"/>
          </w:rPr>
          <w:t>5.1.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Investigación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_Toc463342372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10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73" w:history="1">
        <w:r w:rsidRPr="00B84C91">
          <w:rPr>
            <w:rStyle w:val="Hipervnculo"/>
          </w:rPr>
          <w:t>5.2.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Características de investigación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_Toc463342373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11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74" w:history="1">
        <w:r w:rsidRPr="00B84C91">
          <w:rPr>
            <w:rStyle w:val="Hipervnculo"/>
          </w:rPr>
          <w:t>5.3.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Características del investigador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_Toc463342374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11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2"/>
        <w:spacing w:line="360" w:lineRule="auto"/>
        <w:rPr>
          <w:rFonts w:eastAsiaTheme="minorEastAsia"/>
          <w:bdr w:val="none" w:sz="0" w:space="0" w:color="auto"/>
          <w:lang w:eastAsia="es-MX"/>
        </w:rPr>
      </w:pPr>
      <w:hyperlink w:anchor="_Toc463342375" w:history="1">
        <w:r w:rsidRPr="00B84C91">
          <w:rPr>
            <w:rStyle w:val="Hipervnculo"/>
          </w:rPr>
          <w:t>5.4.</w:t>
        </w:r>
        <w:r w:rsidRPr="00B84C91">
          <w:rPr>
            <w:rFonts w:eastAsiaTheme="minorEastAsia"/>
            <w:bdr w:val="none" w:sz="0" w:space="0" w:color="auto"/>
            <w:lang w:eastAsia="es-MX"/>
          </w:rPr>
          <w:tab/>
        </w:r>
        <w:r w:rsidRPr="00B84C91">
          <w:rPr>
            <w:rStyle w:val="Hipervnculo"/>
          </w:rPr>
          <w:t>Obstáculos de la investigación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_Toc463342375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11</w:t>
        </w:r>
        <w:r w:rsidRPr="00B84C91">
          <w:rPr>
            <w:webHidden/>
          </w:rPr>
          <w:fldChar w:fldCharType="end"/>
        </w:r>
      </w:hyperlink>
    </w:p>
    <w:p w:rsidR="00B84C91" w:rsidRPr="00B84C91" w:rsidRDefault="00B84C91" w:rsidP="00B84C91">
      <w:pPr>
        <w:pStyle w:val="TDC1"/>
        <w:rPr>
          <w:rFonts w:eastAsiaTheme="minorEastAsia"/>
          <w:bdr w:val="none" w:sz="0" w:space="0" w:color="auto"/>
          <w:lang w:val="es-MX" w:eastAsia="es-MX"/>
        </w:rPr>
      </w:pPr>
      <w:hyperlink w:anchor="_Toc463342376" w:history="1">
        <w:r w:rsidRPr="00B84C91">
          <w:rPr>
            <w:rStyle w:val="Hipervnculo"/>
            <w:b w:val="0"/>
          </w:rPr>
          <w:t>BIBLIOGRAFIA</w:t>
        </w:r>
        <w:r w:rsidRPr="00B84C91">
          <w:rPr>
            <w:webHidden/>
          </w:rPr>
          <w:tab/>
        </w:r>
        <w:r w:rsidRPr="00B84C91">
          <w:rPr>
            <w:webHidden/>
          </w:rPr>
          <w:fldChar w:fldCharType="begin"/>
        </w:r>
        <w:r w:rsidRPr="00B84C91">
          <w:rPr>
            <w:webHidden/>
          </w:rPr>
          <w:instrText xml:space="preserve"> PAGEREF _Toc463342376 \h </w:instrText>
        </w:r>
        <w:r w:rsidRPr="00B84C91">
          <w:rPr>
            <w:webHidden/>
          </w:rPr>
        </w:r>
        <w:r w:rsidRPr="00B84C91">
          <w:rPr>
            <w:webHidden/>
          </w:rPr>
          <w:fldChar w:fldCharType="separate"/>
        </w:r>
        <w:r w:rsidRPr="00B84C91">
          <w:rPr>
            <w:webHidden/>
          </w:rPr>
          <w:t>12</w:t>
        </w:r>
        <w:r w:rsidRPr="00B84C91">
          <w:rPr>
            <w:webHidden/>
          </w:rPr>
          <w:fldChar w:fldCharType="end"/>
        </w:r>
      </w:hyperlink>
    </w:p>
    <w:p w:rsidR="009C51CD" w:rsidRPr="00252D92" w:rsidRDefault="009C51CD" w:rsidP="00B84C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C9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43DC9" w:rsidRPr="00252D92" w:rsidRDefault="00343DC9" w:rsidP="00B84C91">
      <w:pPr>
        <w:pStyle w:val="Ttulo1"/>
        <w:numPr>
          <w:ilvl w:val="0"/>
          <w:numId w:val="0"/>
        </w:numPr>
        <w:spacing w:line="360" w:lineRule="auto"/>
        <w:rPr>
          <w:rFonts w:eastAsiaTheme="minorHAnsi" w:cs="Times New Roman"/>
          <w:szCs w:val="24"/>
          <w:shd w:val="clear" w:color="auto" w:fill="auto"/>
          <w:lang w:eastAsia="en-US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2A" w:rsidRPr="00252D92" w:rsidRDefault="0014082A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92" w:rsidRDefault="00252D92" w:rsidP="00252D9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52D92" w:rsidRDefault="00252D92" w:rsidP="00252D9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52D92" w:rsidRDefault="00252D92" w:rsidP="00252D9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52D92">
        <w:rPr>
          <w:rFonts w:ascii="Times New Roman" w:hAnsi="Times New Roman" w:cs="Times New Roman"/>
          <w:sz w:val="24"/>
          <w:szCs w:val="24"/>
        </w:rPr>
        <w:lastRenderedPageBreak/>
        <w:t>INDICE DE FIGURA</w:t>
      </w:r>
    </w:p>
    <w:p w:rsidR="00AB33FC" w:rsidRPr="00B84C91" w:rsidRDefault="00AB33FC" w:rsidP="00B84C9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84C91" w:rsidRPr="00B84C91" w:rsidRDefault="00504816" w:rsidP="00B84C91">
      <w:pPr>
        <w:pStyle w:val="Tabladeilustraciones"/>
        <w:tabs>
          <w:tab w:val="right" w:leader="dot" w:pos="9394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s-MX"/>
        </w:rPr>
      </w:pPr>
      <w:r w:rsidRPr="00B84C91">
        <w:rPr>
          <w:rFonts w:ascii="Times New Roman" w:hAnsi="Times New Roman" w:cs="Times New Roman"/>
          <w:sz w:val="24"/>
          <w:szCs w:val="24"/>
        </w:rPr>
        <w:fldChar w:fldCharType="begin"/>
      </w:r>
      <w:r w:rsidRPr="00B84C91">
        <w:rPr>
          <w:rFonts w:ascii="Times New Roman" w:hAnsi="Times New Roman" w:cs="Times New Roman"/>
          <w:sz w:val="24"/>
          <w:szCs w:val="24"/>
        </w:rPr>
        <w:instrText xml:space="preserve"> TOC \h \z \c "Ilustración" </w:instrText>
      </w:r>
      <w:r w:rsidRPr="00B84C9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3342441" w:history="1">
        <w:r w:rsidR="00B84C91" w:rsidRPr="00B84C91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Ilustración 1Proceso de adquisición de conocimiento fuente:</w:t>
        </w:r>
        <w:r w:rsidR="00B84C91" w:rsidRPr="00B84C91">
          <w:rPr>
            <w:rStyle w:val="Hipervnculo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 (aprendizaje ubicuo, 2013)</w:t>
        </w:r>
        <w:r w:rsidR="00B84C91"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84C91"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84C91"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_Toc463342441 \h </w:instrText>
        </w:r>
        <w:r w:rsidR="00B84C91"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84C91"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84C91"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B84C91"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84C91" w:rsidRPr="00B84C91" w:rsidRDefault="00B84C91" w:rsidP="00B84C91">
      <w:pPr>
        <w:pStyle w:val="Tabladeilustraciones"/>
        <w:tabs>
          <w:tab w:val="right" w:leader="dot" w:pos="9394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s-MX"/>
        </w:rPr>
      </w:pPr>
      <w:hyperlink w:anchor="_Toc463342442" w:history="1">
        <w:r w:rsidRPr="00B84C91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Ilustración 2 Clasificación de las ciencias fuente:</w:t>
        </w:r>
        <w:r w:rsidRPr="00B84C91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 xml:space="preserve"> (Neylon, 2009)</w:t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_Toc463342442 \h </w:instrText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84C91" w:rsidRPr="00B84C91" w:rsidRDefault="00B84C91" w:rsidP="00B84C91">
      <w:pPr>
        <w:pStyle w:val="Tabladeilustraciones"/>
        <w:tabs>
          <w:tab w:val="right" w:leader="dot" w:pos="9394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s-MX"/>
        </w:rPr>
      </w:pPr>
      <w:hyperlink w:anchor="_Toc463342443" w:history="1">
        <w:r w:rsidRPr="00B84C91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Ilustración 3 Obstáculos de investigación fuente:</w:t>
        </w:r>
        <w:r w:rsidRPr="00B84C91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 xml:space="preserve"> (WIKIPEDIA, 2011)</w:t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_Toc463342443 \h </w:instrText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B84C9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B33FC" w:rsidRPr="00252D92" w:rsidRDefault="00504816" w:rsidP="00B84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91">
        <w:rPr>
          <w:rFonts w:ascii="Times New Roman" w:hAnsi="Times New Roman" w:cs="Times New Roman"/>
          <w:sz w:val="24"/>
          <w:szCs w:val="24"/>
        </w:rPr>
        <w:fldChar w:fldCharType="end"/>
      </w: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Pr="00252D92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FC" w:rsidRDefault="00AB33FC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92" w:rsidRP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29" w:rsidRPr="00252D92" w:rsidRDefault="00C56173" w:rsidP="00252D92">
      <w:pPr>
        <w:pStyle w:val="Ttulo1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bookmarkStart w:id="1" w:name="_Toc463342350"/>
      <w:r w:rsidRPr="00252D92">
        <w:rPr>
          <w:rFonts w:cs="Times New Roman"/>
          <w:szCs w:val="24"/>
        </w:rPr>
        <w:lastRenderedPageBreak/>
        <w:t>RELACIÓN HOMBRE-CONOCIMIENTO-REALIDAD</w:t>
      </w:r>
      <w:bookmarkEnd w:id="1"/>
    </w:p>
    <w:p w:rsidR="009C51CD" w:rsidRPr="00252D92" w:rsidRDefault="009C51CD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387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63342351"/>
      <w:r w:rsidRPr="00252D92">
        <w:rPr>
          <w:rStyle w:val="Ttulo2Car"/>
          <w:rFonts w:cs="Times New Roman"/>
          <w:szCs w:val="24"/>
        </w:rPr>
        <w:t>Concepto de realidad</w:t>
      </w:r>
      <w:bookmarkEnd w:id="2"/>
      <w:r w:rsidRPr="00252D92">
        <w:rPr>
          <w:rFonts w:ascii="Times New Roman" w:hAnsi="Times New Roman" w:cs="Times New Roman"/>
          <w:sz w:val="24"/>
          <w:szCs w:val="24"/>
        </w:rPr>
        <w:t>:</w:t>
      </w:r>
    </w:p>
    <w:p w:rsidR="00BB4387" w:rsidRDefault="00582178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Es lo que define algo</w:t>
      </w:r>
      <w:r w:rsidR="00BB4387"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que existe</w:t>
      </w:r>
      <w:r w:rsidR="00BB4387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“Es todo lo que posea cualidades y características que lo hagan existir. Es por eso que la Realidad se conjuga perfectamente y se interpreta con la</w:t>
      </w:r>
      <w:r w:rsidR="00BB4387"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B4387" w:rsidRPr="00252D92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Existencia</w:t>
      </w:r>
      <w:r w:rsidR="00BB4387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59030D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203143122"/>
          <w:citation/>
        </w:sdtPr>
        <w:sdtEndPr/>
        <w:sdtContent>
          <w:r w:rsidR="002322F5"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59030D"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s-ES"/>
            </w:rPr>
            <w:instrText xml:space="preserve">CITATION CON11 \l 3082 </w:instrText>
          </w:r>
          <w:r w:rsidR="002322F5"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>(concepto y definicion, 2011)</w:t>
          </w:r>
          <w:r w:rsidR="002322F5"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A2585D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D92" w:rsidRP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387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63342352"/>
      <w:r w:rsidRPr="00252D92">
        <w:rPr>
          <w:rStyle w:val="Ttulo2Car"/>
          <w:rFonts w:cs="Times New Roman"/>
          <w:szCs w:val="24"/>
        </w:rPr>
        <w:t>Concepto de conocimiento</w:t>
      </w:r>
      <w:bookmarkEnd w:id="3"/>
      <w:r w:rsidRPr="00252D92">
        <w:rPr>
          <w:rFonts w:ascii="Times New Roman" w:hAnsi="Times New Roman" w:cs="Times New Roman"/>
          <w:sz w:val="24"/>
          <w:szCs w:val="24"/>
        </w:rPr>
        <w:t>:</w:t>
      </w:r>
    </w:p>
    <w:p w:rsidR="00582178" w:rsidRDefault="00BB4387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El conocimiento es la disciplina que checa la validez epistemológica 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9030D"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se encarga de considerar su validez y la expresión que se identifica como la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epistemología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que es la rama de la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filosofía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donde el objetivo de estudio son los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conocimientos científicos”</w:t>
      </w:r>
      <w:r w:rsidR="0059030D" w:rsidRPr="00252D92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sdt>
        <w:sdtPr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id w:val="1215171085"/>
          <w:citation/>
        </w:sdtPr>
        <w:sdtEndPr>
          <w:rPr>
            <w:rStyle w:val="apple-converted-space"/>
          </w:rPr>
        </w:sdtEndPr>
        <w:sdtContent>
          <w:r w:rsidRPr="00252D92">
            <w:rPr>
              <w:rStyle w:val="apple-converted-space"/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59030D" w:rsidRPr="00252D92">
            <w:rPr>
              <w:rStyle w:val="apple-converted-space"/>
              <w:rFonts w:ascii="Times New Roman" w:hAnsi="Times New Roman" w:cs="Times New Roman"/>
              <w:sz w:val="24"/>
              <w:szCs w:val="24"/>
              <w:shd w:val="clear" w:color="auto" w:fill="FFFFFF"/>
              <w:lang w:val="es-ES"/>
            </w:rPr>
            <w:instrText xml:space="preserve">CITATION CON14 \l 3082 </w:instrText>
          </w:r>
          <w:r w:rsidRPr="00252D92">
            <w:rPr>
              <w:rStyle w:val="apple-converted-space"/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>(concepto y definicion, 2014)</w:t>
          </w:r>
          <w:r w:rsidRPr="00252D92">
            <w:rPr>
              <w:rStyle w:val="apple-converted-space"/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A2585D"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2D92" w:rsidRDefault="00252D92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D92" w:rsidRPr="00252D92" w:rsidRDefault="00252D92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0BDA" w:rsidRPr="00252D92" w:rsidRDefault="00A61120" w:rsidP="00252D92">
      <w:pPr>
        <w:pStyle w:val="Prrafodelista"/>
        <w:numPr>
          <w:ilvl w:val="1"/>
          <w:numId w:val="4"/>
        </w:numPr>
        <w:tabs>
          <w:tab w:val="left" w:pos="3015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Toc463342353"/>
      <w:r w:rsidRPr="00252D92">
        <w:rPr>
          <w:rStyle w:val="Ttulo2Car"/>
          <w:rFonts w:cs="Times New Roman"/>
          <w:szCs w:val="24"/>
        </w:rPr>
        <w:t>Tipos de conocimiento</w:t>
      </w:r>
      <w:bookmarkEnd w:id="4"/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10BDA"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F10BDA" w:rsidRPr="00252D92" w:rsidRDefault="00F10BDA" w:rsidP="00252D92">
      <w:pPr>
        <w:tabs>
          <w:tab w:val="left" w:pos="301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D92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Según las paredes empíricas el conocimiento podría ser un conjunto abstracto igual que</w:t>
      </w:r>
      <w:r w:rsidRPr="00252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“…La</w:t>
      </w:r>
      <w:r w:rsidRPr="00252D9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2D92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epistemología</w:t>
      </w:r>
      <w:r w:rsidRPr="00252D9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 la ciencia que se encarga de su estudio. Según el criterio y autor que se tome, existen distintos tipos de conocimiento tales como: Intuit</w:t>
      </w:r>
      <w:r w:rsidR="0014082A" w:rsidRPr="00252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ivo, demostrativo y el sensible</w:t>
      </w:r>
      <w:r w:rsidRPr="00252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-636412963"/>
          <w:citation/>
        </w:sdtPr>
        <w:sdtEndPr/>
        <w:sdtContent>
          <w:r w:rsidRPr="00252D9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begin"/>
          </w:r>
          <w:r w:rsidRPr="00252D9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es-ES"/>
            </w:rPr>
            <w:instrText xml:space="preserve"> CITATION Tip16 \l 3082 </w:instrText>
          </w:r>
          <w:r w:rsidRPr="00252D9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  <w:lang w:val="es-ES"/>
            </w:rPr>
            <w:t>(Tipos de , 2016)</w:t>
          </w:r>
          <w:r w:rsidRPr="00252D9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A2585D" w:rsidRPr="00252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0BDA" w:rsidRPr="00252D92" w:rsidRDefault="00F10BDA" w:rsidP="00252D92">
      <w:pPr>
        <w:tabs>
          <w:tab w:val="left" w:pos="301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0BDA" w:rsidRPr="00252D92" w:rsidRDefault="00F10BDA" w:rsidP="00252D92">
      <w:pPr>
        <w:tabs>
          <w:tab w:val="left" w:pos="301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51CD" w:rsidRDefault="009C51CD" w:rsidP="00252D9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51CD" w:rsidRDefault="009C51CD" w:rsidP="00252D9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D92" w:rsidRPr="00252D92" w:rsidRDefault="00252D92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73CC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Toc463342354"/>
      <w:r w:rsidRPr="00252D92">
        <w:rPr>
          <w:rStyle w:val="Ttulo2Car"/>
          <w:rFonts w:cs="Times New Roman"/>
          <w:szCs w:val="24"/>
        </w:rPr>
        <w:lastRenderedPageBreak/>
        <w:t>Concepto de proceso de adquisición del conocimiento</w:t>
      </w:r>
      <w:bookmarkEnd w:id="5"/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473CC" w:rsidRPr="00252D92" w:rsidRDefault="004473CC" w:rsidP="00252D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Esto se puede resumir al hecho de que 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9030D"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El adquirir conocimiento lleva muchas ciencias de por medio que ayudan y facilitan el proc</w:t>
      </w:r>
      <w:r w:rsidR="00444F1D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eso de </w:t>
      </w:r>
      <w:r w:rsidR="00243FF8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ello “la</w:t>
      </w:r>
      <w:r w:rsidR="00444F1D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epistemología”</w:t>
      </w:r>
      <w:r w:rsidR="009B1EEC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, se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ocupa de los problemas del conocimiento procurando una definición del saber, que significa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“conocimiento”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y logos</w:t>
      </w:r>
      <w:r w:rsidR="009B1EEC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1EEC"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“</w:t>
      </w:r>
      <w:r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teoría””</w:t>
      </w:r>
      <w:r w:rsidR="0059030D"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id w:val="-1955392122"/>
          <w:citation/>
        </w:sdtPr>
        <w:sdtEndPr/>
        <w:sdtContent>
          <w:r w:rsidRPr="00252D92">
            <w:rPr>
              <w:rFonts w:ascii="Times New Roman" w:hAnsi="Times New Roman" w:cs="Times New Roman"/>
              <w:iCs/>
              <w:sz w:val="24"/>
              <w:szCs w:val="24"/>
              <w:shd w:val="clear" w:color="auto" w:fill="FFFFFF"/>
            </w:rPr>
            <w:fldChar w:fldCharType="begin"/>
          </w:r>
          <w:r w:rsidRPr="00252D92">
            <w:rPr>
              <w:rFonts w:ascii="Times New Roman" w:hAnsi="Times New Roman" w:cs="Times New Roman"/>
              <w:iCs/>
              <w:sz w:val="24"/>
              <w:szCs w:val="24"/>
              <w:shd w:val="clear" w:color="auto" w:fill="FFFFFF"/>
              <w:lang w:val="es-ES"/>
            </w:rPr>
            <w:instrText xml:space="preserve"> CITATION Hei08 \l 3082 </w:instrText>
          </w:r>
          <w:r w:rsidRPr="00252D92">
            <w:rPr>
              <w:rFonts w:ascii="Times New Roman" w:hAnsi="Times New Roman" w:cs="Times New Roman"/>
              <w:iCs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>(García, 2008)</w:t>
          </w:r>
          <w:r w:rsidRPr="00252D92">
            <w:rPr>
              <w:rFonts w:ascii="Times New Roman" w:hAnsi="Times New Roman" w:cs="Times New Roman"/>
              <w:iCs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444F1D"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4473CC" w:rsidRPr="00252D92" w:rsidRDefault="004473CC" w:rsidP="00252D92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  <w:lang w:eastAsia="es-MX"/>
        </w:rPr>
        <w:drawing>
          <wp:inline distT="0" distB="0" distL="0" distR="0" wp14:anchorId="6CB29788" wp14:editId="1A6C3F02">
            <wp:extent cx="2196936" cy="1469507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ulo-aprendizaje-edgar-d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114" cy="14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CC" w:rsidRPr="00252D92" w:rsidRDefault="002171C4" w:rsidP="00252D92">
      <w:pPr>
        <w:pStyle w:val="Descripcin"/>
        <w:spacing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FFFFFF"/>
        </w:rPr>
      </w:pPr>
      <w:bookmarkStart w:id="6" w:name="_Toc463342441"/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Ilustración </w: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Ilustración \* ARABIC </w:instrTex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BF5754" w:rsidRPr="00252D92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>Proceso de adquisición de conocimiento fuente</w:t>
      </w:r>
      <w:r w:rsidR="00444F1D"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sdt>
        <w:sdtPr>
          <w:rPr>
            <w:rFonts w:ascii="Times New Roman" w:hAnsi="Times New Roman" w:cs="Times New Roman"/>
            <w:i w:val="0"/>
            <w:iCs w:val="0"/>
            <w:color w:val="auto"/>
            <w:sz w:val="24"/>
            <w:szCs w:val="24"/>
            <w:shd w:val="clear" w:color="auto" w:fill="FFFFFF"/>
          </w:rPr>
          <w:id w:val="202452983"/>
          <w:citation/>
        </w:sdtPr>
        <w:sdtEndPr/>
        <w:sdtContent>
          <w:r w:rsidR="004473CC" w:rsidRPr="00252D92">
            <w:rPr>
              <w:rFonts w:ascii="Times New Roman" w:hAnsi="Times New Roman" w:cs="Times New Roman"/>
              <w:i w:val="0"/>
              <w:iCs w:val="0"/>
              <w:color w:val="auto"/>
              <w:sz w:val="24"/>
              <w:szCs w:val="24"/>
              <w:shd w:val="clear" w:color="auto" w:fill="FFFFFF"/>
            </w:rPr>
            <w:fldChar w:fldCharType="begin"/>
          </w:r>
          <w:r w:rsidR="004473CC" w:rsidRPr="00252D92">
            <w:rPr>
              <w:rFonts w:ascii="Times New Roman" w:hAnsi="Times New Roman" w:cs="Times New Roman"/>
              <w:i w:val="0"/>
              <w:iCs w:val="0"/>
              <w:color w:val="auto"/>
              <w:sz w:val="24"/>
              <w:szCs w:val="24"/>
              <w:shd w:val="clear" w:color="auto" w:fill="FFFFFF"/>
            </w:rPr>
            <w:instrText xml:space="preserve"> CITATION apr13 \l 2058 </w:instrText>
          </w:r>
          <w:r w:rsidR="004473CC" w:rsidRPr="00252D92">
            <w:rPr>
              <w:rFonts w:ascii="Times New Roman" w:hAnsi="Times New Roman" w:cs="Times New Roman"/>
              <w:i w:val="0"/>
              <w:iCs w:val="0"/>
              <w:color w:val="auto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i w:val="0"/>
              <w:iCs w:val="0"/>
              <w:noProof/>
              <w:color w:val="auto"/>
              <w:sz w:val="24"/>
              <w:szCs w:val="24"/>
              <w:shd w:val="clear" w:color="auto" w:fill="FFFFFF"/>
            </w:rPr>
            <w:t xml:space="preserve"> </w:t>
          </w:r>
          <w:r w:rsidR="0014082A" w:rsidRPr="00252D92">
            <w:rPr>
              <w:rFonts w:ascii="Times New Roman" w:hAnsi="Times New Roman" w:cs="Times New Roman"/>
              <w:i w:val="0"/>
              <w:noProof/>
              <w:color w:val="auto"/>
              <w:sz w:val="24"/>
              <w:szCs w:val="24"/>
              <w:shd w:val="clear" w:color="auto" w:fill="FFFFFF"/>
            </w:rPr>
            <w:t>(aprendizaje ubicuo</w:t>
          </w:r>
          <w:r w:rsidR="0014082A" w:rsidRPr="00252D92">
            <w:rPr>
              <w:rFonts w:ascii="Times New Roman" w:hAnsi="Times New Roman" w:cs="Times New Roman"/>
              <w:noProof/>
              <w:color w:val="auto"/>
              <w:sz w:val="24"/>
              <w:szCs w:val="24"/>
              <w:shd w:val="clear" w:color="auto" w:fill="FFFFFF"/>
            </w:rPr>
            <w:t xml:space="preserve">, </w:t>
          </w:r>
          <w:r w:rsidR="0014082A" w:rsidRPr="00252D92">
            <w:rPr>
              <w:rFonts w:ascii="Times New Roman" w:hAnsi="Times New Roman" w:cs="Times New Roman"/>
              <w:i w:val="0"/>
              <w:noProof/>
              <w:color w:val="auto"/>
              <w:sz w:val="24"/>
              <w:szCs w:val="24"/>
              <w:shd w:val="clear" w:color="auto" w:fill="FFFFFF"/>
            </w:rPr>
            <w:t>2013</w:t>
          </w:r>
          <w:r w:rsidR="0014082A" w:rsidRPr="00252D92">
            <w:rPr>
              <w:rFonts w:ascii="Times New Roman" w:hAnsi="Times New Roman" w:cs="Times New Roman"/>
              <w:noProof/>
              <w:color w:val="auto"/>
              <w:sz w:val="24"/>
              <w:szCs w:val="24"/>
              <w:shd w:val="clear" w:color="auto" w:fill="FFFFFF"/>
            </w:rPr>
            <w:t>)</w:t>
          </w:r>
          <w:r w:rsidR="004473CC" w:rsidRPr="00252D92">
            <w:rPr>
              <w:rFonts w:ascii="Times New Roman" w:hAnsi="Times New Roman" w:cs="Times New Roman"/>
              <w:i w:val="0"/>
              <w:iCs w:val="0"/>
              <w:color w:val="auto"/>
              <w:sz w:val="24"/>
              <w:szCs w:val="24"/>
              <w:shd w:val="clear" w:color="auto" w:fill="FFFFFF"/>
            </w:rPr>
            <w:fldChar w:fldCharType="end"/>
          </w:r>
        </w:sdtContent>
      </w:sdt>
      <w:bookmarkEnd w:id="6"/>
    </w:p>
    <w:p w:rsidR="004473CC" w:rsidRPr="00252D92" w:rsidRDefault="004473CC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6829" w:rsidRPr="00252D92" w:rsidRDefault="00E66829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6829" w:rsidRPr="00252D92" w:rsidRDefault="00E66829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51CD" w:rsidRPr="00252D92" w:rsidRDefault="009C51CD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51CD" w:rsidRPr="00252D92" w:rsidRDefault="009C51CD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3DC9" w:rsidRDefault="00343DC9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D92" w:rsidRDefault="00252D92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D92" w:rsidRDefault="00252D92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D92" w:rsidRPr="00252D92" w:rsidRDefault="00252D92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3DC9" w:rsidRPr="00252D92" w:rsidRDefault="00343DC9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3DC9" w:rsidRPr="00252D92" w:rsidRDefault="00343DC9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33FC" w:rsidRPr="00252D92" w:rsidRDefault="00AB33FC" w:rsidP="00252D9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6829" w:rsidRPr="00252D92" w:rsidRDefault="00C56173" w:rsidP="00252D92">
      <w:pPr>
        <w:pStyle w:val="Ttulo1"/>
        <w:spacing w:line="360" w:lineRule="auto"/>
        <w:jc w:val="both"/>
        <w:rPr>
          <w:rStyle w:val="apple-converted-space"/>
          <w:rFonts w:cs="Times New Roman"/>
          <w:b w:val="0"/>
          <w:szCs w:val="24"/>
        </w:rPr>
      </w:pPr>
      <w:bookmarkStart w:id="7" w:name="_Toc463342355"/>
      <w:r w:rsidRPr="00252D92">
        <w:rPr>
          <w:rStyle w:val="apple-converted-space"/>
          <w:rFonts w:cs="Times New Roman"/>
          <w:szCs w:val="24"/>
        </w:rPr>
        <w:lastRenderedPageBreak/>
        <w:t>PROCESO DE CONSTRUCCIÓN DE LA CIENCIA</w:t>
      </w:r>
      <w:bookmarkEnd w:id="7"/>
    </w:p>
    <w:p w:rsidR="009C51CD" w:rsidRPr="00252D92" w:rsidRDefault="009C51CD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6455C2" w:rsidRPr="00252D92" w:rsidRDefault="006455C2" w:rsidP="00252D92">
      <w:pPr>
        <w:pStyle w:val="Prrafodelista"/>
        <w:numPr>
          <w:ilvl w:val="0"/>
          <w:numId w:val="4"/>
        </w:numPr>
        <w:spacing w:line="360" w:lineRule="auto"/>
        <w:jc w:val="both"/>
        <w:rPr>
          <w:rStyle w:val="Ttulo2Car"/>
          <w:rFonts w:cs="Times New Roman"/>
          <w:vanish/>
          <w:szCs w:val="24"/>
        </w:rPr>
      </w:pPr>
    </w:p>
    <w:p w:rsidR="00E66829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bookmarkStart w:id="8" w:name="_Toc463342356"/>
      <w:r w:rsidRPr="00252D92">
        <w:rPr>
          <w:rStyle w:val="Ttulo2Car"/>
          <w:rFonts w:cs="Times New Roman"/>
          <w:szCs w:val="24"/>
        </w:rPr>
        <w:t>Ciencia</w:t>
      </w:r>
      <w:bookmarkEnd w:id="8"/>
      <w:r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</w:p>
    <w:p w:rsidR="00DB5B41" w:rsidRPr="00252D92" w:rsidRDefault="00DB5B41" w:rsidP="00252D92">
      <w:pPr>
        <w:spacing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Esta explora lo desconocido y le da leyes, nombre y conceptos a lo investigado:</w:t>
      </w:r>
    </w:p>
    <w:p w:rsidR="00DB5B41" w:rsidRPr="00252D92" w:rsidRDefault="00DB5B41" w:rsidP="00252D92">
      <w:pPr>
        <w:spacing w:line="36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Es un sistema ordenado de conocimientos estructurados. Los conocimientos científicos se obtienen mediante observaciones y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experimentaciones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en ámbitos específicos. A partir de estos se generan preguntas y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razonamientos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se construyen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hipótesis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se deducen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principios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y se elaboran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leyes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generales y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</w:rPr>
        <w:t>sistemas organizados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por medio de un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método científico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617CDA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id w:val="89523385"/>
          <w:citation/>
        </w:sdtPr>
        <w:sdtEndPr/>
        <w:sdtContent>
          <w:r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begin"/>
          </w:r>
          <w:r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  <w:lang w:val="es-ES"/>
            </w:rPr>
            <w:instrText xml:space="preserve"> CITATION WIK16 \l 3082 </w:instrText>
          </w:r>
          <w:r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color w:val="252525"/>
              <w:sz w:val="24"/>
              <w:szCs w:val="24"/>
              <w:shd w:val="clear" w:color="auto" w:fill="FFFFFF"/>
              <w:lang w:val="es-ES"/>
            </w:rPr>
            <w:t xml:space="preserve"> (WIKIPEDIA, 2016)</w:t>
          </w:r>
          <w:r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:rsidR="006455C2" w:rsidRPr="00252D92" w:rsidRDefault="006455C2" w:rsidP="00252D92">
      <w:pPr>
        <w:pStyle w:val="Prrafodelista"/>
        <w:keepNext/>
        <w:keepLines/>
        <w:numPr>
          <w:ilvl w:val="1"/>
          <w:numId w:val="11"/>
        </w:numPr>
        <w:spacing w:before="240" w:after="0" w:line="360" w:lineRule="auto"/>
        <w:contextualSpacing w:val="0"/>
        <w:jc w:val="both"/>
        <w:outlineLvl w:val="0"/>
        <w:rPr>
          <w:rStyle w:val="Ttulo2Car"/>
          <w:rFonts w:cs="Times New Roman"/>
          <w:vanish/>
          <w:szCs w:val="24"/>
          <w:shd w:val="clear" w:color="auto" w:fill="FFFFFF"/>
          <w:lang w:eastAsia="es-MX"/>
        </w:rPr>
      </w:pPr>
      <w:bookmarkStart w:id="9" w:name="_Toc461730058"/>
      <w:bookmarkStart w:id="10" w:name="_Toc462767480"/>
      <w:bookmarkStart w:id="11" w:name="_Toc463342357"/>
      <w:bookmarkEnd w:id="9"/>
      <w:bookmarkEnd w:id="10"/>
      <w:bookmarkEnd w:id="11"/>
    </w:p>
    <w:p w:rsidR="00A61120" w:rsidRPr="00252D92" w:rsidRDefault="00A61120" w:rsidP="00252D92">
      <w:pPr>
        <w:pStyle w:val="Ttulo1"/>
        <w:numPr>
          <w:ilvl w:val="1"/>
          <w:numId w:val="11"/>
        </w:numPr>
        <w:spacing w:line="360" w:lineRule="auto"/>
        <w:jc w:val="both"/>
        <w:rPr>
          <w:rFonts w:cs="Times New Roman"/>
          <w:iCs/>
          <w:szCs w:val="24"/>
        </w:rPr>
      </w:pPr>
      <w:bookmarkStart w:id="12" w:name="_Toc463342358"/>
      <w:r w:rsidRPr="00252D92">
        <w:rPr>
          <w:rStyle w:val="Ttulo2Car"/>
          <w:rFonts w:cs="Times New Roman"/>
          <w:b w:val="0"/>
          <w:szCs w:val="24"/>
        </w:rPr>
        <w:t>Características de la ciencia</w:t>
      </w:r>
      <w:r w:rsidRPr="00252D92">
        <w:rPr>
          <w:rFonts w:cs="Times New Roman"/>
          <w:iCs/>
          <w:szCs w:val="24"/>
        </w:rPr>
        <w:t>:</w:t>
      </w:r>
      <w:bookmarkEnd w:id="12"/>
    </w:p>
    <w:p w:rsidR="00DB5B41" w:rsidRPr="00252D92" w:rsidRDefault="00170131" w:rsidP="00252D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Dentro de los conocimientos bíblicos y del sentido común, la ciencia se destaca por</w:t>
      </w:r>
      <w:r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“…</w:t>
      </w:r>
      <w:r w:rsidR="00DB5B41"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Existen diversas fuentes de conocimiento, pero la ciencia es la única que se basa en conocimiento sistematizado, elaboración mediante observaciones, razonamientos y pruebas organizadas metódicamente. Dándole la característica de ser el conocimiento científico un objetivo, comp</w:t>
      </w:r>
      <w:r w:rsidR="00602104"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robable y de carácter universal</w:t>
      </w:r>
      <w:r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” </w:t>
      </w:r>
      <w:sdt>
        <w:sdtPr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id w:val="-1010988133"/>
          <w:citation/>
        </w:sdtPr>
        <w:sdtEndPr/>
        <w:sdtContent>
          <w:r w:rsidRPr="00252D92">
            <w:rPr>
              <w:rFonts w:ascii="Times New Roman" w:hAnsi="Times New Roman" w:cs="Times New Roman"/>
              <w:iCs/>
              <w:sz w:val="24"/>
              <w:szCs w:val="24"/>
              <w:shd w:val="clear" w:color="auto" w:fill="FFFFFF"/>
            </w:rPr>
            <w:fldChar w:fldCharType="begin"/>
          </w:r>
          <w:r w:rsidR="00A5548E" w:rsidRPr="00252D92">
            <w:rPr>
              <w:rFonts w:ascii="Times New Roman" w:hAnsi="Times New Roman" w:cs="Times New Roman"/>
              <w:iCs/>
              <w:sz w:val="24"/>
              <w:szCs w:val="24"/>
              <w:shd w:val="clear" w:color="auto" w:fill="FFFFFF"/>
              <w:lang w:val="es-ES"/>
            </w:rPr>
            <w:instrText xml:space="preserve">CITATION Mar \l 3082 </w:instrText>
          </w:r>
          <w:r w:rsidRPr="00252D92">
            <w:rPr>
              <w:rFonts w:ascii="Times New Roman" w:hAnsi="Times New Roman" w:cs="Times New Roman"/>
              <w:iCs/>
              <w:sz w:val="24"/>
              <w:szCs w:val="24"/>
              <w:shd w:val="clear" w:color="auto" w:fill="FFFFFF"/>
            </w:rPr>
            <w:fldChar w:fldCharType="separate"/>
          </w:r>
          <w:r w:rsidR="00A5548E"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>(Martinez, 2001)</w:t>
          </w:r>
          <w:r w:rsidRPr="00252D92">
            <w:rPr>
              <w:rFonts w:ascii="Times New Roman" w:hAnsi="Times New Roman" w:cs="Times New Roman"/>
              <w:iCs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444F1D"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A61120" w:rsidRPr="00252D92" w:rsidRDefault="00A61120" w:rsidP="00252D92">
      <w:pPr>
        <w:pStyle w:val="Ttulo1"/>
        <w:numPr>
          <w:ilvl w:val="1"/>
          <w:numId w:val="11"/>
        </w:numPr>
        <w:spacing w:line="360" w:lineRule="auto"/>
        <w:jc w:val="both"/>
        <w:rPr>
          <w:rFonts w:cs="Times New Roman"/>
          <w:iCs/>
          <w:szCs w:val="24"/>
        </w:rPr>
      </w:pPr>
      <w:bookmarkStart w:id="13" w:name="_Toc463342359"/>
      <w:r w:rsidRPr="00252D92">
        <w:rPr>
          <w:rStyle w:val="Ttulo2Car"/>
          <w:rFonts w:cs="Times New Roman"/>
          <w:b w:val="0"/>
          <w:szCs w:val="24"/>
        </w:rPr>
        <w:t>Proceso</w:t>
      </w:r>
      <w:r w:rsidRPr="00252D92">
        <w:rPr>
          <w:rStyle w:val="Ttulo2Car"/>
          <w:rFonts w:cs="Times New Roman"/>
          <w:szCs w:val="24"/>
        </w:rPr>
        <w:t xml:space="preserve"> </w:t>
      </w:r>
      <w:r w:rsidRPr="00252D92">
        <w:rPr>
          <w:rStyle w:val="Ttulo2Car"/>
          <w:rFonts w:cs="Times New Roman"/>
          <w:b w:val="0"/>
          <w:szCs w:val="24"/>
        </w:rPr>
        <w:t>de</w:t>
      </w:r>
      <w:r w:rsidRPr="00252D92">
        <w:rPr>
          <w:rStyle w:val="Ttulo2Car"/>
          <w:rFonts w:cs="Times New Roman"/>
          <w:szCs w:val="24"/>
        </w:rPr>
        <w:t xml:space="preserve"> </w:t>
      </w:r>
      <w:r w:rsidRPr="00252D92">
        <w:rPr>
          <w:rStyle w:val="Ttulo2Car"/>
          <w:rFonts w:cs="Times New Roman"/>
          <w:b w:val="0"/>
          <w:szCs w:val="24"/>
        </w:rPr>
        <w:t>construcción</w:t>
      </w:r>
      <w:r w:rsidRPr="00252D92">
        <w:rPr>
          <w:rFonts w:cs="Times New Roman"/>
          <w:iCs/>
          <w:szCs w:val="24"/>
        </w:rPr>
        <w:t>:</w:t>
      </w:r>
      <w:bookmarkEnd w:id="13"/>
      <w:r w:rsidRPr="00252D92">
        <w:rPr>
          <w:rFonts w:cs="Times New Roman"/>
          <w:iCs/>
          <w:szCs w:val="24"/>
        </w:rPr>
        <w:t xml:space="preserve"> </w:t>
      </w:r>
    </w:p>
    <w:p w:rsidR="00170131" w:rsidRPr="00252D92" w:rsidRDefault="00170131" w:rsidP="00252D92">
      <w:pPr>
        <w:spacing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Se puede investigar con herramientas o con proximidad pero el concepto básico a conocer es el siguiente:</w:t>
      </w:r>
    </w:p>
    <w:p w:rsidR="009C51CD" w:rsidRDefault="00170131" w:rsidP="00252D92">
      <w:pPr>
        <w:spacing w:line="360" w:lineRule="auto"/>
        <w:ind w:left="1418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D92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Para la investigación científica es medular obtener amplia información sobre los objetos de estudio en</w:t>
      </w:r>
      <w:r w:rsidRPr="00252D92">
        <w:rPr>
          <w:rStyle w:val="a"/>
          <w:rFonts w:ascii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los que se interesa, por lo que deben integrar a sus procesos una serie de recursos que se reconocen como métodos y técnicas, cuya selección depende de la naturaleza del fenómeno, los objetivos del</w:t>
      </w:r>
      <w:r w:rsidRPr="00252D92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estudio y la perspectiva de análisis.</w:t>
      </w:r>
      <w:r w:rsidR="00617CDA" w:rsidRPr="00252D92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Style w:val="a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id w:val="698130487"/>
          <w:citation/>
        </w:sdtPr>
        <w:sdtEndPr>
          <w:rPr>
            <w:rStyle w:val="a"/>
          </w:rPr>
        </w:sdtEndPr>
        <w:sdtContent>
          <w:r w:rsidR="00685437" w:rsidRPr="00252D92">
            <w:rPr>
              <w:rStyle w:val="a"/>
              <w:rFonts w:ascii="Times New Roman" w:hAnsi="Times New Roman" w:cs="Times New Roman"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fldChar w:fldCharType="begin"/>
          </w:r>
          <w:r w:rsidR="00685437" w:rsidRPr="00252D92">
            <w:rPr>
              <w:rStyle w:val="a"/>
              <w:rFonts w:ascii="Times New Roman" w:hAnsi="Times New Roman" w:cs="Times New Roman"/>
              <w:color w:val="000000"/>
              <w:sz w:val="24"/>
              <w:szCs w:val="24"/>
              <w:bdr w:val="none" w:sz="0" w:space="0" w:color="auto" w:frame="1"/>
              <w:shd w:val="clear" w:color="auto" w:fill="FFFFFF"/>
              <w:lang w:val="es-ES"/>
            </w:rPr>
            <w:instrText xml:space="preserve"> CITATION Scr16 \l 3082 </w:instrText>
          </w:r>
          <w:r w:rsidR="00685437" w:rsidRPr="00252D92">
            <w:rPr>
              <w:rStyle w:val="a"/>
              <w:rFonts w:ascii="Times New Roman" w:hAnsi="Times New Roman" w:cs="Times New Roman"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fldChar w:fldCharType="separate"/>
          </w:r>
          <w:r w:rsidR="0014082A" w:rsidRPr="00252D92">
            <w:rPr>
              <w:rStyle w:val="a"/>
              <w:rFonts w:ascii="Times New Roman" w:hAnsi="Times New Roman" w:cs="Times New Roman"/>
              <w:noProof/>
              <w:color w:val="000000"/>
              <w:sz w:val="24"/>
              <w:szCs w:val="24"/>
              <w:bdr w:val="none" w:sz="0" w:space="0" w:color="auto" w:frame="1"/>
              <w:shd w:val="clear" w:color="auto" w:fill="FFFFFF"/>
              <w:lang w:val="es-ES"/>
            </w:rPr>
            <w:t xml:space="preserve"> </w:t>
          </w:r>
          <w:r w:rsidR="0014082A" w:rsidRPr="00252D92">
            <w:rPr>
              <w:rFonts w:ascii="Times New Roman" w:hAnsi="Times New Roman" w:cs="Times New Roman"/>
              <w:noProof/>
              <w:color w:val="000000"/>
              <w:sz w:val="24"/>
              <w:szCs w:val="24"/>
              <w:bdr w:val="none" w:sz="0" w:space="0" w:color="auto" w:frame="1"/>
              <w:shd w:val="clear" w:color="auto" w:fill="FFFFFF"/>
              <w:lang w:val="es-ES"/>
            </w:rPr>
            <w:t>(Scribd, 2016)</w:t>
          </w:r>
          <w:r w:rsidR="00685437" w:rsidRPr="00252D92">
            <w:rPr>
              <w:rStyle w:val="a"/>
              <w:rFonts w:ascii="Times New Roman" w:hAnsi="Times New Roman" w:cs="Times New Roman"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fldChar w:fldCharType="end"/>
          </w:r>
        </w:sdtContent>
      </w:sdt>
      <w:r w:rsidR="00252D92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52D92" w:rsidRDefault="00252D92" w:rsidP="00252D92">
      <w:pPr>
        <w:spacing w:line="360" w:lineRule="auto"/>
        <w:ind w:left="1418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52D92" w:rsidRDefault="00252D92" w:rsidP="00252D92">
      <w:pPr>
        <w:spacing w:line="36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252D92" w:rsidRDefault="00252D92" w:rsidP="00252D92">
      <w:pPr>
        <w:spacing w:line="36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252D92" w:rsidRPr="00252D92" w:rsidRDefault="00252D92" w:rsidP="00252D92">
      <w:pPr>
        <w:spacing w:line="36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4473CC" w:rsidRPr="00252D92" w:rsidRDefault="00C56173" w:rsidP="00252D92">
      <w:pPr>
        <w:pStyle w:val="Ttulo1"/>
        <w:spacing w:line="360" w:lineRule="auto"/>
        <w:jc w:val="both"/>
        <w:rPr>
          <w:rFonts w:cs="Times New Roman"/>
          <w:szCs w:val="24"/>
        </w:rPr>
      </w:pPr>
      <w:bookmarkStart w:id="14" w:name="_Toc463342360"/>
      <w:r w:rsidRPr="00252D92">
        <w:rPr>
          <w:rFonts w:cs="Times New Roman"/>
          <w:szCs w:val="24"/>
        </w:rPr>
        <w:lastRenderedPageBreak/>
        <w:t>CLASIFICACIÓN DE LAS CIENCIAS</w:t>
      </w:r>
      <w:bookmarkEnd w:id="14"/>
    </w:p>
    <w:p w:rsidR="009C51CD" w:rsidRPr="00252D92" w:rsidRDefault="009C51CD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6455C2" w:rsidRPr="00252D92" w:rsidRDefault="006455C2" w:rsidP="00252D92">
      <w:pPr>
        <w:pStyle w:val="Prrafodelista"/>
        <w:numPr>
          <w:ilvl w:val="0"/>
          <w:numId w:val="4"/>
        </w:numPr>
        <w:spacing w:line="360" w:lineRule="auto"/>
        <w:jc w:val="both"/>
        <w:rPr>
          <w:rStyle w:val="Ttulo2Car"/>
          <w:rFonts w:cs="Times New Roman"/>
          <w:vanish/>
          <w:szCs w:val="24"/>
        </w:rPr>
      </w:pPr>
    </w:p>
    <w:p w:rsidR="004473CC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15" w:name="_Toc463342361"/>
      <w:r w:rsidRPr="00252D92">
        <w:rPr>
          <w:rStyle w:val="Ttulo2Car"/>
          <w:rFonts w:cs="Times New Roman"/>
          <w:szCs w:val="24"/>
        </w:rPr>
        <w:t>Clasificación de las ciencias</w:t>
      </w:r>
      <w:bookmarkEnd w:id="15"/>
      <w:r w:rsidR="00685437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4473CC" w:rsidRPr="00252D92" w:rsidRDefault="004473CC" w:rsidP="00252D9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Es una agrupación de varias ciencias o materias base que ayudan al  comprendimiento como tal: </w:t>
      </w:r>
    </w:p>
    <w:p w:rsidR="004473CC" w:rsidRPr="00252D92" w:rsidRDefault="004473CC" w:rsidP="00252D92">
      <w:pPr>
        <w:pStyle w:val="NormalWeb"/>
        <w:shd w:val="clear" w:color="auto" w:fill="FFFFFF"/>
        <w:spacing w:before="0" w:beforeAutospacing="0" w:after="240" w:afterAutospacing="0" w:line="360" w:lineRule="auto"/>
        <w:ind w:left="1418"/>
        <w:jc w:val="both"/>
        <w:textAlignment w:val="baseline"/>
        <w:rPr>
          <w:rStyle w:val="apple-converted-space"/>
        </w:rPr>
      </w:pPr>
      <w:r w:rsidRPr="00252D92">
        <w:t>Las Ciencias formales agrupan a las ciencias cuyo objeto de estudio no es algo material, sino conceptos formales y simbólicos, estas ciencias sirven de herramientas base para el estudio de otras.</w:t>
      </w:r>
      <w:r w:rsidRPr="00252D92">
        <w:rPr>
          <w:color w:val="666666"/>
          <w:shd w:val="clear" w:color="auto" w:fill="FFFFFF"/>
        </w:rPr>
        <w:t xml:space="preserve"> </w:t>
      </w:r>
      <w:r w:rsidRPr="00252D92">
        <w:rPr>
          <w:shd w:val="clear" w:color="auto" w:fill="FFFFFF"/>
        </w:rPr>
        <w:t>Las ciencias factúrales grupa a las ciencias cuyo objeto de estudio corresponde con cosas de la realidad, las ciencias factuales se dividen en dos grupos.</w:t>
      </w:r>
      <w:r w:rsidR="00617CDA" w:rsidRPr="00252D92">
        <w:rPr>
          <w:shd w:val="clear" w:color="auto" w:fill="FFFFFF"/>
        </w:rPr>
        <w:t xml:space="preserve"> </w:t>
      </w:r>
      <w:r w:rsidRPr="00252D92">
        <w:rPr>
          <w:rStyle w:val="apple-converted-space"/>
        </w:rPr>
        <w:t> </w:t>
      </w:r>
      <w:sdt>
        <w:sdtPr>
          <w:rPr>
            <w:rStyle w:val="apple-converted-space"/>
          </w:rPr>
          <w:id w:val="1991048041"/>
          <w:citation/>
        </w:sdtPr>
        <w:sdtEndPr>
          <w:rPr>
            <w:rStyle w:val="apple-converted-space"/>
          </w:rPr>
        </w:sdtEndPr>
        <w:sdtContent>
          <w:r w:rsidRPr="00252D92">
            <w:rPr>
              <w:rStyle w:val="apple-converted-space"/>
            </w:rPr>
            <w:fldChar w:fldCharType="begin"/>
          </w:r>
          <w:r w:rsidR="0059030D" w:rsidRPr="00252D92">
            <w:rPr>
              <w:rStyle w:val="apple-converted-space"/>
              <w:lang w:val="es-ES"/>
            </w:rPr>
            <w:instrText xml:space="preserve">CITATION CIE14 \l 3082 </w:instrText>
          </w:r>
          <w:r w:rsidRPr="00252D92">
            <w:rPr>
              <w:rStyle w:val="apple-converted-space"/>
            </w:rPr>
            <w:fldChar w:fldCharType="separate"/>
          </w:r>
          <w:r w:rsidR="0014082A" w:rsidRPr="00252D92">
            <w:rPr>
              <w:noProof/>
              <w:lang w:val="es-ES"/>
            </w:rPr>
            <w:t>(Ciencia para ti, 2014)</w:t>
          </w:r>
          <w:r w:rsidRPr="00252D92">
            <w:rPr>
              <w:rStyle w:val="apple-converted-space"/>
            </w:rPr>
            <w:fldChar w:fldCharType="end"/>
          </w:r>
        </w:sdtContent>
      </w:sdt>
    </w:p>
    <w:p w:rsidR="002230A7" w:rsidRPr="00252D92" w:rsidRDefault="002230A7" w:rsidP="00252D92">
      <w:pPr>
        <w:pStyle w:val="NormalWeb"/>
        <w:shd w:val="clear" w:color="auto" w:fill="FFFFFF"/>
        <w:spacing w:before="0" w:beforeAutospacing="0" w:after="240" w:afterAutospacing="0" w:line="360" w:lineRule="auto"/>
        <w:ind w:left="1418"/>
        <w:jc w:val="both"/>
        <w:textAlignment w:val="baseline"/>
        <w:rPr>
          <w:rStyle w:val="apple-converted-space"/>
        </w:rPr>
      </w:pPr>
    </w:p>
    <w:p w:rsidR="002230A7" w:rsidRPr="00252D92" w:rsidRDefault="002230A7" w:rsidP="00252D92">
      <w:pPr>
        <w:pStyle w:val="NormalWeb"/>
        <w:shd w:val="clear" w:color="auto" w:fill="FFFFFF"/>
        <w:spacing w:before="0" w:beforeAutospacing="0" w:after="240" w:afterAutospacing="0" w:line="360" w:lineRule="auto"/>
        <w:ind w:left="1418"/>
        <w:jc w:val="center"/>
        <w:textAlignment w:val="baseline"/>
      </w:pPr>
      <w:r w:rsidRPr="00252D92">
        <w:rPr>
          <w:noProof/>
        </w:rPr>
        <w:drawing>
          <wp:inline distT="0" distB="0" distL="0" distR="0">
            <wp:extent cx="2824222" cy="24711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px-Empirical_Cycle-es.sv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87" cy="248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0A7" w:rsidRPr="00252D92" w:rsidRDefault="00ED4BD9" w:rsidP="00252D92">
      <w:pPr>
        <w:pStyle w:val="Descripci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6" w:name="_Toc463342442"/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Ilustración </w: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Ilustración \* ARABIC </w:instrTex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BF5754" w:rsidRPr="00252D92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Clasificación de las ciencias</w:t>
      </w:r>
      <w:r w:rsidR="00444F1D"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fuente:</w:t>
      </w:r>
      <w:sdt>
        <w:sdtPr>
          <w:rPr>
            <w:rFonts w:ascii="Times New Roman" w:hAnsi="Times New Roman" w:cs="Times New Roman"/>
            <w:i w:val="0"/>
            <w:color w:val="auto"/>
            <w:sz w:val="24"/>
            <w:szCs w:val="24"/>
          </w:rPr>
          <w:id w:val="402954174"/>
          <w:citation/>
        </w:sdtPr>
        <w:sdtEndPr/>
        <w:sdtContent>
          <w:r w:rsidR="002230A7" w:rsidRPr="00252D92">
            <w:rPr>
              <w:rFonts w:ascii="Times New Roman" w:hAnsi="Times New Roman" w:cs="Times New Roman"/>
              <w:i w:val="0"/>
              <w:color w:val="auto"/>
              <w:sz w:val="24"/>
              <w:szCs w:val="24"/>
            </w:rPr>
            <w:fldChar w:fldCharType="begin"/>
          </w:r>
          <w:r w:rsidR="007F0C0D" w:rsidRPr="00252D92">
            <w:rPr>
              <w:rFonts w:ascii="Times New Roman" w:hAnsi="Times New Roman" w:cs="Times New Roman"/>
              <w:i w:val="0"/>
              <w:color w:val="auto"/>
              <w:sz w:val="24"/>
              <w:szCs w:val="24"/>
              <w:lang w:val="es-ES"/>
            </w:rPr>
            <w:instrText xml:space="preserve">CITATION Ges08 \l 3082 </w:instrText>
          </w:r>
          <w:r w:rsidR="002230A7" w:rsidRPr="00252D92">
            <w:rPr>
              <w:rFonts w:ascii="Times New Roman" w:hAnsi="Times New Roman" w:cs="Times New Roman"/>
              <w:i w:val="0"/>
              <w:color w:val="auto"/>
              <w:sz w:val="24"/>
              <w:szCs w:val="24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i w:val="0"/>
              <w:noProof/>
              <w:color w:val="auto"/>
              <w:sz w:val="24"/>
              <w:szCs w:val="24"/>
              <w:lang w:val="es-ES"/>
            </w:rPr>
            <w:t xml:space="preserve"> (Neylon, 2009)</w:t>
          </w:r>
          <w:r w:rsidR="002230A7" w:rsidRPr="00252D92">
            <w:rPr>
              <w:rFonts w:ascii="Times New Roman" w:hAnsi="Times New Roman" w:cs="Times New Roman"/>
              <w:i w:val="0"/>
              <w:color w:val="auto"/>
              <w:sz w:val="24"/>
              <w:szCs w:val="24"/>
            </w:rPr>
            <w:fldChar w:fldCharType="end"/>
          </w:r>
        </w:sdtContent>
      </w:sdt>
      <w:bookmarkEnd w:id="16"/>
    </w:p>
    <w:p w:rsidR="00ED4BD9" w:rsidRPr="00252D92" w:rsidRDefault="00ED4BD9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CD" w:rsidRDefault="009C51CD" w:rsidP="00252D92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252D92" w:rsidRP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2230A7" w:rsidRPr="00252D92" w:rsidRDefault="002230A7" w:rsidP="00252D92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E76FA4" w:rsidRPr="00252D92" w:rsidRDefault="00C56173" w:rsidP="00252D92">
      <w:pPr>
        <w:pStyle w:val="Ttulo1"/>
        <w:spacing w:line="360" w:lineRule="auto"/>
        <w:jc w:val="both"/>
        <w:rPr>
          <w:rFonts w:cs="Times New Roman"/>
          <w:szCs w:val="24"/>
        </w:rPr>
      </w:pPr>
      <w:bookmarkStart w:id="17" w:name="_Toc463342362"/>
      <w:r w:rsidRPr="00252D92">
        <w:rPr>
          <w:rFonts w:cs="Times New Roman"/>
          <w:szCs w:val="24"/>
        </w:rPr>
        <w:lastRenderedPageBreak/>
        <w:t>MÉTODOS</w:t>
      </w:r>
      <w:bookmarkEnd w:id="17"/>
      <w:r w:rsidRPr="00252D92">
        <w:rPr>
          <w:rFonts w:cs="Times New Roman"/>
          <w:szCs w:val="24"/>
        </w:rPr>
        <w:t xml:space="preserve"> </w:t>
      </w:r>
    </w:p>
    <w:p w:rsidR="009C51CD" w:rsidRPr="00252D92" w:rsidRDefault="009C51CD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6455C2" w:rsidRPr="00252D92" w:rsidRDefault="006455C2" w:rsidP="00252D92">
      <w:pPr>
        <w:pStyle w:val="Prrafodelista"/>
        <w:numPr>
          <w:ilvl w:val="0"/>
          <w:numId w:val="4"/>
        </w:numPr>
        <w:spacing w:line="360" w:lineRule="auto"/>
        <w:jc w:val="both"/>
        <w:rPr>
          <w:rStyle w:val="Ttulo2Car"/>
          <w:rFonts w:cs="Times New Roman"/>
          <w:vanish/>
          <w:szCs w:val="24"/>
        </w:rPr>
      </w:pPr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bookmarkStart w:id="18" w:name="_Toc463342363"/>
      <w:r w:rsidRPr="00252D92">
        <w:rPr>
          <w:rStyle w:val="Ttulo2Car"/>
          <w:rFonts w:cs="Times New Roman"/>
          <w:szCs w:val="24"/>
        </w:rPr>
        <w:t>Definición de método</w:t>
      </w:r>
      <w:bookmarkEnd w:id="18"/>
      <w:r w:rsidRPr="00252D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</w:p>
    <w:p w:rsidR="00582178" w:rsidRPr="00252D92" w:rsidRDefault="00582178" w:rsidP="00252D9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Porto y Gardey sugirieron que método se define como:</w:t>
      </w:r>
    </w:p>
    <w:p w:rsidR="00A61120" w:rsidRPr="00252D92" w:rsidRDefault="00E76FA4" w:rsidP="00252D92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Puede referirse a diversos conceptos. Por ejemplo, a los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252D92">
          <w:rPr>
            <w:rStyle w:val="Textoennegrita"/>
            <w:rFonts w:ascii="Times New Roman" w:hAnsi="Times New Roman" w:cs="Times New Roman"/>
            <w:b w:val="0"/>
            <w:sz w:val="24"/>
            <w:szCs w:val="24"/>
            <w:bdr w:val="none" w:sz="0" w:space="0" w:color="auto" w:frame="1"/>
          </w:rPr>
          <w:t>métodos de clasificación científica</w:t>
        </w:r>
      </w:hyperlink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. Esta es la disciplina que permite a los biólogos agrupar y separar en categorías a los diversos organismos y conjuntos. También es una palabra que proviene del término griego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Style w:val="nf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methodos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252D92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“camino”</w:t>
      </w:r>
      <w:r w:rsidRPr="00252D9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252D9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52D92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“vía”</w:t>
      </w:r>
      <w:r w:rsidRPr="00252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que se refiere al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medio utilizado para llegar a un fin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. Su significado original señala el camino que conduce a un lugar.</w:t>
      </w:r>
      <w:r w:rsidR="00617CDA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id w:val="661504738"/>
          <w:citation/>
        </w:sdtPr>
        <w:sdtEndPr/>
        <w:sdtContent>
          <w:r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begin"/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s-ES"/>
            </w:rPr>
            <w:instrText xml:space="preserve"> CITATION Jul08 \l 3082 </w:instrText>
          </w:r>
          <w:r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 xml:space="preserve"> (Gardey., 2008)</w:t>
          </w:r>
          <w:r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end"/>
          </w:r>
        </w:sdtContent>
      </w:sdt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19" w:name="_Toc463342364"/>
      <w:r w:rsidRPr="00252D92">
        <w:rPr>
          <w:rStyle w:val="Ttulo2Car"/>
          <w:rFonts w:cs="Times New Roman"/>
          <w:szCs w:val="24"/>
        </w:rPr>
        <w:t>Técnica</w:t>
      </w:r>
      <w:bookmarkEnd w:id="19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A7764" w:rsidRPr="00252D92" w:rsidRDefault="009A7764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Es una serie de pasos simples para a algo mejor o más grande 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“…Las técnicas son los procedimientos e instrumentos que utilizamos para acceder al conocimiento. Encuestas, entrevistas, observaciones y todo lo que se deriva de </w:t>
      </w:r>
      <w:r w:rsidR="00602104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ellas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776982671"/>
          <w:citation/>
        </w:sdtPr>
        <w:sdtEndPr/>
        <w:sdtContent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s-ES"/>
            </w:rPr>
            <w:instrText xml:space="preserve"> CITATION Bib16 \l 3082 </w:instrText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 xml:space="preserve"> (Biblioteca.ucv, 2016)</w:t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444F1D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1120" w:rsidRPr="00252D92" w:rsidRDefault="009A7764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0" w:name="_Toc463342365"/>
      <w:r w:rsidRPr="00252D92">
        <w:rPr>
          <w:rStyle w:val="Ttulo2Car"/>
          <w:rFonts w:cs="Times New Roman"/>
          <w:szCs w:val="24"/>
        </w:rPr>
        <w:t xml:space="preserve">Métodos </w:t>
      </w:r>
      <w:r w:rsidR="00A61120" w:rsidRPr="00252D92">
        <w:rPr>
          <w:rStyle w:val="Ttulo2Car"/>
          <w:rFonts w:cs="Times New Roman"/>
          <w:szCs w:val="24"/>
        </w:rPr>
        <w:t>científicos</w:t>
      </w:r>
      <w:bookmarkEnd w:id="20"/>
      <w:r w:rsidR="00A61120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A7764" w:rsidRPr="00252D92" w:rsidRDefault="009A7764" w:rsidP="00252D9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Son los que la ciencia utiliza para tener resultados más exactos o como mínimo los esperados:</w:t>
      </w:r>
    </w:p>
    <w:p w:rsidR="009A7764" w:rsidRPr="00252D92" w:rsidRDefault="009A7764" w:rsidP="00252D92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Es un método de investigación usado principalmente en la producción de conocimiento en las ciencias. Para ser llamado científico, un método de investigación debe basarse en lo empírico y en la medición, sujeto a los principios específicos de las pruebas de razonamiento.</w:t>
      </w:r>
      <w:r w:rsidR="00617CDA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81933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id w:val="132150567"/>
          <w:citation/>
        </w:sdtPr>
        <w:sdtEndPr/>
        <w:sdtContent>
          <w:r w:rsidR="00F81933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begin"/>
          </w:r>
          <w:r w:rsidR="00F81933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  <w:lang w:val="es-ES"/>
            </w:rPr>
            <w:instrText xml:space="preserve"> CITATION WIK161 \l 3082 </w:instrText>
          </w:r>
          <w:r w:rsidR="00F81933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bdr w:val="none" w:sz="0" w:space="0" w:color="auto" w:frame="1"/>
              <w:lang w:val="es-ES"/>
            </w:rPr>
            <w:t>(WIKIPEDIA, 2016)</w:t>
          </w:r>
          <w:r w:rsidR="00F81933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end"/>
          </w:r>
        </w:sdtContent>
      </w:sdt>
    </w:p>
    <w:p w:rsidR="009A7764" w:rsidRPr="00252D92" w:rsidRDefault="009A7764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22CBB" w:rsidRPr="00252D92" w:rsidRDefault="00222CBB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1" w:name="_Toc463342366"/>
      <w:r w:rsidRPr="00252D92">
        <w:rPr>
          <w:rStyle w:val="Ttulo2Car"/>
          <w:rFonts w:cs="Times New Roman"/>
          <w:szCs w:val="24"/>
        </w:rPr>
        <w:t>Métodos lógicos</w:t>
      </w:r>
      <w:bookmarkEnd w:id="21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A7764" w:rsidRPr="00252D92" w:rsidRDefault="001C7020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Estos casos son entendibles de manera más fácil ya que con simple lógica se deducen</w:t>
      </w:r>
      <w:r w:rsidR="009A7764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“…Mediante ella se aplican los principios descubiertos a casos particulares, a partir de un enlace de juicios. El papel de la deducción en la investigación es doble”</w:t>
      </w:r>
      <w:r w:rsidR="00F81933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id w:val="-539518699"/>
          <w:citation/>
        </w:sdtPr>
        <w:sdtEndPr/>
        <w:sdtContent>
          <w:r w:rsidR="00F81933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begin"/>
          </w:r>
          <w:r w:rsidR="00F81933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  <w:lang w:val="es-ES"/>
            </w:rPr>
            <w:instrText xml:space="preserve"> CITATION WIK161 \l 3082 </w:instrText>
          </w:r>
          <w:r w:rsidR="00F81933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bdr w:val="none" w:sz="0" w:space="0" w:color="auto" w:frame="1"/>
              <w:lang w:val="es-ES"/>
            </w:rPr>
            <w:t>(WIKIPEDIA, 2016)</w:t>
          </w:r>
          <w:r w:rsidR="00F81933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end"/>
          </w:r>
        </w:sdtContent>
      </w:sdt>
      <w:r w:rsidR="00444F1D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2" w:name="_Toc463342367"/>
      <w:r w:rsidRPr="00252D92">
        <w:rPr>
          <w:rStyle w:val="Ttulo2Car"/>
          <w:rFonts w:cs="Times New Roman"/>
          <w:szCs w:val="24"/>
        </w:rPr>
        <w:lastRenderedPageBreak/>
        <w:t xml:space="preserve">Métodos </w:t>
      </w:r>
      <w:r w:rsidR="009A7764" w:rsidRPr="00252D92">
        <w:rPr>
          <w:rStyle w:val="Ttulo2Car"/>
          <w:rFonts w:cs="Times New Roman"/>
          <w:szCs w:val="24"/>
        </w:rPr>
        <w:t xml:space="preserve">no </w:t>
      </w:r>
      <w:r w:rsidRPr="00252D92">
        <w:rPr>
          <w:rStyle w:val="Ttulo2Car"/>
          <w:rFonts w:cs="Times New Roman"/>
          <w:szCs w:val="24"/>
        </w:rPr>
        <w:t>científicos</w:t>
      </w:r>
      <w:bookmarkEnd w:id="22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6C4AB8" w:rsidRPr="00252D92" w:rsidRDefault="006C4AB8" w:rsidP="00252D9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</w:rPr>
        <w:t>La página quiere decir que:</w:t>
      </w:r>
    </w:p>
    <w:p w:rsidR="00ED4BD9" w:rsidRPr="00252D92" w:rsidRDefault="006C4AB8" w:rsidP="00252D92">
      <w:pPr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sz w:val="24"/>
          <w:szCs w:val="24"/>
        </w:rPr>
        <w:t>“…</w:t>
      </w:r>
      <w:r w:rsidR="00ED4BD9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es aquella afirmación, creencia o práctica que es presentada incorrectamente como</w:t>
      </w:r>
      <w:r w:rsidR="00ED4BD9"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ED4BD9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científica</w:t>
      </w:r>
      <w:r w:rsidR="00ED4BD9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pero que no sigue un</w:t>
      </w:r>
      <w:r w:rsidR="00ED4BD9"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ED4BD9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método científico</w:t>
      </w:r>
      <w:r w:rsidR="00ED4BD9"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ED4BD9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válido</w:t>
      </w:r>
      <w:r w:rsidR="00ED4BD9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no puede ser comprobada de forma</w:t>
      </w:r>
      <w:r w:rsidR="00ED4BD9"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ED4BD9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fiable</w:t>
      </w:r>
      <w:r w:rsidR="00ED4BD9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o carece de estatus científico</w:t>
      </w:r>
      <w:r w:rsidR="00122D0E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algunos ejemplos son: empírea, alquimia</w:t>
      </w:r>
      <w:r w:rsidR="00EF76A8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”</w:t>
      </w:r>
      <w:r w:rsidR="00ED4BD9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id w:val="733587002"/>
          <w:citation/>
        </w:sdtPr>
        <w:sdtEndPr/>
        <w:sdtContent>
          <w:r w:rsidR="00ED4BD9"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begin"/>
          </w:r>
          <w:r w:rsidR="00ED4BD9"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  <w:lang w:val="es-ES"/>
            </w:rPr>
            <w:instrText xml:space="preserve"> CITATION WIK07 \l 3082 </w:instrText>
          </w:r>
          <w:r w:rsidR="00ED4BD9"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color w:val="252525"/>
              <w:sz w:val="24"/>
              <w:szCs w:val="24"/>
              <w:shd w:val="clear" w:color="auto" w:fill="FFFFFF"/>
              <w:lang w:val="es-ES"/>
            </w:rPr>
            <w:t>(WIKIPEDIA, 2007)</w:t>
          </w:r>
          <w:r w:rsidR="00ED4BD9"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444F1D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A61120" w:rsidRPr="00252D92" w:rsidRDefault="00A61120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3" w:name="_Toc463342368"/>
      <w:r w:rsidRPr="00252D92">
        <w:rPr>
          <w:rStyle w:val="Ttulo2Car"/>
          <w:rFonts w:cs="Times New Roman"/>
          <w:szCs w:val="24"/>
        </w:rPr>
        <w:t>Características del método científico</w:t>
      </w:r>
      <w:bookmarkEnd w:id="23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1C7020" w:rsidRPr="00252D92" w:rsidRDefault="001C7020" w:rsidP="00252D9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Es lo que define al método científico y comprueba las teorías:</w:t>
      </w:r>
    </w:p>
    <w:p w:rsidR="001C7020" w:rsidRPr="00252D92" w:rsidRDefault="001C7020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Por proceso o "método científico" se entiende aquellas prácticas utilizadas y ratificadas por la comunidad científica como válidas a la hora de proceder con el fin de exponer y confirmar sus teorías. Las teorías científicas, destinadas a explicar de alguna manera los fenómenos que observamos, pueden apoyarse o no en experimentos que certifiquen su validez. Sin embargo, hay que dejar claro que el mero uso de metodologías experimentales, no es necesariamente sinónimo del uso del método científico, o su realización al 100%. Por ello,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Francis Bacon</w:t>
      </w:r>
      <w:r w:rsidRPr="00252D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definió el método científico de la siguiente manera: Observación, Inducción, Hipótesis, Probar y Tesis.</w:t>
      </w:r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id w:val="1029071994"/>
          <w:citation/>
        </w:sdtPr>
        <w:sdtEndPr/>
        <w:sdtContent>
          <w:r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begin"/>
          </w:r>
          <w:r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  <w:lang w:val="es-ES"/>
            </w:rPr>
            <w:instrText xml:space="preserve"> CITATION WIK161 \l 3082 </w:instrText>
          </w:r>
          <w:r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bdr w:val="none" w:sz="0" w:space="0" w:color="auto" w:frame="1"/>
              <w:lang w:val="es-ES"/>
            </w:rPr>
            <w:t>(WIKIPEDIA, 2016)</w:t>
          </w:r>
          <w:r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</w:rPr>
            <w:fldChar w:fldCharType="end"/>
          </w:r>
        </w:sdtContent>
      </w:sdt>
    </w:p>
    <w:p w:rsidR="001C7020" w:rsidRPr="00252D92" w:rsidRDefault="001C7020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C7020" w:rsidRDefault="001C7020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P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4" w:name="_Toc463342369"/>
      <w:r w:rsidRPr="00252D92">
        <w:rPr>
          <w:rStyle w:val="Ttulo2Car"/>
          <w:rFonts w:cs="Times New Roman"/>
          <w:szCs w:val="24"/>
        </w:rPr>
        <w:lastRenderedPageBreak/>
        <w:t>Etapas del método científico</w:t>
      </w:r>
      <w:bookmarkEnd w:id="24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1C7020" w:rsidRPr="00252D92" w:rsidRDefault="001C7020" w:rsidP="00252D92">
      <w:pPr>
        <w:spacing w:after="0" w:line="360" w:lineRule="auto"/>
        <w:ind w:left="540" w:right="1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MX"/>
        </w:rPr>
        <w:t>Las características de la explicación científica son:</w:t>
      </w:r>
    </w:p>
    <w:p w:rsidR="001C7020" w:rsidRPr="00252D92" w:rsidRDefault="001C7020" w:rsidP="00252D92">
      <w:pPr>
        <w:spacing w:after="0" w:line="360" w:lineRule="auto"/>
        <w:ind w:left="540" w:right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 </w:t>
      </w:r>
    </w:p>
    <w:p w:rsidR="001C7020" w:rsidRPr="00252D92" w:rsidRDefault="00555142" w:rsidP="00252D92">
      <w:pPr>
        <w:spacing w:after="0" w:line="360" w:lineRule="auto"/>
        <w:ind w:left="1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1. Explicar</w:t>
      </w:r>
      <w:r w:rsidR="001C7020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es responder a la(s) pregunta(s) ¿por qué?</w:t>
      </w:r>
    </w:p>
    <w:p w:rsidR="001C7020" w:rsidRPr="00252D92" w:rsidRDefault="001C7020" w:rsidP="00252D92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 </w:t>
      </w:r>
    </w:p>
    <w:p w:rsidR="001C7020" w:rsidRPr="00252D92" w:rsidRDefault="00555142" w:rsidP="00252D92">
      <w:pPr>
        <w:spacing w:after="0" w:line="360" w:lineRule="auto"/>
        <w:ind w:left="1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2. La</w:t>
      </w:r>
      <w:r w:rsidR="001C7020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explicación consta de un explanandum y un explanans, que es necesario distinguir de los términos explicandum y explicans, los cuales se reservan para el ámbito de la explicación de significado y análisis.</w:t>
      </w:r>
    </w:p>
    <w:p w:rsidR="001C7020" w:rsidRPr="00252D92" w:rsidRDefault="001C7020" w:rsidP="00252D92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 </w:t>
      </w:r>
    </w:p>
    <w:p w:rsidR="001C7020" w:rsidRPr="00252D92" w:rsidRDefault="00555142" w:rsidP="00252D92">
      <w:pPr>
        <w:spacing w:after="0" w:line="360" w:lineRule="auto"/>
        <w:ind w:left="1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3. El</w:t>
      </w:r>
      <w:r w:rsidR="001C7020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explanandum es un enunciado que describe el fenómeno a explicar (es una descripción y no el fenómeno mismo).</w:t>
      </w:r>
    </w:p>
    <w:p w:rsidR="001C7020" w:rsidRPr="00252D92" w:rsidRDefault="001C7020" w:rsidP="00252D92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 </w:t>
      </w:r>
    </w:p>
    <w:p w:rsidR="001C7020" w:rsidRPr="00252D92" w:rsidRDefault="001C7020" w:rsidP="00252D92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 </w:t>
      </w:r>
    </w:p>
    <w:p w:rsidR="001C7020" w:rsidRPr="00252D92" w:rsidRDefault="00555142" w:rsidP="00252D92">
      <w:pPr>
        <w:spacing w:after="0" w:line="360" w:lineRule="auto"/>
        <w:ind w:left="1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4. El</w:t>
      </w:r>
      <w:r w:rsidR="001C7020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explanans consta de al menos dos conjuntos de enunciados utilizados con el propósito de dilucidar el fenómeno.</w:t>
      </w:r>
    </w:p>
    <w:p w:rsidR="001C7020" w:rsidRPr="00252D92" w:rsidRDefault="001C7020" w:rsidP="00252D92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 </w:t>
      </w:r>
    </w:p>
    <w:p w:rsidR="001C7020" w:rsidRPr="00252D92" w:rsidRDefault="00555142" w:rsidP="00252D92">
      <w:pPr>
        <w:spacing w:after="0" w:line="360" w:lineRule="auto"/>
        <w:ind w:left="1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5. El</w:t>
      </w:r>
      <w:r w:rsidR="001C7020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fenómeno en proceso de explicación será explicado demostrando que se produjo dé acuerdo con las leyes generales  y en virtud de las condiciones antecedentes especificadas.</w:t>
      </w:r>
      <w:r w:rsidR="00617CDA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</w:t>
      </w:r>
      <w:r w:rsidR="001C7020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 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es-ES_tradnl" w:eastAsia="es-MX"/>
          </w:rPr>
          <w:id w:val="2000682061"/>
          <w:citation/>
        </w:sdtPr>
        <w:sdtEndPr/>
        <w:sdtContent>
          <w:r w:rsidR="006E7DB7" w:rsidRPr="00252D9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_tradnl" w:eastAsia="es-MX"/>
            </w:rPr>
            <w:fldChar w:fldCharType="begin"/>
          </w:r>
          <w:r w:rsidR="006E7DB7" w:rsidRPr="00252D9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MX"/>
            </w:rPr>
            <w:instrText xml:space="preserve"> CITATION UNA09 \l 3082 </w:instrText>
          </w:r>
          <w:r w:rsidR="006E7DB7" w:rsidRPr="00252D9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_tradnl" w:eastAsia="es-MX"/>
            </w:rPr>
            <w:fldChar w:fldCharType="separate"/>
          </w:r>
          <w:r w:rsidR="0014082A" w:rsidRPr="00252D92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es-ES" w:eastAsia="es-MX"/>
            </w:rPr>
            <w:t>(UNAM, 2009)</w:t>
          </w:r>
          <w:r w:rsidR="006E7DB7" w:rsidRPr="00252D9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_tradnl" w:eastAsia="es-MX"/>
            </w:rPr>
            <w:fldChar w:fldCharType="end"/>
          </w:r>
        </w:sdtContent>
      </w:sdt>
    </w:p>
    <w:p w:rsidR="00222CBB" w:rsidRPr="00252D92" w:rsidRDefault="00222CBB" w:rsidP="00252D92">
      <w:pPr>
        <w:spacing w:after="0" w:line="360" w:lineRule="auto"/>
        <w:ind w:left="1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22CBB" w:rsidRPr="00252D92" w:rsidRDefault="00222CBB" w:rsidP="00252D92">
      <w:pPr>
        <w:spacing w:after="0" w:line="360" w:lineRule="auto"/>
        <w:ind w:left="1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22CBB" w:rsidRPr="00252D92" w:rsidRDefault="00222CBB" w:rsidP="00252D92">
      <w:pPr>
        <w:spacing w:after="0" w:line="360" w:lineRule="auto"/>
        <w:ind w:left="1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66829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5" w:name="_Toc463342370"/>
      <w:r w:rsidRPr="00252D92">
        <w:rPr>
          <w:rStyle w:val="Ttulo2Car"/>
          <w:rFonts w:cs="Times New Roman"/>
          <w:szCs w:val="24"/>
        </w:rPr>
        <w:t>Reglas del método científico</w:t>
      </w:r>
      <w:bookmarkEnd w:id="25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6E7DB7" w:rsidRPr="00252D92" w:rsidRDefault="006E7DB7" w:rsidP="00252D9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Las reglas básicas para trabar en ello son las siguientes</w:t>
      </w: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“…1. La regla de la evidencia.2. La regla del análisis.3. La regla de la síntesi</w:t>
      </w:r>
      <w:r w:rsidR="00602104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s.4. La regla de la enumeración</w:t>
      </w:r>
      <w:r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”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es-ES_tradnl" w:eastAsia="es-MX"/>
          </w:rPr>
          <w:id w:val="-1670246282"/>
          <w:citation/>
        </w:sdtPr>
        <w:sdtEndPr/>
        <w:sdtContent>
          <w:r w:rsidRPr="00252D9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_tradnl" w:eastAsia="es-MX"/>
            </w:rPr>
            <w:fldChar w:fldCharType="begin"/>
          </w:r>
          <w:r w:rsidRPr="00252D9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MX"/>
            </w:rPr>
            <w:instrText xml:space="preserve"> CITATION EDI96 \l 3082 </w:instrText>
          </w:r>
          <w:r w:rsidRPr="00252D9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_tradnl" w:eastAsia="es-MX"/>
            </w:rPr>
            <w:fldChar w:fldCharType="separate"/>
          </w:r>
          <w:r w:rsidR="0014082A" w:rsidRPr="00252D92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es-ES" w:eastAsia="es-MX"/>
            </w:rPr>
            <w:t xml:space="preserve"> ( EDINUMEN, 1996)</w:t>
          </w:r>
          <w:r w:rsidRPr="00252D9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_tradnl" w:eastAsia="es-MX"/>
            </w:rPr>
            <w:fldChar w:fldCharType="end"/>
          </w:r>
        </w:sdtContent>
      </w:sdt>
      <w:r w:rsidR="00444F1D" w:rsidRPr="00252D9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.</w:t>
      </w:r>
    </w:p>
    <w:p w:rsidR="006E7DB7" w:rsidRPr="00252D92" w:rsidRDefault="006E7DB7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E7DB7" w:rsidRDefault="006E7DB7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P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473CC" w:rsidRPr="00252D92" w:rsidRDefault="00C56173" w:rsidP="00252D92">
      <w:pPr>
        <w:pStyle w:val="Ttulo1"/>
        <w:spacing w:line="360" w:lineRule="auto"/>
        <w:jc w:val="both"/>
        <w:rPr>
          <w:rFonts w:cs="Times New Roman"/>
          <w:szCs w:val="24"/>
          <w:bdr w:val="none" w:sz="0" w:space="0" w:color="auto" w:frame="1"/>
        </w:rPr>
      </w:pPr>
      <w:bookmarkStart w:id="26" w:name="_Toc463342371"/>
      <w:r w:rsidRPr="00252D92">
        <w:rPr>
          <w:rFonts w:cs="Times New Roman"/>
          <w:szCs w:val="24"/>
          <w:bdr w:val="none" w:sz="0" w:space="0" w:color="auto" w:frame="1"/>
        </w:rPr>
        <w:lastRenderedPageBreak/>
        <w:t>LA INVESTIGACIÓN Y EL INVESTIGADOR</w:t>
      </w:r>
      <w:bookmarkEnd w:id="26"/>
    </w:p>
    <w:p w:rsidR="009C51CD" w:rsidRPr="00252D92" w:rsidRDefault="009C51CD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555142" w:rsidRPr="00252D92" w:rsidRDefault="00555142" w:rsidP="00252D92">
      <w:pPr>
        <w:pStyle w:val="Prrafodelista"/>
        <w:numPr>
          <w:ilvl w:val="0"/>
          <w:numId w:val="4"/>
        </w:numPr>
        <w:spacing w:line="360" w:lineRule="auto"/>
        <w:jc w:val="both"/>
        <w:rPr>
          <w:rStyle w:val="Ttulo2Car"/>
          <w:rFonts w:cs="Times New Roman"/>
          <w:vanish/>
          <w:szCs w:val="24"/>
        </w:rPr>
      </w:pPr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7" w:name="_Toc463342372"/>
      <w:r w:rsidRPr="00252D92">
        <w:rPr>
          <w:rStyle w:val="Ttulo2Car"/>
          <w:rFonts w:cs="Times New Roman"/>
          <w:szCs w:val="24"/>
        </w:rPr>
        <w:t>Investigación</w:t>
      </w:r>
      <w:bookmarkEnd w:id="27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AA0EB4" w:rsidRPr="00252D92" w:rsidRDefault="00AA0EB4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Con los conocimientos adquiridos se puede hacer teorías y todo gracias a que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“…Es considerada una actividad humana, orientada a la obtención de nuevos conocimientos y su aplicación para la solución a</w:t>
      </w:r>
      <w:r w:rsidRPr="00252D9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602104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problemas o interrogantes</w:t>
      </w:r>
      <w:r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”</w:t>
      </w:r>
      <w:sdt>
        <w:sdtPr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id w:val="-890186858"/>
          <w:citation/>
        </w:sdtPr>
        <w:sdtEndPr/>
        <w:sdtContent>
          <w:r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begin"/>
          </w:r>
          <w:r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  <w:lang w:val="es-ES"/>
            </w:rPr>
            <w:instrText xml:space="preserve"> CITATION WIK13 \l 3082 </w:instrText>
          </w:r>
          <w:r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color w:val="252525"/>
              <w:sz w:val="24"/>
              <w:szCs w:val="24"/>
              <w:shd w:val="clear" w:color="auto" w:fill="FFFFFF"/>
              <w:lang w:val="es-ES"/>
            </w:rPr>
            <w:t xml:space="preserve"> (WIKIPEDIA, 2013)</w:t>
          </w:r>
          <w:r w:rsidRPr="00252D92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444F1D" w:rsidRPr="00252D9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8" w:name="_Toc463342373"/>
      <w:r w:rsidRPr="00252D92">
        <w:rPr>
          <w:rStyle w:val="Ttulo2Car"/>
          <w:rFonts w:cs="Times New Roman"/>
          <w:szCs w:val="24"/>
        </w:rPr>
        <w:t>Características de investigación</w:t>
      </w:r>
      <w:bookmarkEnd w:id="28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A43929" w:rsidRPr="00252D92" w:rsidRDefault="00A43929" w:rsidP="00252D9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La investigación se caracteriza por ofrecer resultados teorizables y casi estables:</w:t>
      </w:r>
    </w:p>
    <w:p w:rsidR="00AA0EB4" w:rsidRPr="00252D92" w:rsidRDefault="00AA0EB4" w:rsidP="00252D92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En la investigación deben darse una serie de características para que sea en realidad científica. Estar planificada, es decir, tener una previa organización, establecimiento de </w:t>
      </w:r>
      <w:r w:rsidR="00A43929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MX"/>
        </w:rPr>
        <w:t>objetivos, formas</w:t>
      </w:r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de recolección y elaboración de datos y de realización de informe.</w:t>
      </w:r>
      <w:r w:rsidR="00A43929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</w:t>
      </w:r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MX"/>
        </w:rPr>
        <w:t>Contar con los instrumentos de recolección de datos que respondan a los criterios de validez, confiabilidad y </w:t>
      </w:r>
      <w:r w:rsidR="00A43929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MX"/>
        </w:rPr>
        <w:t>discriminación, como</w:t>
      </w:r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mínimos requisitos para lograr un informe científicamente valido.</w:t>
      </w:r>
      <w:r w:rsidR="00617CDA"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s-MX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es-MX"/>
          </w:rPr>
          <w:id w:val="1512560786"/>
          <w:citation/>
        </w:sdtPr>
        <w:sdtEndPr/>
        <w:sdtContent>
          <w:r w:rsidR="00A43929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  <w:lang w:eastAsia="es-MX"/>
            </w:rPr>
            <w:fldChar w:fldCharType="begin"/>
          </w:r>
          <w:r w:rsidR="00A43929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  <w:lang w:val="es-ES" w:eastAsia="es-MX"/>
            </w:rPr>
            <w:instrText xml:space="preserve"> CITATION Aca16 \l 3082 </w:instrText>
          </w:r>
          <w:r w:rsidR="00A43929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  <w:lang w:eastAsia="es-MX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bdr w:val="none" w:sz="0" w:space="0" w:color="auto" w:frame="1"/>
              <w:lang w:val="es-ES" w:eastAsia="es-MX"/>
            </w:rPr>
            <w:t xml:space="preserve"> (Academia.edu, 2016)</w:t>
          </w:r>
          <w:r w:rsidR="00A43929" w:rsidRPr="00252D92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  <w:lang w:eastAsia="es-MX"/>
            </w:rPr>
            <w:fldChar w:fldCharType="end"/>
          </w:r>
        </w:sdtContent>
      </w:sdt>
    </w:p>
    <w:p w:rsidR="00AA0EB4" w:rsidRPr="00252D92" w:rsidRDefault="00AA0EB4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29" w:name="_Toc463342374"/>
      <w:r w:rsidRPr="00252D92">
        <w:rPr>
          <w:rStyle w:val="Ttulo2Car"/>
          <w:rFonts w:cs="Times New Roman"/>
          <w:szCs w:val="24"/>
        </w:rPr>
        <w:t>Características del investigador</w:t>
      </w:r>
      <w:bookmarkEnd w:id="29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6E7DB7" w:rsidRPr="00252D92" w:rsidRDefault="006E7DB7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Lo básico para cumplir los parámetros de un investigador es</w:t>
      </w:r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”…Ser sistemático, Objetivo, Organizado, Conocimiento general”</w:t>
      </w:r>
      <w:r w:rsidR="00F81933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-400135768"/>
          <w:citation/>
        </w:sdtPr>
        <w:sdtEndPr/>
        <w:sdtContent>
          <w:r w:rsidR="00F81933"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7F0C0D"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s-ES"/>
            </w:rPr>
            <w:instrText xml:space="preserve">CITATION Ges08 \l 3082 </w:instrText>
          </w:r>
          <w:r w:rsidR="00F81933"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>(Neylon, 2009)</w:t>
          </w:r>
          <w:r w:rsidR="00F81933"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444F1D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1933" w:rsidRPr="00252D92" w:rsidRDefault="00F81933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81933" w:rsidRDefault="00F81933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52D92" w:rsidRP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61120" w:rsidRPr="00252D92" w:rsidRDefault="00A61120" w:rsidP="00252D92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30" w:name="_Toc463342375"/>
      <w:r w:rsidRPr="00252D92">
        <w:rPr>
          <w:rStyle w:val="Ttulo2Car"/>
          <w:rFonts w:cs="Times New Roman"/>
          <w:szCs w:val="24"/>
        </w:rPr>
        <w:lastRenderedPageBreak/>
        <w:t>Obstáculos de la investigación</w:t>
      </w:r>
      <w:bookmarkEnd w:id="30"/>
      <w:r w:rsidRPr="00252D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F81933" w:rsidRPr="00252D92" w:rsidRDefault="00F81933" w:rsidP="00252D9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En el camino de la investigación se presentan obstáculos y estos pueden ser:</w:t>
      </w:r>
    </w:p>
    <w:p w:rsidR="004473CC" w:rsidRPr="00252D92" w:rsidRDefault="00F81933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“…En el aspecto psicológico en el proceso del conocer, la noción de obstáculo epistemológico es central y está estrechamente vinculada a otras problemáticas, como la ruptura epistemológica, el carácter inconcluso de un conocimiento que </w:t>
      </w:r>
      <w:r w:rsidR="00602104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está en permanente construcción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-1144659794"/>
          <w:citation/>
        </w:sdtPr>
        <w:sdtEndPr/>
        <w:sdtContent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s-ES"/>
            </w:rPr>
            <w:instrText xml:space="preserve"> CITATION Cha75 \l 3082 </w:instrText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 xml:space="preserve"> (Chamboredon, 1975)</w:t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444F1D"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30A7" w:rsidRPr="00252D92" w:rsidRDefault="002230A7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51CD" w:rsidRPr="00252D92" w:rsidRDefault="007F0C0D" w:rsidP="00252D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s-MX"/>
        </w:rPr>
        <w:drawing>
          <wp:inline distT="0" distB="0" distL="0" distR="0" wp14:anchorId="0C96F434" wp14:editId="16232A63">
            <wp:extent cx="2670858" cy="267085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0px-Research_cyc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468" cy="267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0D" w:rsidRPr="00252D92" w:rsidRDefault="001D0442" w:rsidP="00252D92">
      <w:pPr>
        <w:pStyle w:val="Descripci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bookmarkStart w:id="31" w:name="_Toc463342443"/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Ilustración </w: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Ilustración \* ARABIC </w:instrTex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BF5754" w:rsidRPr="00252D92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</w:t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Obstáculos de investigación</w:t>
      </w:r>
      <w:r w:rsidR="00444F1D" w:rsidRPr="00252D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fuente:</w:t>
      </w:r>
      <w:sdt>
        <w:sdtPr>
          <w:rPr>
            <w:rFonts w:ascii="Times New Roman" w:hAnsi="Times New Roman" w:cs="Times New Roman"/>
            <w:i w:val="0"/>
            <w:color w:val="auto"/>
            <w:sz w:val="24"/>
            <w:szCs w:val="24"/>
          </w:rPr>
          <w:id w:val="1366791340"/>
          <w:citation/>
        </w:sdtPr>
        <w:sdtEndPr/>
        <w:sdtContent>
          <w:r w:rsidR="00C14893" w:rsidRPr="00252D92">
            <w:rPr>
              <w:rFonts w:ascii="Times New Roman" w:hAnsi="Times New Roman" w:cs="Times New Roman"/>
              <w:i w:val="0"/>
              <w:color w:val="auto"/>
              <w:sz w:val="24"/>
              <w:szCs w:val="24"/>
            </w:rPr>
            <w:fldChar w:fldCharType="begin"/>
          </w:r>
          <w:r w:rsidR="0014082A" w:rsidRPr="00252D92">
            <w:rPr>
              <w:rFonts w:ascii="Times New Roman" w:hAnsi="Times New Roman" w:cs="Times New Roman"/>
              <w:i w:val="0"/>
              <w:color w:val="auto"/>
              <w:sz w:val="24"/>
              <w:szCs w:val="24"/>
              <w:lang w:val="es-ES"/>
            </w:rPr>
            <w:instrText xml:space="preserve">CITATION WIK11 \l 3082 </w:instrText>
          </w:r>
          <w:r w:rsidR="00C14893" w:rsidRPr="00252D92">
            <w:rPr>
              <w:rFonts w:ascii="Times New Roman" w:hAnsi="Times New Roman" w:cs="Times New Roman"/>
              <w:i w:val="0"/>
              <w:color w:val="auto"/>
              <w:sz w:val="24"/>
              <w:szCs w:val="24"/>
            </w:rPr>
            <w:fldChar w:fldCharType="separate"/>
          </w:r>
          <w:r w:rsidR="0014082A" w:rsidRPr="00252D92">
            <w:rPr>
              <w:rFonts w:ascii="Times New Roman" w:hAnsi="Times New Roman" w:cs="Times New Roman"/>
              <w:i w:val="0"/>
              <w:noProof/>
              <w:color w:val="auto"/>
              <w:sz w:val="24"/>
              <w:szCs w:val="24"/>
              <w:lang w:val="es-ES"/>
            </w:rPr>
            <w:t xml:space="preserve"> (WIKIPEDIA, 2011)</w:t>
          </w:r>
          <w:r w:rsidR="00C14893" w:rsidRPr="00252D92">
            <w:rPr>
              <w:rFonts w:ascii="Times New Roman" w:hAnsi="Times New Roman" w:cs="Times New Roman"/>
              <w:i w:val="0"/>
              <w:color w:val="auto"/>
              <w:sz w:val="24"/>
              <w:szCs w:val="24"/>
            </w:rPr>
            <w:fldChar w:fldCharType="end"/>
          </w:r>
        </w:sdtContent>
      </w:sdt>
      <w:bookmarkEnd w:id="31"/>
    </w:p>
    <w:p w:rsidR="009C51CD" w:rsidRPr="00252D92" w:rsidRDefault="009C51CD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51CD" w:rsidRPr="00252D92" w:rsidRDefault="009C51CD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51CD" w:rsidRDefault="009C51CD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2D92" w:rsidRPr="00252D92" w:rsidRDefault="00252D92" w:rsidP="00252D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bookmarkStart w:id="32" w:name="_Toc460953822" w:displacedByCustomXml="next"/>
    <w:bookmarkStart w:id="33" w:name="_Toc463342376" w:displacedByCustomXml="next"/>
    <w:sdt>
      <w:sdtPr>
        <w:rPr>
          <w:rFonts w:asciiTheme="minorHAnsi" w:eastAsiaTheme="minorHAnsi" w:hAnsiTheme="minorHAnsi" w:cs="Times New Roman"/>
          <w:b w:val="0"/>
          <w:sz w:val="22"/>
          <w:szCs w:val="24"/>
          <w:shd w:val="clear" w:color="auto" w:fill="auto"/>
          <w:lang w:val="es-ES" w:eastAsia="en-US"/>
        </w:rPr>
        <w:id w:val="-263997571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bookmarkEnd w:id="32" w:displacedByCustomXml="prev"/>
        <w:p w:rsidR="00582178" w:rsidRPr="00252D92" w:rsidRDefault="0014082A" w:rsidP="00252D92">
          <w:pPr>
            <w:pStyle w:val="Ttulo1"/>
            <w:numPr>
              <w:ilvl w:val="0"/>
              <w:numId w:val="0"/>
            </w:numPr>
            <w:spacing w:line="360" w:lineRule="auto"/>
            <w:ind w:left="360" w:hanging="360"/>
            <w:jc w:val="both"/>
            <w:rPr>
              <w:rFonts w:cs="Times New Roman"/>
              <w:szCs w:val="24"/>
            </w:rPr>
          </w:pPr>
          <w:r w:rsidRPr="00252D92">
            <w:rPr>
              <w:rFonts w:cs="Times New Roman"/>
              <w:szCs w:val="24"/>
              <w:lang w:val="es-ES"/>
            </w:rPr>
            <w:t>BIBLIOGRAFIA</w:t>
          </w:r>
          <w:bookmarkEnd w:id="33"/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14082A" w:rsidRPr="00252D92" w:rsidRDefault="00582178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52D92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252D92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14082A"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EDINUMEN. (1996). </w:t>
              </w:r>
              <w:r w:rsidR="0014082A"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FILOSOFIA MEDIEVAL Y MODERNA: HISTORIA DE LA FILOSOFIA (VOL. 2).</w:t>
              </w:r>
              <w:r w:rsidR="0014082A"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EDINUMEN.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Academia.edu. (Junio de 2016).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Academia.edu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http://www.academia.edu/5872025/Caracteristicas_de_la_investigacion_cientifica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aprendizaje ubicuo. (20 de mayo de 2013).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Sistemas informaticos para el aprendizaje.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Recuperado el 2016 de agosto de 30, de https://aprendizajeubicuo.wordpress.com/tag/aprendizaje-informal/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Biblioteca.ucv. (Febrero de 2016).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Biblioteca.ucv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http://biblioteca.ucv.cl/site/servicios/metodos_tecnicas_investigacion.php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Chamboredon. (1975).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Oficio de Sociólogo. Buenos Aires, Siglo XXI.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Ciencia para ti. (2014).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Ciencia para ti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http://cienciaparati.com/material-teorico/ciencia/clasificacion-de-la-ciencia/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concepto y definicion. (18 de agosto de 2011).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CONCEPTODEFINICION.DE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http://conceptodefinicion.de/realidad/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concepto y definicion. (10 de julio de 2014).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CONCEPTODEFINICION.DE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http://conceptodefinicion.de/conocimiento/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García, H. N. (07 de julio de 2008).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ALIPSO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http://www.alipso.com/monografias2/La_Adquisicion_del_conocimiento/#_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Gardey., J. P. (2008).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DEFINICION.DE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Recuperado el 02 de 09 de 2016, de http://definicion.de/metodo/#ixzz4J6r31Z8Y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Martinez, A. C. (s.f.).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Universidad Autonoma del Estado de Hidalgo.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Obtenido de https://www.uaeh.edu.mx/docencia/P_Presentaciones/icsa/asignatura/MaestraCortazar3.pdf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Neylon, C. (27 de Junio de 2009).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wikipedia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https://es.wikipedia.org/wiki/Archivo:Research_cycle.png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lastRenderedPageBreak/>
                <w:t xml:space="preserve">Scribd. (28 de Enero de 2016).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Scribd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https://es.scribd.com/doc/49032767/La-investigacion-proceso-para-la-construccion-del-conocimiento-cientifico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Tipos de . (2016).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Tipos de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http://www.tiposde.org/cotidianos/53-tipos-de-conocimiento/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UNAM. (Diciembre de 2009).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ingenieria.unam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http://www.ingenieria.unam.mx/~guiaindustrial/solucion/info/3/3.htm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WIKIPEDIA. (21 de Mayo de 2007).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wikipedia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https://es.wikipedia.org/wiki/Pseudociencia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WIKIPEDIA. (20 de Abril de 2011).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wikipedia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https://es.wikipedia.org/wiki/Pseudociencia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WIKIPEDIA. (15 de Agosto de 2013).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wikipedia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https://es.wikipedia.org/wiki/Investigaci%C3%B3n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WIKIPEDIA. (22 de agosto de 2016).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wikipedia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https://es.wikipedia.org/wiki/Ciencia</w:t>
              </w:r>
            </w:p>
            <w:p w:rsidR="0014082A" w:rsidRPr="00252D92" w:rsidRDefault="0014082A" w:rsidP="00252D92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WIKIPEDIA. (06 de septiembre de 2016). </w:t>
              </w:r>
              <w:r w:rsidRPr="00252D9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wikipedia</w:t>
              </w:r>
              <w:r w:rsidRPr="00252D9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. Obtenido de https://es.wikipedia.org/wiki/M%C3%A9todo_cient%C3%ADfico#Descripciones_del_m.C3.A9todo_cient.C3.ADfico</w:t>
              </w:r>
            </w:p>
            <w:p w:rsidR="00582178" w:rsidRPr="00252D92" w:rsidRDefault="00582178" w:rsidP="00252D92">
              <w:pPr>
                <w:spacing w:line="36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52D9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82178" w:rsidRPr="00252D92" w:rsidRDefault="00582178" w:rsidP="00252D92">
      <w:pPr>
        <w:pStyle w:val="Prrafode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R="00582178" w:rsidRPr="00252D92" w:rsidSect="00B84C91">
      <w:headerReference w:type="default" r:id="rId12"/>
      <w:pgSz w:w="12240" w:h="15840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9B" w:rsidRDefault="002F349B" w:rsidP="00720EA5">
      <w:pPr>
        <w:spacing w:after="0" w:line="240" w:lineRule="auto"/>
      </w:pPr>
      <w:r>
        <w:separator/>
      </w:r>
    </w:p>
  </w:endnote>
  <w:endnote w:type="continuationSeparator" w:id="0">
    <w:p w:rsidR="002F349B" w:rsidRDefault="002F349B" w:rsidP="0072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9B" w:rsidRDefault="002F349B" w:rsidP="00720EA5">
      <w:pPr>
        <w:spacing w:after="0" w:line="240" w:lineRule="auto"/>
      </w:pPr>
      <w:r>
        <w:separator/>
      </w:r>
    </w:p>
  </w:footnote>
  <w:footnote w:type="continuationSeparator" w:id="0">
    <w:p w:rsidR="002F349B" w:rsidRDefault="002F349B" w:rsidP="0072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215327"/>
      <w:docPartObj>
        <w:docPartGallery w:val="Page Numbers (Top of Page)"/>
        <w:docPartUnique/>
      </w:docPartObj>
    </w:sdtPr>
    <w:sdtContent>
      <w:p w:rsidR="00B84C91" w:rsidRDefault="00B84C9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4C91">
          <w:rPr>
            <w:noProof/>
            <w:lang w:val="es-ES"/>
          </w:rPr>
          <w:t>14</w:t>
        </w:r>
        <w:r>
          <w:fldChar w:fldCharType="end"/>
        </w:r>
      </w:p>
    </w:sdtContent>
  </w:sdt>
  <w:p w:rsidR="00A2585D" w:rsidRPr="002B5D4C" w:rsidRDefault="00A2585D" w:rsidP="00720E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F75A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714E7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C51B9F"/>
    <w:multiLevelType w:val="multilevel"/>
    <w:tmpl w:val="AD067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4A0350"/>
    <w:multiLevelType w:val="multilevel"/>
    <w:tmpl w:val="468E3A26"/>
    <w:lvl w:ilvl="0">
      <w:start w:val="2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5F28FB"/>
    <w:multiLevelType w:val="multilevel"/>
    <w:tmpl w:val="0EFACE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377C7C"/>
    <w:multiLevelType w:val="multilevel"/>
    <w:tmpl w:val="FAF04E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1B75D5"/>
    <w:multiLevelType w:val="hybridMultilevel"/>
    <w:tmpl w:val="83447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549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1DE2E52"/>
    <w:multiLevelType w:val="multilevel"/>
    <w:tmpl w:val="0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25"/>
    <w:rsid w:val="0010431F"/>
    <w:rsid w:val="001222B3"/>
    <w:rsid w:val="00122D0E"/>
    <w:rsid w:val="0014082A"/>
    <w:rsid w:val="00170131"/>
    <w:rsid w:val="001C4A34"/>
    <w:rsid w:val="001C7020"/>
    <w:rsid w:val="001D0442"/>
    <w:rsid w:val="002171C4"/>
    <w:rsid w:val="00222CBB"/>
    <w:rsid w:val="002230A7"/>
    <w:rsid w:val="002322F5"/>
    <w:rsid w:val="00243FF8"/>
    <w:rsid w:val="00252D92"/>
    <w:rsid w:val="00260A00"/>
    <w:rsid w:val="002B5D4C"/>
    <w:rsid w:val="002F349B"/>
    <w:rsid w:val="00326DF3"/>
    <w:rsid w:val="00343DC9"/>
    <w:rsid w:val="003A4C5C"/>
    <w:rsid w:val="003A676D"/>
    <w:rsid w:val="00444F1D"/>
    <w:rsid w:val="004473CC"/>
    <w:rsid w:val="0048133D"/>
    <w:rsid w:val="004B4CA5"/>
    <w:rsid w:val="00504816"/>
    <w:rsid w:val="00533BDD"/>
    <w:rsid w:val="00555142"/>
    <w:rsid w:val="00582178"/>
    <w:rsid w:val="0059030D"/>
    <w:rsid w:val="00597286"/>
    <w:rsid w:val="00602104"/>
    <w:rsid w:val="00617CDA"/>
    <w:rsid w:val="00623200"/>
    <w:rsid w:val="00625828"/>
    <w:rsid w:val="00630A25"/>
    <w:rsid w:val="006455C2"/>
    <w:rsid w:val="006847A3"/>
    <w:rsid w:val="00685437"/>
    <w:rsid w:val="006C0C80"/>
    <w:rsid w:val="006C4AB8"/>
    <w:rsid w:val="006C5669"/>
    <w:rsid w:val="006E3E99"/>
    <w:rsid w:val="006E7DB7"/>
    <w:rsid w:val="006F2DF2"/>
    <w:rsid w:val="00720EA5"/>
    <w:rsid w:val="00734E9A"/>
    <w:rsid w:val="007452FB"/>
    <w:rsid w:val="007F0C0D"/>
    <w:rsid w:val="0087694C"/>
    <w:rsid w:val="008E48D8"/>
    <w:rsid w:val="009A7764"/>
    <w:rsid w:val="009B1EEC"/>
    <w:rsid w:val="009C51CD"/>
    <w:rsid w:val="00A2585D"/>
    <w:rsid w:val="00A43929"/>
    <w:rsid w:val="00A441A6"/>
    <w:rsid w:val="00A5548E"/>
    <w:rsid w:val="00A61120"/>
    <w:rsid w:val="00A9704D"/>
    <w:rsid w:val="00AA0EB4"/>
    <w:rsid w:val="00AB33FC"/>
    <w:rsid w:val="00B84C91"/>
    <w:rsid w:val="00BA2182"/>
    <w:rsid w:val="00BB4387"/>
    <w:rsid w:val="00BB6AEE"/>
    <w:rsid w:val="00BF3E19"/>
    <w:rsid w:val="00BF5754"/>
    <w:rsid w:val="00C14893"/>
    <w:rsid w:val="00C543FA"/>
    <w:rsid w:val="00C56173"/>
    <w:rsid w:val="00DB5B41"/>
    <w:rsid w:val="00E65BA1"/>
    <w:rsid w:val="00E66829"/>
    <w:rsid w:val="00E76FA4"/>
    <w:rsid w:val="00EA3524"/>
    <w:rsid w:val="00ED4BD9"/>
    <w:rsid w:val="00EE341E"/>
    <w:rsid w:val="00EF76A8"/>
    <w:rsid w:val="00F10BDA"/>
    <w:rsid w:val="00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C74E1-F796-4352-A609-1E041F3A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455C2"/>
    <w:pPr>
      <w:keepNext/>
      <w:keepLines/>
      <w:numPr>
        <w:numId w:val="1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  <w:shd w:val="clear" w:color="auto" w:fill="FFFFFF"/>
      <w:lang w:eastAsia="es-MX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C51C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B4387"/>
  </w:style>
  <w:style w:type="character" w:styleId="Textoennegrita">
    <w:name w:val="Strong"/>
    <w:basedOn w:val="Fuentedeprrafopredeter"/>
    <w:uiPriority w:val="22"/>
    <w:qFormat/>
    <w:rsid w:val="00BB438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B438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455C2"/>
    <w:rPr>
      <w:rFonts w:ascii="Times New Roman" w:eastAsiaTheme="majorEastAsia" w:hAnsi="Times New Roman" w:cstheme="majorBidi"/>
      <w:b/>
      <w:sz w:val="24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20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EA5"/>
  </w:style>
  <w:style w:type="paragraph" w:styleId="Piedepgina">
    <w:name w:val="footer"/>
    <w:basedOn w:val="Normal"/>
    <w:link w:val="PiedepginaCar"/>
    <w:uiPriority w:val="99"/>
    <w:unhideWhenUsed/>
    <w:rsid w:val="00720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EA5"/>
  </w:style>
  <w:style w:type="paragraph" w:styleId="Textodeglobo">
    <w:name w:val="Balloon Text"/>
    <w:basedOn w:val="Normal"/>
    <w:link w:val="TextodegloboCar"/>
    <w:uiPriority w:val="99"/>
    <w:semiHidden/>
    <w:unhideWhenUsed/>
    <w:rsid w:val="001C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A3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E76FA4"/>
    <w:rPr>
      <w:i/>
      <w:iCs/>
    </w:rPr>
  </w:style>
  <w:style w:type="paragraph" w:styleId="Prrafodelista">
    <w:name w:val="List Paragraph"/>
    <w:basedOn w:val="Normal"/>
    <w:uiPriority w:val="34"/>
    <w:qFormat/>
    <w:rsid w:val="00E76FA4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582178"/>
  </w:style>
  <w:style w:type="character" w:customStyle="1" w:styleId="Ttulo2Car">
    <w:name w:val="Título 2 Car"/>
    <w:basedOn w:val="Fuentedeprrafopredeter"/>
    <w:link w:val="Ttulo2"/>
    <w:uiPriority w:val="9"/>
    <w:rsid w:val="009C51CD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7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170131"/>
  </w:style>
  <w:style w:type="character" w:customStyle="1" w:styleId="l6">
    <w:name w:val="l6"/>
    <w:basedOn w:val="Fuentedeprrafopredeter"/>
    <w:rsid w:val="00AA0EB4"/>
  </w:style>
  <w:style w:type="character" w:customStyle="1" w:styleId="l8">
    <w:name w:val="l8"/>
    <w:basedOn w:val="Fuentedeprrafopredeter"/>
    <w:rsid w:val="00AA0EB4"/>
  </w:style>
  <w:style w:type="character" w:customStyle="1" w:styleId="l7">
    <w:name w:val="l7"/>
    <w:basedOn w:val="Fuentedeprrafopredeter"/>
    <w:rsid w:val="00AA0EB4"/>
  </w:style>
  <w:style w:type="character" w:customStyle="1" w:styleId="l9">
    <w:name w:val="l9"/>
    <w:basedOn w:val="Fuentedeprrafopredeter"/>
    <w:rsid w:val="00AA0EB4"/>
  </w:style>
  <w:style w:type="paragraph" w:styleId="TDC1">
    <w:name w:val="toc 1"/>
    <w:basedOn w:val="Normal"/>
    <w:next w:val="Normal"/>
    <w:autoRedefine/>
    <w:uiPriority w:val="39"/>
    <w:unhideWhenUsed/>
    <w:rsid w:val="00B84C91"/>
    <w:pPr>
      <w:tabs>
        <w:tab w:val="left" w:pos="440"/>
        <w:tab w:val="right" w:leader="dot" w:pos="9394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  <w:bdr w:val="none" w:sz="0" w:space="0" w:color="auto" w:frame="1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F76A8"/>
    <w:pPr>
      <w:tabs>
        <w:tab w:val="left" w:pos="880"/>
        <w:tab w:val="right" w:leader="dot" w:pos="9394"/>
      </w:tabs>
      <w:spacing w:after="100"/>
      <w:ind w:left="220"/>
    </w:pPr>
    <w:rPr>
      <w:rFonts w:ascii="Times New Roman" w:hAnsi="Times New Roman" w:cs="Times New Roman"/>
      <w:noProof/>
      <w:sz w:val="24"/>
      <w:szCs w:val="24"/>
      <w:bdr w:val="none" w:sz="0" w:space="0" w:color="auto" w:frame="1"/>
    </w:rPr>
  </w:style>
  <w:style w:type="paragraph" w:styleId="Descripcin">
    <w:name w:val="caption"/>
    <w:basedOn w:val="Normal"/>
    <w:next w:val="Normal"/>
    <w:uiPriority w:val="35"/>
    <w:unhideWhenUsed/>
    <w:qFormat/>
    <w:rsid w:val="002171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0481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M%C3%A9todos_tradicionales_de_clasificaci%C3%B3n_biol%C3%B3g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Hei08</b:Tag>
    <b:SourceType>InternetSite</b:SourceType>
    <b:Guid>{7A77A222-39AE-4438-8089-E8459F60AFAB}</b:Guid>
    <b:Author>
      <b:Author>
        <b:NameList>
          <b:Person>
            <b:Last>García</b:Last>
            <b:First>Heidy</b:First>
            <b:Middle>Natalia</b:Middle>
          </b:Person>
        </b:NameList>
      </b:Author>
    </b:Author>
    <b:Title>ALIPSO</b:Title>
    <b:Year>2008</b:Year>
    <b:Month>julio</b:Month>
    <b:Day>07</b:Day>
    <b:URL>http://www.alipso.com/monografias2/La_Adquisicion_del_conocimiento/#_</b:URL>
    <b:RefOrder>4</b:RefOrder>
  </b:Source>
  <b:Source>
    <b:Tag>apr13</b:Tag>
    <b:SourceType>DocumentFromInternetSite</b:SourceType>
    <b:Guid>{6D7D107C-DC6E-43CA-A4A0-3A6CFE842D6D}</b:Guid>
    <b:Title>Sistemas informaticos para el aprendizaje</b:Title>
    <b:Year>2013</b:Year>
    <b:Month>mayo</b:Month>
    <b:Day>20</b:Day>
    <b:YearAccessed>30</b:YearAccessed>
    <b:MonthAccessed>agosto</b:MonthAccessed>
    <b:DayAccessed>2016</b:DayAccessed>
    <b:URL>https://aprendizajeubicuo.wordpress.com/tag/aprendizaje-informal/</b:URL>
    <b:Author>
      <b:Author>
        <b:Corporate>aprendizaje ubicuo</b:Corporate>
      </b:Author>
    </b:Author>
    <b:RefOrder>5</b:RefOrder>
  </b:Source>
  <b:Source>
    <b:Tag>Jul08</b:Tag>
    <b:SourceType>InternetSite</b:SourceType>
    <b:Guid>{380A3CB1-F26F-4C2F-BC92-D1118BC507B9}</b:Guid>
    <b:Title>DEFINICION.DE</b:Title>
    <b:Year>2008</b:Year>
    <b:Author>
      <b:Author>
        <b:NameList>
          <b:Person>
            <b:Last>Gardey.</b:Last>
            <b:First>Julián</b:First>
            <b:Middle>Pérez Porto y Ana</b:Middle>
          </b:Person>
        </b:NameList>
      </b:Author>
    </b:Author>
    <b:YearAccessed>2016</b:YearAccessed>
    <b:MonthAccessed>09</b:MonthAccessed>
    <b:DayAccessed>02</b:DayAccessed>
    <b:URL>http://definicion.de/metodo/#ixzz4J6r31Z8Y</b:URL>
    <b:RefOrder>11</b:RefOrder>
  </b:Source>
  <b:Source>
    <b:Tag>CIE14</b:Tag>
    <b:SourceType>InternetSite</b:SourceType>
    <b:Guid>{213D4C5A-2A5A-4925-A032-64A5AB55D883}</b:Guid>
    <b:Author>
      <b:Author>
        <b:Corporate>Ciencia para ti</b:Corporate>
      </b:Author>
    </b:Author>
    <b:Title>Ciencia para ti</b:Title>
    <b:Year>2014</b:Year>
    <b:URL>http://cienciaparati.com/material-teorico/ciencia/clasificacion-de-la-ciencia/</b:URL>
    <b:RefOrder>9</b:RefOrder>
  </b:Source>
  <b:Source>
    <b:Tag>CON14</b:Tag>
    <b:SourceType>InternetSite</b:SourceType>
    <b:Guid>{BB0315A9-4396-4C3C-B484-19E4A7D56795}</b:Guid>
    <b:Title>CONCEPTODEFINICION.DE</b:Title>
    <b:Year>2014</b:Year>
    <b:Author>
      <b:Author>
        <b:Corporate>concepto y definicion</b:Corporate>
      </b:Author>
    </b:Author>
    <b:Month>julio</b:Month>
    <b:Day>10</b:Day>
    <b:URL>http://conceptodefinicion.de/conocimiento/</b:URL>
    <b:RefOrder>2</b:RefOrder>
  </b:Source>
  <b:Source>
    <b:Tag>CON11</b:Tag>
    <b:SourceType>InternetSite</b:SourceType>
    <b:Guid>{1B38E046-8A00-4C4A-9A0C-C1BDFEE0631B}</b:Guid>
    <b:Author>
      <b:Author>
        <b:Corporate>concepto y definicion</b:Corporate>
      </b:Author>
    </b:Author>
    <b:Title>CONCEPTODEFINICION.DE</b:Title>
    <b:Year>2011</b:Year>
    <b:Month>agosto</b:Month>
    <b:Day>18</b:Day>
    <b:URL>http://conceptodefinicion.de/realidad/</b:URL>
    <b:RefOrder>1</b:RefOrder>
  </b:Source>
  <b:Source>
    <b:Tag>Tip16</b:Tag>
    <b:SourceType>InternetSite</b:SourceType>
    <b:Guid>{C15CD68F-7B13-4B5F-9A29-C414FC664BF7}</b:Guid>
    <b:Author>
      <b:Author>
        <b:Corporate>Tipos de </b:Corporate>
      </b:Author>
    </b:Author>
    <b:Title>Tipos de</b:Title>
    <b:Year>2016</b:Year>
    <b:URL>http://www.tiposde.org/cotidianos/53-tipos-de-conocimiento/</b:URL>
    <b:RefOrder>3</b:RefOrder>
  </b:Source>
  <b:Source>
    <b:Tag>WIK16</b:Tag>
    <b:SourceType>InternetSite</b:SourceType>
    <b:Guid>{5A91F58D-9536-4DC4-B033-34F7DCCB698B}</b:Guid>
    <b:Author>
      <b:Author>
        <b:Corporate>WIKIPEDIA</b:Corporate>
      </b:Author>
    </b:Author>
    <b:Title>wikipedia</b:Title>
    <b:Year>2016</b:Year>
    <b:Month>agosto</b:Month>
    <b:Day>22</b:Day>
    <b:URL>https://es.wikipedia.org/wiki/Ciencia</b:URL>
    <b:RefOrder>6</b:RefOrder>
  </b:Source>
  <b:Source>
    <b:Tag>Scr16</b:Tag>
    <b:SourceType>InternetSite</b:SourceType>
    <b:Guid>{4DFF08CD-A635-4F59-91E3-AA82EF2A6EBA}</b:Guid>
    <b:Title>Scribd</b:Title>
    <b:Year>2016</b:Year>
    <b:Month>Enero</b:Month>
    <b:Day>28</b:Day>
    <b:URL>https://es.scribd.com/doc/49032767/La-investigacion-proceso-para-la-construccion-del-conocimiento-cientifico</b:URL>
    <b:Author>
      <b:Author>
        <b:Corporate>Scribd</b:Corporate>
      </b:Author>
    </b:Author>
    <b:RefOrder>8</b:RefOrder>
  </b:Source>
  <b:Source>
    <b:Tag>WIK13</b:Tag>
    <b:SourceType>InternetSite</b:SourceType>
    <b:Guid>{DDF192DC-FA40-498F-8BCB-3BE716D1CE9E}</b:Guid>
    <b:Author>
      <b:Author>
        <b:Corporate>WIKIPEDIA</b:Corporate>
      </b:Author>
    </b:Author>
    <b:Title>wikipedia</b:Title>
    <b:Year>2013</b:Year>
    <b:Month>Agosto</b:Month>
    <b:Day>15</b:Day>
    <b:URL>https://es.wikipedia.org/wiki/Investigaci%C3%B3n</b:URL>
    <b:RefOrder>17</b:RefOrder>
  </b:Source>
  <b:Source>
    <b:Tag>Aca16</b:Tag>
    <b:SourceType>InternetSite</b:SourceType>
    <b:Guid>{9D4141A3-0A29-48FE-B7D8-B9D8B0E85E72}</b:Guid>
    <b:Author>
      <b:Author>
        <b:Corporate>Academia.edu</b:Corporate>
      </b:Author>
    </b:Author>
    <b:Title>Academia.edu</b:Title>
    <b:Year>2016</b:Year>
    <b:Month>Junio</b:Month>
    <b:URL>http://www.academia.edu/5872025/Caracteristicas_de_la_investigacion_cientifica</b:URL>
    <b:RefOrder>18</b:RefOrder>
  </b:Source>
  <b:Source>
    <b:Tag>Bib16</b:Tag>
    <b:SourceType>InternetSite</b:SourceType>
    <b:Guid>{98680BEE-F8CB-4533-9E5E-3B95A7EC84CE}</b:Guid>
    <b:Author>
      <b:Author>
        <b:Corporate>Biblioteca.ucv</b:Corporate>
      </b:Author>
    </b:Author>
    <b:Title>Biblioteca.ucv</b:Title>
    <b:Year>2016</b:Year>
    <b:Month>Febrero</b:Month>
    <b:URL>http://biblioteca.ucv.cl/site/servicios/metodos_tecnicas_investigacion.php</b:URL>
    <b:RefOrder>12</b:RefOrder>
  </b:Source>
  <b:Source>
    <b:Tag>UNA09</b:Tag>
    <b:SourceType>InternetSite</b:SourceType>
    <b:Guid>{BBB0753B-CCE0-489F-A05C-F68A2C6EB33E}</b:Guid>
    <b:Author>
      <b:Author>
        <b:Corporate>UNAM</b:Corporate>
      </b:Author>
    </b:Author>
    <b:Title>ingenieria.unam</b:Title>
    <b:Year>2009</b:Year>
    <b:Month>Diciembre</b:Month>
    <b:URL>http://www.ingenieria.unam.mx/~guiaindustrial/solucion/info/3/3.htm</b:URL>
    <b:RefOrder>15</b:RefOrder>
  </b:Source>
  <b:Source>
    <b:Tag>EDI96</b:Tag>
    <b:SourceType>Book</b:SourceType>
    <b:Guid>{2C9DF8DD-6706-44CD-875E-FD3581B374E2}</b:Guid>
    <b:Title>FILOSOFIA MEDIEVAL Y MODERNA: HISTORIA DE LA FILOSOFIA (VOL. 2)</b:Title>
    <b:Year>1996</b:Year>
    <b:Author>
      <b:Author>
        <b:Corporate> EDINUMEN</b:Corporate>
      </b:Author>
    </b:Author>
    <b:Publisher> EDINUMEN</b:Publisher>
    <b:RefOrder>16</b:RefOrder>
  </b:Source>
  <b:Source>
    <b:Tag>Cha75</b:Tag>
    <b:SourceType>Book</b:SourceType>
    <b:Guid>{D0C6EC1F-3F0C-4EC6-B62C-C80E63882CFA}</b:Guid>
    <b:Author>
      <b:Author>
        <b:Corporate>Chamboredon</b:Corporate>
      </b:Author>
    </b:Author>
    <b:Title> El Oficio de Sociólogo. Buenos Aires, Siglo XXI.</b:Title>
    <b:Year>1975</b:Year>
    <b:RefOrder>19</b:RefOrder>
  </b:Source>
  <b:Source>
    <b:Tag>Ges08</b:Tag>
    <b:SourceType>InternetSite</b:SourceType>
    <b:Guid>{AE151791-3243-4C2D-97AC-590F4B3ECBD2}</b:Guid>
    <b:Author>
      <b:Author>
        <b:NameList>
          <b:Person>
            <b:Last>Neylon</b:Last>
            <b:First>Cameron</b:First>
          </b:Person>
        </b:NameList>
      </b:Author>
    </b:Author>
    <b:Title>wikipedia</b:Title>
    <b:Year>2009</b:Year>
    <b:Month>Junio</b:Month>
    <b:Day>27</b:Day>
    <b:URL>https://es.wikipedia.org/wiki/Archivo:Research_cycle.png</b:URL>
    <b:RefOrder>10</b:RefOrder>
  </b:Source>
  <b:Source xmlns:b="http://schemas.openxmlformats.org/officeDocument/2006/bibliography">
    <b:Tag>WIK161</b:Tag>
    <b:SourceType>InternetSite</b:SourceType>
    <b:Guid>{508F942E-8F9B-4A89-A729-20911A8C34E2}</b:Guid>
    <b:Author>
      <b:Author>
        <b:Corporate>WIKIPEDIA</b:Corporate>
      </b:Author>
    </b:Author>
    <b:Title>wikipedia</b:Title>
    <b:Year>2016</b:Year>
    <b:Month>septiembre</b:Month>
    <b:Day>06</b:Day>
    <b:URL>https://es.wikipedia.org/wiki/M%C3%A9todo_cient%C3%ADfico#Descripciones_del_m.C3.A9todo_cient.C3.ADfico</b:URL>
    <b:RefOrder>13</b:RefOrder>
  </b:Source>
  <b:Source>
    <b:Tag>WIK07</b:Tag>
    <b:SourceType>InternetSite</b:SourceType>
    <b:Guid>{4BD16F0D-31E4-47B7-B8D9-CD0228173F55}</b:Guid>
    <b:Author>
      <b:Author>
        <b:Corporate>WIKIPEDIA</b:Corporate>
      </b:Author>
    </b:Author>
    <b:Title>wikipedia</b:Title>
    <b:Year>2007</b:Year>
    <b:Month>Mayo</b:Month>
    <b:Day>21</b:Day>
    <b:URL>https://es.wikipedia.org/wiki/Pseudociencia</b:URL>
    <b:RefOrder>14</b:RefOrder>
  </b:Source>
  <b:Source>
    <b:Tag>WIK11</b:Tag>
    <b:SourceType>InternetSite</b:SourceType>
    <b:Guid>{15BA09DC-B971-49EF-8F26-2F54EA9C3EAD}</b:Guid>
    <b:Author>
      <b:Author>
        <b:Corporate>WIKIPEDIA</b:Corporate>
      </b:Author>
    </b:Author>
    <b:Title>wikipedia</b:Title>
    <b:Year>2011</b:Year>
    <b:Month>Abril</b:Month>
    <b:Day>20</b:Day>
    <b:URL>https://es.wikipedia.org/wiki/Pseudociencia</b:URL>
    <b:RefOrder>20</b:RefOrder>
  </b:Source>
  <b:Source>
    <b:Tag>Mar</b:Tag>
    <b:SourceType>DocumentFromInternetSite</b:SourceType>
    <b:Guid>{141977DE-B020-4F5A-8F57-690FC6966144}</b:Guid>
    <b:Author>
      <b:Author>
        <b:NameList>
          <b:Person>
            <b:Last>Martinez</b:Last>
            <b:First>Adriana</b:First>
            <b:Middle>Cortaza</b:Middle>
          </b:Person>
        </b:NameList>
      </b:Author>
    </b:Author>
    <b:Title>Universidad Autonoma del Estado de Hidalgo</b:Title>
    <b:URL>https://www.uaeh.edu.mx/docencia/P_Presentaciones/icsa/asignatura/MaestraCortazar3.pdf</b:URL>
    <b:Year>2001</b:Year>
    <b:RefOrder>7</b:RefOrder>
  </b:Source>
</b:Sources>
</file>

<file path=customXml/itemProps1.xml><?xml version="1.0" encoding="utf-8"?>
<ds:datastoreItem xmlns:ds="http://schemas.openxmlformats.org/officeDocument/2006/customXml" ds:itemID="{C311D491-0A4F-4CB5-ADE9-FDAC5830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2342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Gambling Of Arthur</dc:creator>
  <cp:keywords/>
  <dc:description/>
  <cp:lastModifiedBy>Gambling Of Arthur</cp:lastModifiedBy>
  <cp:revision>12</cp:revision>
  <cp:lastPrinted>2016-09-27T14:36:00Z</cp:lastPrinted>
  <dcterms:created xsi:type="dcterms:W3CDTF">2016-09-27T14:38:00Z</dcterms:created>
  <dcterms:modified xsi:type="dcterms:W3CDTF">2016-10-04T16:06:00Z</dcterms:modified>
</cp:coreProperties>
</file>