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3F" w:rsidRPr="00F3713F" w:rsidRDefault="00F3713F" w:rsidP="002F0EE2">
      <w:pPr>
        <w:spacing w:before="100" w:beforeAutospacing="1" w:after="100" w:afterAutospacing="1" w:line="240" w:lineRule="auto"/>
        <w:ind w:right="240"/>
        <w:jc w:val="center"/>
        <w:outlineLvl w:val="0"/>
        <w:rPr>
          <w:rFonts w:ascii="Verdana" w:eastAsia="Times New Roman" w:hAnsi="Verdana" w:cs="Times New Roman"/>
          <w:b/>
          <w:bCs/>
          <w:color w:val="000000"/>
          <w:kern w:val="36"/>
          <w:sz w:val="33"/>
          <w:szCs w:val="33"/>
          <w:lang w:eastAsia="es-PE"/>
        </w:rPr>
      </w:pPr>
      <w:r w:rsidRPr="00F3713F">
        <w:rPr>
          <w:rFonts w:ascii="Verdana" w:eastAsia="Times New Roman" w:hAnsi="Verdana" w:cs="Times New Roman"/>
          <w:b/>
          <w:bCs/>
          <w:color w:val="000000"/>
          <w:kern w:val="36"/>
          <w:sz w:val="33"/>
          <w:szCs w:val="33"/>
          <w:lang w:eastAsia="es-PE"/>
        </w:rPr>
        <w:t>Metazoos. Invertebrados.</w:t>
      </w:r>
    </w:p>
    <w:p w:rsidR="00733863" w:rsidRDefault="0090405B" w:rsidP="0090405B">
      <w:pPr>
        <w:rPr>
          <w:rFonts w:ascii="Century Gothic" w:hAnsi="Century Gothic"/>
          <w:sz w:val="32"/>
          <w:szCs w:val="32"/>
        </w:rPr>
      </w:pPr>
      <w:r w:rsidRPr="0090405B">
        <w:rPr>
          <w:rFonts w:ascii="Century Gothic" w:hAnsi="Century Gothic"/>
          <w:sz w:val="32"/>
          <w:szCs w:val="32"/>
        </w:rPr>
        <w:t>Los animales invertebrados metazoos, es decir, aquellos constituidos por varias células, que carecen de esqueleto i</w:t>
      </w:r>
      <w:r>
        <w:rPr>
          <w:rFonts w:ascii="Century Gothic" w:hAnsi="Century Gothic"/>
          <w:sz w:val="32"/>
          <w:szCs w:val="32"/>
        </w:rPr>
        <w:t>nterno articulado</w:t>
      </w:r>
      <w:r w:rsidRPr="0090405B">
        <w:rPr>
          <w:rFonts w:ascii="Century Gothic" w:hAnsi="Century Gothic"/>
          <w:sz w:val="32"/>
          <w:szCs w:val="32"/>
        </w:rPr>
        <w:t xml:space="preserve">, suelen ser organismos de dimensiones pequeñas, su número es muy amplio y muchos, como los insectos, pueden llegar a formar verdaderas plagas perjudiciales para el </w:t>
      </w:r>
      <w:r>
        <w:rPr>
          <w:rFonts w:ascii="Century Gothic" w:hAnsi="Century Gothic"/>
          <w:sz w:val="32"/>
          <w:szCs w:val="32"/>
        </w:rPr>
        <w:t xml:space="preserve">hombre. </w:t>
      </w:r>
    </w:p>
    <w:p w:rsidR="0090405B" w:rsidRDefault="0090405B" w:rsidP="0090405B">
      <w:pPr>
        <w:rPr>
          <w:rFonts w:ascii="Verdana" w:hAnsi="Verdana"/>
          <w:color w:val="000000"/>
          <w:sz w:val="28"/>
          <w:szCs w:val="28"/>
          <w:shd w:val="clear" w:color="auto" w:fill="FFFFFF"/>
        </w:rPr>
      </w:pPr>
      <w:r w:rsidRPr="002F0EE2">
        <w:rPr>
          <w:rStyle w:val="negrita-subrayado"/>
          <w:rFonts w:ascii="Verdana" w:hAnsi="Verdana"/>
          <w:b/>
          <w:bCs/>
          <w:color w:val="FF0000"/>
          <w:sz w:val="28"/>
          <w:szCs w:val="28"/>
          <w:u w:val="single"/>
        </w:rPr>
        <w:t>TIPOS DE METAZOOS</w:t>
      </w:r>
      <w:r>
        <w:rPr>
          <w:rFonts w:ascii="Verdana" w:hAnsi="Verdana"/>
          <w:color w:val="000000"/>
          <w:sz w:val="28"/>
          <w:szCs w:val="28"/>
        </w:rPr>
        <w:br/>
      </w:r>
      <w:r>
        <w:rPr>
          <w:rFonts w:ascii="Verdana" w:hAnsi="Verdana"/>
          <w:color w:val="000000"/>
          <w:sz w:val="28"/>
          <w:szCs w:val="28"/>
        </w:rPr>
        <w:br/>
      </w:r>
      <w:r w:rsidRPr="002F0EE2">
        <w:rPr>
          <w:rFonts w:ascii="Verdana" w:hAnsi="Verdana"/>
          <w:b/>
          <w:color w:val="000000"/>
          <w:sz w:val="28"/>
          <w:szCs w:val="28"/>
          <w:shd w:val="clear" w:color="auto" w:fill="FFFFFF"/>
        </w:rPr>
        <w:t> </w:t>
      </w:r>
      <w:r w:rsidR="002F0EE2" w:rsidRPr="002F0EE2">
        <w:rPr>
          <w:rFonts w:ascii="Verdana" w:hAnsi="Verdana"/>
          <w:b/>
          <w:color w:val="000000"/>
          <w:sz w:val="28"/>
          <w:szCs w:val="28"/>
          <w:shd w:val="clear" w:color="auto" w:fill="FFFFFF"/>
        </w:rPr>
        <w:t>I-</w:t>
      </w:r>
      <w:r w:rsidR="002F0EE2">
        <w:rPr>
          <w:rFonts w:ascii="Verdana" w:hAnsi="Verdana"/>
          <w:color w:val="000000"/>
          <w:sz w:val="28"/>
          <w:szCs w:val="28"/>
          <w:shd w:val="clear" w:color="auto" w:fill="FFFFFF"/>
        </w:rPr>
        <w:t xml:space="preserve"> </w:t>
      </w:r>
      <w:r>
        <w:rPr>
          <w:rStyle w:val="negrita-subrayado"/>
          <w:rFonts w:ascii="Verdana" w:hAnsi="Verdana"/>
          <w:b/>
          <w:bCs/>
          <w:color w:val="000000"/>
          <w:sz w:val="28"/>
          <w:szCs w:val="28"/>
          <w:u w:val="single"/>
        </w:rPr>
        <w:t xml:space="preserve">Celentéreos o </w:t>
      </w:r>
      <w:proofErr w:type="spellStart"/>
      <w:r>
        <w:rPr>
          <w:rStyle w:val="negrita-subrayado"/>
          <w:rFonts w:ascii="Verdana" w:hAnsi="Verdana"/>
          <w:b/>
          <w:bCs/>
          <w:color w:val="000000"/>
          <w:sz w:val="28"/>
          <w:szCs w:val="28"/>
          <w:u w:val="single"/>
        </w:rPr>
        <w:t>Cnidiarios</w:t>
      </w:r>
      <w:proofErr w:type="spellEnd"/>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Características principales</w:t>
      </w:r>
      <w:r w:rsidR="002F0EE2">
        <w:rPr>
          <w:rFonts w:ascii="Verdana" w:hAnsi="Verdana"/>
          <w:color w:val="000000"/>
          <w:sz w:val="28"/>
          <w:szCs w:val="28"/>
          <w:shd w:val="clear" w:color="auto" w:fill="FFFFFF"/>
        </w:rPr>
        <w:t>:</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xml:space="preserve"> 1. Presentan simetría radial (ver imagen de más abajo). La piel de sus tentáculos está recubierta de cápsulas con veneno, con el que paralizan a sus presas; de ahí el nombre de </w:t>
      </w:r>
      <w:proofErr w:type="spellStart"/>
      <w:r>
        <w:rPr>
          <w:rFonts w:ascii="Verdana" w:hAnsi="Verdana"/>
          <w:color w:val="000000"/>
          <w:sz w:val="28"/>
          <w:szCs w:val="28"/>
          <w:shd w:val="clear" w:color="auto" w:fill="FFFFFF"/>
        </w:rPr>
        <w:t>cnidiarios</w:t>
      </w:r>
      <w:proofErr w:type="spellEnd"/>
      <w:r>
        <w:rPr>
          <w:rFonts w:ascii="Verdana" w:hAnsi="Verdana"/>
          <w:color w:val="000000"/>
          <w:sz w:val="28"/>
          <w:szCs w:val="28"/>
          <w:shd w:val="clear" w:color="auto" w:fill="FFFFFF"/>
        </w:rPr>
        <w:t>.</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2. Carecen de cavidad interna.</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3. Tienen un orificio que hace de boca y ano.</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4. Los cnidarios son carnívoros. Ejemplos: coral, medusa, anémona...</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5. Hay dos tipos: </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w:t>
      </w:r>
      <w:r>
        <w:rPr>
          <w:rStyle w:val="Textoennegrita"/>
          <w:rFonts w:ascii="Verdana" w:hAnsi="Verdana"/>
          <w:color w:val="000000"/>
          <w:sz w:val="28"/>
          <w:szCs w:val="28"/>
        </w:rPr>
        <w:t>PÓLIPOS</w:t>
      </w:r>
      <w:r>
        <w:rPr>
          <w:rFonts w:ascii="Verdana" w:hAnsi="Verdana"/>
          <w:color w:val="000000"/>
          <w:sz w:val="28"/>
          <w:szCs w:val="28"/>
          <w:shd w:val="clear" w:color="auto" w:fill="FFFFFF"/>
        </w:rPr>
        <w:t>: tienen forma de saco. Se fijan mediante una ventosa al sustrato (terreno). </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w:t>
      </w:r>
      <w:r>
        <w:rPr>
          <w:rStyle w:val="Textoennegrita"/>
          <w:rFonts w:ascii="Verdana" w:hAnsi="Verdana"/>
          <w:color w:val="000000"/>
          <w:sz w:val="28"/>
          <w:szCs w:val="28"/>
        </w:rPr>
        <w:t>MEDUSAS</w:t>
      </w:r>
      <w:r>
        <w:rPr>
          <w:rFonts w:ascii="Verdana" w:hAnsi="Verdana"/>
          <w:color w:val="000000"/>
          <w:sz w:val="28"/>
          <w:szCs w:val="28"/>
          <w:shd w:val="clear" w:color="auto" w:fill="FFFFFF"/>
        </w:rPr>
        <w:t>: tienen forma de sombrilla. Viven libres, flotando en el agua. Posee vida libre y posee reproducción sexual, la boca-ano se abre en la parte inferior de la umbela y también se halla rodeada de tentáculos.</w:t>
      </w:r>
    </w:p>
    <w:p w:rsidR="002F0EE2" w:rsidRDefault="002F0EE2" w:rsidP="0090405B">
      <w:pPr>
        <w:rPr>
          <w:rFonts w:ascii="Verdana" w:hAnsi="Verdana"/>
          <w:color w:val="000000"/>
          <w:sz w:val="28"/>
          <w:szCs w:val="28"/>
          <w:shd w:val="clear" w:color="auto" w:fill="FFFFFF"/>
        </w:rPr>
      </w:pPr>
      <w:r>
        <w:rPr>
          <w:noProof/>
          <w:lang w:eastAsia="es-PE"/>
        </w:rPr>
        <w:lastRenderedPageBreak/>
        <w:drawing>
          <wp:inline distT="0" distB="0" distL="0" distR="0">
            <wp:extent cx="5400040" cy="3996633"/>
            <wp:effectExtent l="0" t="0" r="0" b="4445"/>
            <wp:docPr id="2" name="Imagen 2" descr="celente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tere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996633"/>
                    </a:xfrm>
                    <a:prstGeom prst="rect">
                      <a:avLst/>
                    </a:prstGeom>
                    <a:noFill/>
                    <a:ln>
                      <a:noFill/>
                    </a:ln>
                  </pic:spPr>
                </pic:pic>
              </a:graphicData>
            </a:graphic>
          </wp:inline>
        </w:drawing>
      </w:r>
    </w:p>
    <w:p w:rsidR="002F0EE2" w:rsidRDefault="002F0EE2" w:rsidP="0090405B">
      <w:pPr>
        <w:rPr>
          <w:rFonts w:ascii="Verdana" w:hAnsi="Verdana"/>
          <w:color w:val="000000"/>
          <w:sz w:val="28"/>
          <w:szCs w:val="28"/>
          <w:shd w:val="clear" w:color="auto" w:fill="FFFFFF"/>
        </w:rPr>
      </w:pPr>
      <w:r>
        <w:rPr>
          <w:rFonts w:ascii="Verdana" w:hAnsi="Verdana"/>
          <w:b/>
          <w:color w:val="000000"/>
          <w:sz w:val="28"/>
          <w:szCs w:val="28"/>
          <w:shd w:val="clear" w:color="auto" w:fill="FFFFFF"/>
        </w:rPr>
        <w:t>II-</w:t>
      </w:r>
      <w:r>
        <w:rPr>
          <w:rStyle w:val="negrita-subrayado"/>
          <w:rFonts w:ascii="Verdana" w:hAnsi="Verdana"/>
          <w:b/>
          <w:bCs/>
          <w:color w:val="000000"/>
          <w:sz w:val="28"/>
          <w:szCs w:val="28"/>
          <w:u w:val="single"/>
        </w:rPr>
        <w:t>Gusanos</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Características principales</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1. Todos poseen simetría bilateral</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2. Respiran a través de la piel por lo que siempre deba estar húmeda</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3. Hay tres grandes tipos:</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w:t>
      </w:r>
      <w:r>
        <w:rPr>
          <w:rStyle w:val="Textoennegrita"/>
          <w:rFonts w:ascii="Verdana" w:hAnsi="Verdana"/>
          <w:color w:val="000000"/>
          <w:sz w:val="28"/>
          <w:szCs w:val="28"/>
        </w:rPr>
        <w:t>Anélidos</w:t>
      </w:r>
      <w:r>
        <w:rPr>
          <w:rFonts w:ascii="Verdana" w:hAnsi="Verdana"/>
          <w:color w:val="000000"/>
          <w:sz w:val="28"/>
          <w:szCs w:val="28"/>
          <w:shd w:val="clear" w:color="auto" w:fill="FFFFFF"/>
        </w:rPr>
        <w:t>: con el cuerpo formado por anillos. Lombriz de tierra, primea en la imagen de más abajo.</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w:t>
      </w:r>
      <w:r>
        <w:rPr>
          <w:rStyle w:val="Textoennegrita"/>
          <w:rFonts w:ascii="Verdana" w:hAnsi="Verdana"/>
          <w:color w:val="000000"/>
          <w:sz w:val="28"/>
          <w:szCs w:val="28"/>
        </w:rPr>
        <w:t>Nematodos</w:t>
      </w:r>
      <w:r>
        <w:rPr>
          <w:rFonts w:ascii="Verdana" w:hAnsi="Verdana"/>
          <w:color w:val="000000"/>
          <w:sz w:val="28"/>
          <w:szCs w:val="28"/>
          <w:shd w:val="clear" w:color="auto" w:fill="FFFFFF"/>
        </w:rPr>
        <w:t>: con el cuerpo liso. Triquina y lombriz intestinal, segunda en la imagen de la parte de abajo.</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w:t>
      </w:r>
      <w:r>
        <w:rPr>
          <w:rStyle w:val="Textoennegrita"/>
          <w:rFonts w:ascii="Verdana" w:hAnsi="Verdana"/>
          <w:color w:val="000000"/>
          <w:sz w:val="28"/>
          <w:szCs w:val="28"/>
        </w:rPr>
        <w:t>Platelmintos</w:t>
      </w:r>
      <w:r>
        <w:rPr>
          <w:rFonts w:ascii="Verdana" w:hAnsi="Verdana"/>
          <w:color w:val="000000"/>
          <w:sz w:val="28"/>
          <w:szCs w:val="28"/>
          <w:shd w:val="clear" w:color="auto" w:fill="FFFFFF"/>
        </w:rPr>
        <w:t xml:space="preserve">: son planos, en forma de cinta. La tenia, </w:t>
      </w:r>
      <w:r>
        <w:rPr>
          <w:rFonts w:ascii="Verdana" w:hAnsi="Verdana"/>
          <w:color w:val="000000"/>
          <w:sz w:val="28"/>
          <w:szCs w:val="28"/>
          <w:shd w:val="clear" w:color="auto" w:fill="FFFFFF"/>
        </w:rPr>
        <w:lastRenderedPageBreak/>
        <w:t>tercera en la imagen de abajo.</w:t>
      </w:r>
      <w:r w:rsidRPr="002F0EE2">
        <w:t xml:space="preserve"> </w:t>
      </w:r>
      <w:r>
        <w:rPr>
          <w:noProof/>
          <w:lang w:eastAsia="es-PE"/>
        </w:rPr>
        <w:drawing>
          <wp:inline distT="0" distB="0" distL="0" distR="0">
            <wp:extent cx="4625975" cy="3778885"/>
            <wp:effectExtent l="0" t="0" r="3175" b="0"/>
            <wp:docPr id="3" name="Imagen 3" descr="gus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san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5975" cy="3778885"/>
                    </a:xfrm>
                    <a:prstGeom prst="rect">
                      <a:avLst/>
                    </a:prstGeom>
                    <a:noFill/>
                    <a:ln>
                      <a:noFill/>
                    </a:ln>
                  </pic:spPr>
                </pic:pic>
              </a:graphicData>
            </a:graphic>
          </wp:inline>
        </w:drawing>
      </w:r>
    </w:p>
    <w:p w:rsidR="002F0EE2" w:rsidRDefault="002F0EE2" w:rsidP="0090405B">
      <w:pPr>
        <w:rPr>
          <w:rFonts w:ascii="Verdana" w:hAnsi="Verdana"/>
          <w:color w:val="000000"/>
          <w:sz w:val="28"/>
          <w:szCs w:val="28"/>
          <w:shd w:val="clear" w:color="auto" w:fill="FFFFFF"/>
        </w:rPr>
      </w:pPr>
      <w:r>
        <w:rPr>
          <w:rStyle w:val="negrita-subrayado"/>
          <w:rFonts w:ascii="Verdana" w:hAnsi="Verdana"/>
          <w:b/>
          <w:bCs/>
          <w:color w:val="000000"/>
          <w:sz w:val="28"/>
          <w:szCs w:val="28"/>
          <w:u w:val="single"/>
        </w:rPr>
        <w:t>III-</w:t>
      </w:r>
      <w:r>
        <w:rPr>
          <w:rStyle w:val="negrita-subrayado"/>
          <w:rFonts w:ascii="Verdana" w:hAnsi="Verdana"/>
          <w:b/>
          <w:bCs/>
          <w:color w:val="000000"/>
          <w:sz w:val="28"/>
          <w:szCs w:val="28"/>
          <w:u w:val="single"/>
        </w:rPr>
        <w:t>Moluscos</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Características principales</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1. El término </w:t>
      </w:r>
      <w:r>
        <w:rPr>
          <w:rStyle w:val="Textoennegrita"/>
          <w:rFonts w:ascii="Verdana" w:hAnsi="Verdana"/>
          <w:color w:val="000000"/>
          <w:sz w:val="28"/>
          <w:szCs w:val="28"/>
        </w:rPr>
        <w:t>MOLUSCO</w:t>
      </w:r>
      <w:r>
        <w:rPr>
          <w:rFonts w:ascii="Verdana" w:hAnsi="Verdana"/>
          <w:color w:val="000000"/>
          <w:sz w:val="28"/>
          <w:szCs w:val="28"/>
          <w:shd w:val="clear" w:color="auto" w:fill="FFFFFF"/>
        </w:rPr>
        <w:t> significa animales de "</w:t>
      </w:r>
      <w:r>
        <w:rPr>
          <w:rStyle w:val="Textoennegrita"/>
          <w:rFonts w:ascii="Verdana" w:hAnsi="Verdana"/>
          <w:color w:val="000000"/>
          <w:sz w:val="28"/>
          <w:szCs w:val="28"/>
        </w:rPr>
        <w:t>cuerpo blando</w:t>
      </w:r>
      <w:r>
        <w:rPr>
          <w:rFonts w:ascii="Verdana" w:hAnsi="Verdana"/>
          <w:color w:val="000000"/>
          <w:sz w:val="28"/>
          <w:szCs w:val="28"/>
          <w:shd w:val="clear" w:color="auto" w:fill="FFFFFF"/>
        </w:rPr>
        <w:t>".</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2. Tienen una o dos</w:t>
      </w:r>
      <w:r>
        <w:rPr>
          <w:rFonts w:ascii="Verdana" w:hAnsi="Verdana"/>
          <w:color w:val="000000"/>
          <w:sz w:val="28"/>
          <w:szCs w:val="28"/>
          <w:shd w:val="clear" w:color="auto" w:fill="FFFFFF"/>
        </w:rPr>
        <w:t xml:space="preserve"> conchas. Algunos no tienen por</w:t>
      </w:r>
      <w:r>
        <w:rPr>
          <w:rFonts w:ascii="Verdana" w:hAnsi="Verdana"/>
          <w:color w:val="000000"/>
          <w:sz w:val="28"/>
          <w:szCs w:val="28"/>
          <w:shd w:val="clear" w:color="auto" w:fill="FFFFFF"/>
        </w:rPr>
        <w:t>que la perdieron en su evolución (los calamares y el pulpo).</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3. Son animales con simetría bilateral.</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4. Poseen un pie musculoso y un pliegue, llamado manto, en la parte dorsal del cuerpo, donde se alojan los órganos respiratorios.</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5. Son el grupo de animales más numeroso después de los artrópodos; aproximadamente unas 150.000 especies.</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lastRenderedPageBreak/>
        <w:t> Ejemplos son los mejillones, caracoles, calamar, pulpo, ostras, almejas, etc.</w:t>
      </w:r>
    </w:p>
    <w:p w:rsidR="002F0EE2" w:rsidRDefault="002F0EE2" w:rsidP="0090405B">
      <w:pPr>
        <w:rPr>
          <w:rFonts w:ascii="Verdana" w:hAnsi="Verdana"/>
          <w:color w:val="000000"/>
          <w:sz w:val="28"/>
          <w:szCs w:val="28"/>
          <w:shd w:val="clear" w:color="auto" w:fill="FFFFFF"/>
        </w:rPr>
      </w:pPr>
      <w:r>
        <w:rPr>
          <w:noProof/>
          <w:lang w:eastAsia="es-PE"/>
        </w:rPr>
        <w:drawing>
          <wp:inline distT="0" distB="0" distL="0" distR="0">
            <wp:extent cx="5400040" cy="1883442"/>
            <wp:effectExtent l="0" t="0" r="0" b="2540"/>
            <wp:docPr id="4" name="Imagen 4" descr="molus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lusc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883442"/>
                    </a:xfrm>
                    <a:prstGeom prst="rect">
                      <a:avLst/>
                    </a:prstGeom>
                    <a:noFill/>
                    <a:ln>
                      <a:noFill/>
                    </a:ln>
                  </pic:spPr>
                </pic:pic>
              </a:graphicData>
            </a:graphic>
          </wp:inline>
        </w:drawing>
      </w:r>
    </w:p>
    <w:p w:rsidR="002F0EE2" w:rsidRDefault="002F0EE2" w:rsidP="0090405B">
      <w:pPr>
        <w:rPr>
          <w:rFonts w:ascii="Verdana" w:hAnsi="Verdana"/>
          <w:color w:val="000000"/>
          <w:sz w:val="28"/>
          <w:szCs w:val="28"/>
          <w:shd w:val="clear" w:color="auto" w:fill="FFFFFF"/>
        </w:rPr>
      </w:pPr>
      <w:r>
        <w:rPr>
          <w:rStyle w:val="negrita-subrayado"/>
          <w:rFonts w:ascii="Verdana" w:hAnsi="Verdana"/>
          <w:b/>
          <w:bCs/>
          <w:color w:val="000000"/>
          <w:sz w:val="28"/>
          <w:szCs w:val="28"/>
          <w:u w:val="single"/>
        </w:rPr>
        <w:t>IV-</w:t>
      </w:r>
      <w:r>
        <w:rPr>
          <w:rStyle w:val="negrita-subrayado"/>
          <w:rFonts w:ascii="Verdana" w:hAnsi="Verdana"/>
          <w:b/>
          <w:bCs/>
          <w:color w:val="000000"/>
          <w:sz w:val="28"/>
          <w:szCs w:val="28"/>
          <w:u w:val="single"/>
        </w:rPr>
        <w:t>Equinodermos</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Características principales</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1. Equinodermos significa piel con púas o espinas.</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2. Todos son marinos.</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3. Tienen simetría radial.</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xml:space="preserve"> 5. Se desplazan gracias a </w:t>
      </w:r>
      <w:r>
        <w:rPr>
          <w:rFonts w:ascii="Verdana" w:hAnsi="Verdana"/>
          <w:color w:val="000000"/>
          <w:sz w:val="28"/>
          <w:szCs w:val="28"/>
          <w:shd w:val="clear" w:color="auto" w:fill="FFFFFF"/>
        </w:rPr>
        <w:t>los pies ambulacrales. El sistema ambulacral son una serie de canales internos comunicados con pequeños tubos que emergen al exterior (llamados pies ambulacrales). Al llenarse de agua, los pies se extienden, levantando al animal y permitiéndole desplazarse lentamente. </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4. Hay varios tipos: erizos, estrellas de mar, pepinos de mar, ofiuras...</w:t>
      </w:r>
    </w:p>
    <w:p w:rsidR="002F0EE2" w:rsidRDefault="002F0EE2" w:rsidP="0090405B">
      <w:pPr>
        <w:rPr>
          <w:rFonts w:ascii="Verdana" w:hAnsi="Verdana"/>
          <w:color w:val="000000"/>
          <w:sz w:val="28"/>
          <w:szCs w:val="28"/>
          <w:shd w:val="clear" w:color="auto" w:fill="FFFFFF"/>
        </w:rPr>
      </w:pPr>
      <w:r>
        <w:rPr>
          <w:noProof/>
          <w:lang w:eastAsia="es-PE"/>
        </w:rPr>
        <w:lastRenderedPageBreak/>
        <w:drawing>
          <wp:inline distT="0" distB="0" distL="0" distR="0">
            <wp:extent cx="5400040" cy="2096919"/>
            <wp:effectExtent l="0" t="0" r="0" b="0"/>
            <wp:docPr id="5" name="Imagen 5" descr="equinoder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quinoderm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096919"/>
                    </a:xfrm>
                    <a:prstGeom prst="rect">
                      <a:avLst/>
                    </a:prstGeom>
                    <a:noFill/>
                    <a:ln>
                      <a:noFill/>
                    </a:ln>
                  </pic:spPr>
                </pic:pic>
              </a:graphicData>
            </a:graphic>
          </wp:inline>
        </w:drawing>
      </w:r>
    </w:p>
    <w:p w:rsidR="002F0EE2" w:rsidRDefault="002F0EE2" w:rsidP="0090405B">
      <w:pPr>
        <w:rPr>
          <w:rFonts w:ascii="Verdana" w:hAnsi="Verdana"/>
          <w:color w:val="000000"/>
          <w:sz w:val="28"/>
          <w:szCs w:val="28"/>
          <w:shd w:val="clear" w:color="auto" w:fill="FFFFFF"/>
        </w:rPr>
      </w:pPr>
      <w:r>
        <w:rPr>
          <w:rStyle w:val="negrita-subrayado"/>
          <w:rFonts w:ascii="Verdana" w:hAnsi="Verdana"/>
          <w:b/>
          <w:bCs/>
          <w:color w:val="000000"/>
          <w:sz w:val="28"/>
          <w:szCs w:val="28"/>
          <w:u w:val="single"/>
        </w:rPr>
        <w:t>V-</w:t>
      </w:r>
      <w:r>
        <w:rPr>
          <w:rStyle w:val="negrita-subrayado"/>
          <w:rFonts w:ascii="Verdana" w:hAnsi="Verdana"/>
          <w:b/>
          <w:bCs/>
          <w:color w:val="000000"/>
          <w:sz w:val="28"/>
          <w:szCs w:val="28"/>
          <w:u w:val="single"/>
        </w:rPr>
        <w:t>Esponjas o Poríferos</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Características principales</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1. Todas son acuáticas, la mayoría de agua salada, pero hay unas pocas especies de agua dulce.</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xml:space="preserve"> 2. El nombre de Poríferos hace referencia a los innumerables poros que existen en la pared del cuerpo de las esponjas. </w:t>
      </w:r>
      <w:proofErr w:type="spellStart"/>
      <w:r>
        <w:rPr>
          <w:rFonts w:ascii="Verdana" w:hAnsi="Verdana"/>
          <w:color w:val="000000"/>
          <w:sz w:val="28"/>
          <w:szCs w:val="28"/>
          <w:shd w:val="clear" w:color="auto" w:fill="FFFFFF"/>
        </w:rPr>
        <w:t>Poriferos</w:t>
      </w:r>
      <w:proofErr w:type="spellEnd"/>
      <w:r>
        <w:rPr>
          <w:rFonts w:ascii="Verdana" w:hAnsi="Verdana"/>
          <w:color w:val="000000"/>
          <w:sz w:val="28"/>
          <w:szCs w:val="28"/>
          <w:shd w:val="clear" w:color="auto" w:fill="FFFFFF"/>
        </w:rPr>
        <w:t xml:space="preserve"> = Portadores de Poros.</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3. Son los animales más sencillos. No poseen verdaderos tejidos, ni órganos y carecen de sistema nervioso.</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4. Son sésiles, es decir, que no tienen movimiento en su estado adulto. En estado de larvas se mueven.</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5. Se alimentan por filtración de las partículas que contiene el agua. Presentan un sistema de poros y canales por los cuales circula el agua de la que ciertas células especializadas capturan partículas de alimento que tiene el agua y el oxígeno.</w:t>
      </w:r>
      <w:r>
        <w:rPr>
          <w:rFonts w:ascii="Verdana" w:hAnsi="Verdana"/>
          <w:color w:val="000000"/>
          <w:sz w:val="28"/>
          <w:szCs w:val="28"/>
        </w:rPr>
        <w:br/>
      </w:r>
      <w:r>
        <w:rPr>
          <w:rFonts w:ascii="Verdana" w:hAnsi="Verdana"/>
          <w:color w:val="000000"/>
          <w:sz w:val="28"/>
          <w:szCs w:val="28"/>
        </w:rPr>
        <w:br/>
      </w:r>
      <w:r>
        <w:rPr>
          <w:rFonts w:ascii="Verdana" w:hAnsi="Verdana"/>
          <w:color w:val="000000"/>
          <w:sz w:val="28"/>
          <w:szCs w:val="28"/>
          <w:shd w:val="clear" w:color="auto" w:fill="FFFFFF"/>
        </w:rPr>
        <w:t xml:space="preserve"> Una especie muy conocida es la esponja de baño natural (no confundir con las esponjas de espuma sintéticas). Se utiliza por su capacidad de absorber agua y por su </w:t>
      </w:r>
      <w:r>
        <w:rPr>
          <w:rFonts w:ascii="Verdana" w:hAnsi="Verdana"/>
          <w:color w:val="000000"/>
          <w:sz w:val="28"/>
          <w:szCs w:val="28"/>
          <w:shd w:val="clear" w:color="auto" w:fill="FFFFFF"/>
        </w:rPr>
        <w:lastRenderedPageBreak/>
        <w:t>esqueleto de espongina. </w:t>
      </w:r>
      <w:r>
        <w:rPr>
          <w:noProof/>
          <w:lang w:eastAsia="es-PE"/>
        </w:rPr>
        <w:drawing>
          <wp:inline distT="0" distB="0" distL="0" distR="0">
            <wp:extent cx="3778885" cy="3012440"/>
            <wp:effectExtent l="0" t="0" r="0" b="0"/>
            <wp:docPr id="6" name="Imagen 6" descr="crustac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ustace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885" cy="3012440"/>
                    </a:xfrm>
                    <a:prstGeom prst="rect">
                      <a:avLst/>
                    </a:prstGeom>
                    <a:noFill/>
                    <a:ln>
                      <a:noFill/>
                    </a:ln>
                  </pic:spPr>
                </pic:pic>
              </a:graphicData>
            </a:graphic>
          </wp:inline>
        </w:drawing>
      </w:r>
      <w:bookmarkStart w:id="0" w:name="_GoBack"/>
      <w:bookmarkEnd w:id="0"/>
    </w:p>
    <w:p w:rsidR="002F0EE2" w:rsidRDefault="002F0EE2" w:rsidP="0090405B">
      <w:pPr>
        <w:rPr>
          <w:rFonts w:ascii="Verdana" w:hAnsi="Verdana"/>
          <w:color w:val="000000"/>
          <w:sz w:val="28"/>
          <w:szCs w:val="28"/>
          <w:shd w:val="clear" w:color="auto" w:fill="FFFFFF"/>
        </w:rPr>
      </w:pPr>
      <w:r w:rsidRPr="002F0EE2">
        <w:rPr>
          <w:rFonts w:ascii="Verdana" w:hAnsi="Verdana"/>
          <w:b/>
          <w:color w:val="000000"/>
          <w:sz w:val="28"/>
          <w:szCs w:val="28"/>
          <w:shd w:val="clear" w:color="auto" w:fill="FFFFFF"/>
        </w:rPr>
        <w:t>FUENTE:</w:t>
      </w:r>
      <w:r>
        <w:rPr>
          <w:rFonts w:ascii="Verdana" w:hAnsi="Verdana"/>
          <w:color w:val="000000"/>
          <w:sz w:val="28"/>
          <w:szCs w:val="28"/>
          <w:shd w:val="clear" w:color="auto" w:fill="FFFFFF"/>
        </w:rPr>
        <w:t xml:space="preserve"> </w:t>
      </w:r>
      <w:hyperlink r:id="rId9" w:history="1">
        <w:r w:rsidRPr="00857080">
          <w:rPr>
            <w:rStyle w:val="Hipervnculo"/>
            <w:rFonts w:ascii="Verdana" w:hAnsi="Verdana"/>
            <w:sz w:val="28"/>
            <w:szCs w:val="28"/>
            <w:shd w:val="clear" w:color="auto" w:fill="FFFFFF"/>
          </w:rPr>
          <w:t>http://www.areaciencias.com/TUTORIALES/los%20invertebrados.htm</w:t>
        </w:r>
      </w:hyperlink>
    </w:p>
    <w:p w:rsidR="002F0EE2" w:rsidRPr="0090405B" w:rsidRDefault="002F0EE2" w:rsidP="0090405B">
      <w:pPr>
        <w:rPr>
          <w:rFonts w:ascii="Century Gothic" w:hAnsi="Century Gothic"/>
          <w:sz w:val="32"/>
          <w:szCs w:val="32"/>
        </w:rPr>
      </w:pPr>
    </w:p>
    <w:sectPr w:rsidR="002F0EE2" w:rsidRPr="009040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3F"/>
    <w:rsid w:val="002F0EE2"/>
    <w:rsid w:val="00733863"/>
    <w:rsid w:val="0090405B"/>
    <w:rsid w:val="00F371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45D7D-26E7-448A-B20E-8C730128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371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next w:val="Normal"/>
    <w:link w:val="Ttulo2Car"/>
    <w:uiPriority w:val="9"/>
    <w:unhideWhenUsed/>
    <w:qFormat/>
    <w:rsid w:val="00F371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713F"/>
    <w:rPr>
      <w:rFonts w:ascii="Times New Roman" w:eastAsia="Times New Roman" w:hAnsi="Times New Roman" w:cs="Times New Roman"/>
      <w:b/>
      <w:bCs/>
      <w:kern w:val="36"/>
      <w:sz w:val="48"/>
      <w:szCs w:val="48"/>
      <w:lang w:eastAsia="es-PE"/>
    </w:rPr>
  </w:style>
  <w:style w:type="paragraph" w:styleId="NormalWeb">
    <w:name w:val="Normal (Web)"/>
    <w:basedOn w:val="Normal"/>
    <w:uiPriority w:val="99"/>
    <w:semiHidden/>
    <w:unhideWhenUsed/>
    <w:rsid w:val="00F3713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F3713F"/>
    <w:rPr>
      <w:color w:val="0000FF"/>
      <w:u w:val="single"/>
    </w:rPr>
  </w:style>
  <w:style w:type="character" w:customStyle="1" w:styleId="Ttulo2Car">
    <w:name w:val="Título 2 Car"/>
    <w:basedOn w:val="Fuentedeprrafopredeter"/>
    <w:link w:val="Ttulo2"/>
    <w:uiPriority w:val="9"/>
    <w:rsid w:val="00F3713F"/>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Fuentedeprrafopredeter"/>
    <w:rsid w:val="00F3713F"/>
  </w:style>
  <w:style w:type="character" w:customStyle="1" w:styleId="negrita-subrayado">
    <w:name w:val="negrita-subrayado"/>
    <w:basedOn w:val="Fuentedeprrafopredeter"/>
    <w:rsid w:val="0090405B"/>
  </w:style>
  <w:style w:type="character" w:styleId="Textoennegrita">
    <w:name w:val="Strong"/>
    <w:basedOn w:val="Fuentedeprrafopredeter"/>
    <w:uiPriority w:val="22"/>
    <w:qFormat/>
    <w:rsid w:val="00904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97294">
      <w:bodyDiv w:val="1"/>
      <w:marLeft w:val="0"/>
      <w:marRight w:val="0"/>
      <w:marTop w:val="0"/>
      <w:marBottom w:val="0"/>
      <w:divBdr>
        <w:top w:val="none" w:sz="0" w:space="0" w:color="auto"/>
        <w:left w:val="none" w:sz="0" w:space="0" w:color="auto"/>
        <w:bottom w:val="none" w:sz="0" w:space="0" w:color="auto"/>
        <w:right w:val="none" w:sz="0" w:space="0" w:color="auto"/>
      </w:divBdr>
      <w:divsChild>
        <w:div w:id="382413859">
          <w:marLeft w:val="0"/>
          <w:marRight w:val="-240"/>
          <w:marTop w:val="0"/>
          <w:marBottom w:val="0"/>
          <w:divBdr>
            <w:top w:val="none" w:sz="0" w:space="0" w:color="auto"/>
            <w:left w:val="none" w:sz="0" w:space="0" w:color="auto"/>
            <w:bottom w:val="none" w:sz="0" w:space="0" w:color="auto"/>
            <w:right w:val="none" w:sz="0" w:space="0" w:color="auto"/>
          </w:divBdr>
        </w:div>
        <w:div w:id="1340691105">
          <w:marLeft w:val="0"/>
          <w:marRight w:val="240"/>
          <w:marTop w:val="0"/>
          <w:marBottom w:val="0"/>
          <w:divBdr>
            <w:top w:val="none" w:sz="0" w:space="0" w:color="auto"/>
            <w:left w:val="none" w:sz="0" w:space="0" w:color="auto"/>
            <w:bottom w:val="none" w:sz="0" w:space="0" w:color="auto"/>
            <w:right w:val="none" w:sz="0" w:space="0" w:color="auto"/>
          </w:divBdr>
          <w:divsChild>
            <w:div w:id="129768009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07641706">
      <w:bodyDiv w:val="1"/>
      <w:marLeft w:val="0"/>
      <w:marRight w:val="0"/>
      <w:marTop w:val="0"/>
      <w:marBottom w:val="0"/>
      <w:divBdr>
        <w:top w:val="none" w:sz="0" w:space="0" w:color="auto"/>
        <w:left w:val="none" w:sz="0" w:space="0" w:color="auto"/>
        <w:bottom w:val="none" w:sz="0" w:space="0" w:color="auto"/>
        <w:right w:val="none" w:sz="0" w:space="0" w:color="auto"/>
      </w:divBdr>
      <w:divsChild>
        <w:div w:id="208612854">
          <w:marLeft w:val="0"/>
          <w:marRight w:val="0"/>
          <w:marTop w:val="0"/>
          <w:marBottom w:val="0"/>
          <w:divBdr>
            <w:top w:val="none" w:sz="0" w:space="0" w:color="auto"/>
            <w:left w:val="none" w:sz="0" w:space="0" w:color="auto"/>
            <w:bottom w:val="none" w:sz="0" w:space="0" w:color="auto"/>
            <w:right w:val="none" w:sz="0" w:space="0" w:color="auto"/>
          </w:divBdr>
          <w:divsChild>
            <w:div w:id="16391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reaciencias.com/TUTORIALES/los%20invertebrado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583</Words>
  <Characters>3209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Jesus Gonzalz Araque</dc:creator>
  <cp:keywords/>
  <dc:description/>
  <cp:lastModifiedBy>Arturo Jesus Gonzalz Araque</cp:lastModifiedBy>
  <cp:revision>1</cp:revision>
  <dcterms:created xsi:type="dcterms:W3CDTF">2017-10-23T06:31:00Z</dcterms:created>
  <dcterms:modified xsi:type="dcterms:W3CDTF">2017-10-23T07:03:00Z</dcterms:modified>
</cp:coreProperties>
</file>