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BE" w:rsidRPr="001525BE" w:rsidRDefault="001525BE" w:rsidP="001525B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525BE">
        <w:rPr>
          <w:rFonts w:ascii="Arial" w:hAnsi="Arial" w:cs="Arial"/>
          <w:sz w:val="24"/>
          <w:szCs w:val="24"/>
        </w:rPr>
        <w:t>Orientado a Objetos:</w:t>
      </w:r>
    </w:p>
    <w:bookmarkEnd w:id="0"/>
    <w:p w:rsidR="006A7306" w:rsidRPr="001525BE" w:rsidRDefault="001525BE" w:rsidP="001525B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525BE">
        <w:rPr>
          <w:rFonts w:ascii="Arial" w:hAnsi="Arial" w:cs="Arial"/>
          <w:sz w:val="24"/>
          <w:szCs w:val="24"/>
        </w:rPr>
        <w:t>“Desde la aparición de la programación orientada a objetos (POO u OOP) se empezó a pensar en bases de datos adaptadas a estos lenguajes. En estos lenguajes los datos y los procedimientos se almacenan juntos”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841907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Jor041 \p 8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1525BE">
            <w:rPr>
              <w:rFonts w:ascii="Arial" w:hAnsi="Arial" w:cs="Arial"/>
              <w:noProof/>
              <w:sz w:val="24"/>
              <w:szCs w:val="24"/>
            </w:rPr>
            <w:t>(Sànchez, 2004, pág. 8)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F7749F">
        <w:rPr>
          <w:rFonts w:ascii="Arial" w:hAnsi="Arial" w:cs="Arial"/>
          <w:sz w:val="24"/>
          <w:szCs w:val="24"/>
        </w:rPr>
        <w:t>.</w:t>
      </w:r>
    </w:p>
    <w:sectPr w:rsidR="006A7306" w:rsidRPr="001525BE" w:rsidSect="001525B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BE"/>
    <w:rsid w:val="001525BE"/>
    <w:rsid w:val="006A7306"/>
    <w:rsid w:val="00F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89DA"/>
  <w15:chartTrackingRefBased/>
  <w15:docId w15:val="{E0E7871D-8E66-487E-A828-947838EA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{8693CB70-0B75-42F4-A523-09A370150922}</b:Guid>
    <b:Author>
      <b:Author>
        <b:NameList>
          <b:Person>
            <b:Last>Sànchez</b:Last>
            <b:First>Jorge</b:First>
          </b:Person>
        </b:NameList>
      </b:Author>
    </b:Author>
    <b:Title>Principios Sobre Base de Datos Relacionales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59015526-53C7-44E6-8469-6D3949D6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2018-02-11T23:29:00Z</dcterms:created>
  <dcterms:modified xsi:type="dcterms:W3CDTF">2018-02-11T23:55:00Z</dcterms:modified>
</cp:coreProperties>
</file>