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4212F3" w:rsidP="00DB7B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Usuarios </w:t>
      </w:r>
      <w:r w:rsidR="003B0805">
        <w:rPr>
          <w:rFonts w:ascii="Times New Roman" w:hAnsi="Times New Roman" w:cs="Times New Roman"/>
          <w:b/>
          <w:sz w:val="24"/>
          <w:szCs w:val="24"/>
        </w:rPr>
        <w:t>finales principiantes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4212F3" w:rsidRDefault="003B0805" w:rsidP="00DB7B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B0805">
        <w:rPr>
          <w:rFonts w:ascii="Times New Roman" w:hAnsi="Times New Roman" w:cs="Times New Roman"/>
          <w:sz w:val="24"/>
          <w:szCs w:val="24"/>
        </w:rPr>
        <w:t>Su labor principal gira entorno a la consulta y actualización constantes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05">
        <w:rPr>
          <w:rFonts w:ascii="Times New Roman" w:hAnsi="Times New Roman" w:cs="Times New Roman"/>
          <w:sz w:val="24"/>
          <w:szCs w:val="24"/>
        </w:rPr>
        <w:t>de la base de datos, utilizando tipos de consultas y actualizaciones estándar (denomi</w:t>
      </w:r>
      <w:r>
        <w:rPr>
          <w:rFonts w:ascii="Times New Roman" w:hAnsi="Times New Roman" w:cs="Times New Roman"/>
          <w:sz w:val="24"/>
          <w:szCs w:val="24"/>
        </w:rPr>
        <w:t xml:space="preserve">nadas </w:t>
      </w:r>
      <w:r w:rsidRPr="003B0805">
        <w:rPr>
          <w:rFonts w:ascii="Times New Roman" w:hAnsi="Times New Roman" w:cs="Times New Roman"/>
          <w:bCs/>
          <w:sz w:val="24"/>
          <w:szCs w:val="24"/>
        </w:rPr>
        <w:t>transacciones enlatadas)</w:t>
      </w:r>
      <w:r w:rsidRPr="003B0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805">
        <w:rPr>
          <w:rFonts w:ascii="Times New Roman" w:hAnsi="Times New Roman" w:cs="Times New Roman"/>
          <w:sz w:val="24"/>
          <w:szCs w:val="24"/>
        </w:rPr>
        <w:t>que se han prog</w:t>
      </w:r>
      <w:r>
        <w:rPr>
          <w:rFonts w:ascii="Times New Roman" w:hAnsi="Times New Roman" w:cs="Times New Roman"/>
          <w:sz w:val="24"/>
          <w:szCs w:val="24"/>
        </w:rPr>
        <w:t xml:space="preserve">ramado y probado cuidadosamente”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3B08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44248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14 \l 2058 </w:instrText>
          </w:r>
          <w:r w:rsidR="00C567FE" w:rsidRPr="003B08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44248B" w:rsidRPr="0044248B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(Elmasri, Navathe, 2007, pág. 14)</w:t>
          </w:r>
          <w:r w:rsidR="00C567FE" w:rsidRPr="003B080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4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 w:rsidP="0044248B">
      <w:pPr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F1E9E"/>
    <w:rsid w:val="00210323"/>
    <w:rsid w:val="002C6638"/>
    <w:rsid w:val="003B0805"/>
    <w:rsid w:val="004212F3"/>
    <w:rsid w:val="0044248B"/>
    <w:rsid w:val="00444247"/>
    <w:rsid w:val="004C08C8"/>
    <w:rsid w:val="006733E1"/>
    <w:rsid w:val="00736940"/>
    <w:rsid w:val="00754AF2"/>
    <w:rsid w:val="007A246C"/>
    <w:rsid w:val="00864CA7"/>
    <w:rsid w:val="00971C8D"/>
    <w:rsid w:val="00A76E4D"/>
    <w:rsid w:val="00C108ED"/>
    <w:rsid w:val="00C567FE"/>
    <w:rsid w:val="00C60B40"/>
    <w:rsid w:val="00CB7729"/>
    <w:rsid w:val="00DB7BDD"/>
    <w:rsid w:val="00DD3F6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{88CC2B3E-F8F0-42FF-8358-B2F7E5DF9641}</b:Guid>
    <b:Author>
      <b:Author>
        <b:Corporate>Elmasri, Navathe</b:Corporate>
      </b:Author>
    </b:Author>
    <b:Title>Fundamentos de sistemas de base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1CB960CF-A507-4CFF-A773-8666DB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3</cp:revision>
  <dcterms:created xsi:type="dcterms:W3CDTF">2018-02-20T00:32:00Z</dcterms:created>
  <dcterms:modified xsi:type="dcterms:W3CDTF">2018-02-20T00:34:00Z</dcterms:modified>
</cp:coreProperties>
</file>