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B9" w:rsidRPr="00E86BB9" w:rsidRDefault="00E86BB9" w:rsidP="00E86BB9">
      <w:pPr>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F030BB">
        <w:rPr>
          <w:rFonts w:ascii="Arial" w:eastAsia="Times New Roman" w:hAnsi="Arial" w:cs="Arial"/>
          <w:b/>
          <w:bCs/>
          <w:color w:val="000000"/>
          <w:sz w:val="24"/>
          <w:szCs w:val="24"/>
          <w:u w:val="single"/>
          <w:lang w:eastAsia="es-CO"/>
        </w:rPr>
        <w:t>Reino Hongo</w:t>
      </w:r>
    </w:p>
    <w:p w:rsidR="00E86BB9" w:rsidRPr="00F030BB" w:rsidRDefault="00E86BB9" w:rsidP="00E86BB9">
      <w:pPr>
        <w:spacing w:after="0" w:line="240" w:lineRule="auto"/>
        <w:rPr>
          <w:rFonts w:ascii="Arial" w:eastAsia="Times New Roman" w:hAnsi="Arial" w:cs="Arial"/>
          <w:color w:val="000000"/>
          <w:sz w:val="24"/>
          <w:szCs w:val="24"/>
          <w:lang w:eastAsia="es-CO"/>
        </w:rPr>
      </w:pPr>
      <w:r w:rsidRPr="00E86BB9">
        <w:rPr>
          <w:rFonts w:ascii="Arial" w:eastAsia="Times New Roman" w:hAnsi="Arial" w:cs="Arial"/>
          <w:color w:val="000000"/>
          <w:sz w:val="24"/>
          <w:szCs w:val="24"/>
          <w:shd w:val="clear" w:color="auto" w:fill="FFFFFF"/>
          <w:lang w:eastAsia="es-CO"/>
        </w:rPr>
        <w:t>El reino de los hongos,</w:t>
      </w:r>
      <w:r w:rsidRPr="00F030BB">
        <w:rPr>
          <w:rFonts w:ascii="Arial" w:eastAsia="Times New Roman" w:hAnsi="Arial" w:cs="Arial"/>
          <w:color w:val="000000"/>
          <w:sz w:val="24"/>
          <w:szCs w:val="24"/>
          <w:shd w:val="clear" w:color="auto" w:fill="FFFFFF"/>
          <w:lang w:eastAsia="es-CO"/>
        </w:rPr>
        <w:t xml:space="preserve"> es</w:t>
      </w:r>
      <w:r w:rsidRPr="00E86BB9">
        <w:rPr>
          <w:rFonts w:ascii="Arial" w:eastAsia="Times New Roman" w:hAnsi="Arial" w:cs="Arial"/>
          <w:color w:val="000000"/>
          <w:sz w:val="24"/>
          <w:szCs w:val="24"/>
          <w:shd w:val="clear" w:color="auto" w:fill="FFFFFF"/>
          <w:lang w:eastAsia="es-CO"/>
        </w:rPr>
        <w:t xml:space="preserve"> también llamado </w:t>
      </w:r>
      <w:proofErr w:type="spellStart"/>
      <w:r w:rsidRPr="00F030BB">
        <w:rPr>
          <w:rFonts w:ascii="Arial" w:eastAsia="Times New Roman" w:hAnsi="Arial" w:cs="Arial"/>
          <w:b/>
          <w:bCs/>
          <w:color w:val="000000"/>
          <w:sz w:val="24"/>
          <w:szCs w:val="24"/>
          <w:lang w:eastAsia="es-CO"/>
        </w:rPr>
        <w:t>fungi</w:t>
      </w:r>
      <w:proofErr w:type="spellEnd"/>
      <w:r w:rsidRPr="00E86BB9">
        <w:rPr>
          <w:rFonts w:ascii="Arial" w:eastAsia="Times New Roman" w:hAnsi="Arial" w:cs="Arial"/>
          <w:color w:val="000000"/>
          <w:sz w:val="24"/>
          <w:szCs w:val="24"/>
          <w:shd w:val="clear" w:color="auto" w:fill="FFFFFF"/>
          <w:lang w:eastAsia="es-CO"/>
        </w:rPr>
        <w:t>. Los hongos, a diferencia de </w:t>
      </w:r>
      <w:hyperlink r:id="rId5" w:tgtFrame="_blank" w:tooltip="los vegetales" w:history="1">
        <w:r w:rsidRPr="00F030BB">
          <w:rPr>
            <w:rFonts w:ascii="Arial" w:eastAsia="Times New Roman" w:hAnsi="Arial" w:cs="Arial"/>
            <w:color w:val="0000FF"/>
            <w:sz w:val="24"/>
            <w:szCs w:val="24"/>
            <w:u w:val="single"/>
            <w:lang w:eastAsia="es-CO"/>
          </w:rPr>
          <w:t>los vegetales</w:t>
        </w:r>
      </w:hyperlink>
      <w:r w:rsidRPr="00E86BB9">
        <w:rPr>
          <w:rFonts w:ascii="Arial" w:eastAsia="Times New Roman" w:hAnsi="Arial" w:cs="Arial"/>
          <w:color w:val="000000"/>
          <w:sz w:val="24"/>
          <w:szCs w:val="24"/>
          <w:shd w:val="clear" w:color="auto" w:fill="FFFFFF"/>
          <w:lang w:eastAsia="es-CO"/>
        </w:rPr>
        <w:t>, son </w:t>
      </w:r>
      <w:hyperlink r:id="rId6" w:tgtFrame="_blank" w:tooltip="heterotrofos" w:history="1">
        <w:r w:rsidRPr="00F030BB">
          <w:rPr>
            <w:rFonts w:ascii="Arial" w:eastAsia="Times New Roman" w:hAnsi="Arial" w:cs="Arial"/>
            <w:color w:val="0000FF"/>
            <w:sz w:val="24"/>
            <w:szCs w:val="24"/>
            <w:u w:val="single"/>
            <w:lang w:eastAsia="es-CO"/>
          </w:rPr>
          <w:t>heterótrofos</w:t>
        </w:r>
      </w:hyperlink>
      <w:r w:rsidRPr="00E86BB9">
        <w:rPr>
          <w:rFonts w:ascii="Arial" w:eastAsia="Times New Roman" w:hAnsi="Arial" w:cs="Arial"/>
          <w:color w:val="000000"/>
          <w:sz w:val="24"/>
          <w:szCs w:val="24"/>
          <w:shd w:val="clear" w:color="auto" w:fill="FFFFFF"/>
          <w:lang w:eastAsia="es-CO"/>
        </w:rPr>
        <w:t> (no pueden fabricar su propio alimento) y por lo tanto </w:t>
      </w:r>
      <w:r w:rsidRPr="00F030BB">
        <w:rPr>
          <w:rFonts w:ascii="Arial" w:eastAsia="Times New Roman" w:hAnsi="Arial" w:cs="Arial"/>
          <w:b/>
          <w:bCs/>
          <w:color w:val="000000"/>
          <w:sz w:val="24"/>
          <w:szCs w:val="24"/>
          <w:lang w:eastAsia="es-CO"/>
        </w:rPr>
        <w:t>NO tienen clorofila y NO pueden realizar la fotosíntesis</w:t>
      </w:r>
      <w:r w:rsidRPr="00F030BB">
        <w:rPr>
          <w:rFonts w:ascii="Arial" w:eastAsia="Times New Roman" w:hAnsi="Arial" w:cs="Arial"/>
          <w:color w:val="000000"/>
          <w:sz w:val="24"/>
          <w:szCs w:val="24"/>
          <w:shd w:val="clear" w:color="auto" w:fill="FFFFFF"/>
          <w:lang w:eastAsia="es-CO"/>
        </w:rPr>
        <w:t xml:space="preserve">. Si </w:t>
      </w:r>
      <w:r w:rsidRPr="00E86BB9">
        <w:rPr>
          <w:rFonts w:ascii="Arial" w:eastAsia="Times New Roman" w:hAnsi="Arial" w:cs="Arial"/>
          <w:color w:val="000000"/>
          <w:sz w:val="24"/>
          <w:szCs w:val="24"/>
          <w:shd w:val="clear" w:color="auto" w:fill="FFFFFF"/>
          <w:lang w:eastAsia="es-CO"/>
        </w:rPr>
        <w:t>tuviéramos que definir a los ho</w:t>
      </w:r>
      <w:r w:rsidRPr="00F030BB">
        <w:rPr>
          <w:rFonts w:ascii="Arial" w:eastAsia="Times New Roman" w:hAnsi="Arial" w:cs="Arial"/>
          <w:color w:val="000000"/>
          <w:sz w:val="24"/>
          <w:szCs w:val="24"/>
          <w:shd w:val="clear" w:color="auto" w:fill="FFFFFF"/>
          <w:lang w:eastAsia="es-CO"/>
        </w:rPr>
        <w:t>ngos tendríamos que hacerlo por sus propiedades</w:t>
      </w:r>
      <w:r w:rsidRPr="00E86BB9">
        <w:rPr>
          <w:rFonts w:ascii="Arial" w:eastAsia="Times New Roman" w:hAnsi="Arial" w:cs="Arial"/>
          <w:color w:val="000000"/>
          <w:sz w:val="24"/>
          <w:szCs w:val="24"/>
          <w:shd w:val="clear" w:color="auto" w:fill="FFFFFF"/>
          <w:lang w:eastAsia="es-CO"/>
        </w:rPr>
        <w:t>.</w:t>
      </w:r>
      <w:r w:rsidRPr="00F030BB">
        <w:rPr>
          <w:rFonts w:ascii="Arial" w:eastAsia="Times New Roman" w:hAnsi="Arial" w:cs="Arial"/>
          <w:color w:val="000000"/>
          <w:sz w:val="24"/>
          <w:szCs w:val="24"/>
          <w:lang w:eastAsia="es-CO"/>
        </w:rPr>
        <w:br/>
      </w:r>
    </w:p>
    <w:p w:rsidR="00E86BB9" w:rsidRPr="00E86BB9" w:rsidRDefault="00E86BB9" w:rsidP="00E86BB9">
      <w:pPr>
        <w:spacing w:after="0" w:line="240" w:lineRule="auto"/>
        <w:rPr>
          <w:rFonts w:ascii="Arial" w:eastAsia="Times New Roman" w:hAnsi="Arial" w:cs="Arial"/>
          <w:sz w:val="24"/>
          <w:szCs w:val="24"/>
          <w:lang w:eastAsia="es-CO"/>
        </w:rPr>
      </w:pPr>
      <w:r w:rsidRPr="00E86BB9">
        <w:rPr>
          <w:rFonts w:ascii="Arial" w:eastAsia="Times New Roman" w:hAnsi="Arial" w:cs="Arial"/>
          <w:color w:val="000000"/>
          <w:sz w:val="24"/>
          <w:szCs w:val="24"/>
          <w:shd w:val="clear" w:color="auto" w:fill="FFFFFF"/>
          <w:lang w:eastAsia="es-CO"/>
        </w:rPr>
        <w:t>Hay aproximadamente 1,5 millones de especies diferentes de hongos en la Tierra, incluso más.</w:t>
      </w:r>
    </w:p>
    <w:p w:rsidR="00E86BB9" w:rsidRPr="00F030BB" w:rsidRDefault="00E86BB9" w:rsidP="00E86BB9">
      <w:pPr>
        <w:spacing w:after="0" w:line="240" w:lineRule="auto"/>
        <w:jc w:val="both"/>
        <w:rPr>
          <w:rFonts w:ascii="Arial" w:eastAsia="Times New Roman" w:hAnsi="Arial" w:cs="Arial"/>
          <w:b/>
          <w:bCs/>
          <w:color w:val="000000"/>
          <w:sz w:val="24"/>
          <w:szCs w:val="24"/>
          <w:u w:val="single"/>
          <w:lang w:eastAsia="es-CO"/>
        </w:rPr>
      </w:pPr>
    </w:p>
    <w:p w:rsidR="00E86BB9" w:rsidRPr="00E86BB9" w:rsidRDefault="00E86BB9" w:rsidP="00E86BB9">
      <w:pPr>
        <w:spacing w:after="0" w:line="240" w:lineRule="auto"/>
        <w:rPr>
          <w:rFonts w:ascii="Arial" w:eastAsia="Times New Roman" w:hAnsi="Arial" w:cs="Arial"/>
          <w:sz w:val="24"/>
          <w:szCs w:val="24"/>
          <w:lang w:eastAsia="es-CO"/>
        </w:rPr>
      </w:pPr>
      <w:r w:rsidRPr="00E86BB9">
        <w:rPr>
          <w:rFonts w:ascii="Arial" w:eastAsia="Times New Roman" w:hAnsi="Arial" w:cs="Arial"/>
          <w:color w:val="000000"/>
          <w:sz w:val="24"/>
          <w:szCs w:val="24"/>
          <w:shd w:val="clear" w:color="auto" w:fill="FFFFFF"/>
          <w:lang w:eastAsia="es-CO"/>
        </w:rPr>
        <w:t>Un hongo es un ser vivo, pluri</w:t>
      </w:r>
      <w:r w:rsidRPr="00F030BB">
        <w:rPr>
          <w:rFonts w:ascii="Arial" w:eastAsia="Times New Roman" w:hAnsi="Arial" w:cs="Arial"/>
          <w:color w:val="000000"/>
          <w:sz w:val="24"/>
          <w:szCs w:val="24"/>
          <w:shd w:val="clear" w:color="auto" w:fill="FFFFFF"/>
          <w:lang w:eastAsia="es-CO"/>
        </w:rPr>
        <w:t>celular</w:t>
      </w:r>
      <w:r w:rsidRPr="00E86BB9">
        <w:rPr>
          <w:rFonts w:ascii="Arial" w:eastAsia="Times New Roman" w:hAnsi="Arial" w:cs="Arial"/>
          <w:color w:val="000000"/>
          <w:sz w:val="24"/>
          <w:szCs w:val="24"/>
          <w:shd w:val="clear" w:color="auto" w:fill="FFFFFF"/>
          <w:lang w:eastAsia="es-CO"/>
        </w:rPr>
        <w:t xml:space="preserve"> o unicelular (formados por una o más de una célula), que tienen </w:t>
      </w:r>
      <w:hyperlink r:id="rId7" w:tgtFrame="_blank" w:tooltip="celulas eucariotas" w:history="1">
        <w:r w:rsidRPr="00F030BB">
          <w:rPr>
            <w:rFonts w:ascii="Arial" w:eastAsia="Times New Roman" w:hAnsi="Arial" w:cs="Arial"/>
            <w:color w:val="0000FF"/>
            <w:sz w:val="24"/>
            <w:szCs w:val="24"/>
            <w:u w:val="single"/>
            <w:lang w:eastAsia="es-CO"/>
          </w:rPr>
          <w:t>células eucariotas</w:t>
        </w:r>
      </w:hyperlink>
      <w:r w:rsidRPr="00E86BB9">
        <w:rPr>
          <w:rFonts w:ascii="Arial" w:eastAsia="Times New Roman" w:hAnsi="Arial" w:cs="Arial"/>
          <w:color w:val="000000"/>
          <w:sz w:val="24"/>
          <w:szCs w:val="24"/>
          <w:shd w:val="clear" w:color="auto" w:fill="FFFFFF"/>
          <w:lang w:eastAsia="es-CO"/>
        </w:rPr>
        <w:t>, su alimentación es heterótrofa, alimentándose por absorción (absorción = </w:t>
      </w:r>
      <w:r w:rsidRPr="00F030BB">
        <w:rPr>
          <w:rFonts w:ascii="Arial" w:eastAsia="Times New Roman" w:hAnsi="Arial" w:cs="Arial"/>
          <w:b/>
          <w:bCs/>
          <w:color w:val="000000"/>
          <w:sz w:val="24"/>
          <w:szCs w:val="24"/>
          <w:lang w:eastAsia="es-CO"/>
        </w:rPr>
        <w:t>descomponedores</w:t>
      </w:r>
      <w:r w:rsidRPr="00E86BB9">
        <w:rPr>
          <w:rFonts w:ascii="Arial" w:eastAsia="Times New Roman" w:hAnsi="Arial" w:cs="Arial"/>
          <w:color w:val="000000"/>
          <w:sz w:val="24"/>
          <w:szCs w:val="24"/>
          <w:shd w:val="clear" w:color="auto" w:fill="FFFFFF"/>
          <w:lang w:eastAsia="es-CO"/>
        </w:rPr>
        <w:t>; pudren cosas y el producto resultante de esta putrefacción o descomposición lo absorben), son inmóviles y suelen vivir en lugares húmedos.</w:t>
      </w:r>
      <w:r w:rsidRPr="00E86BB9">
        <w:rPr>
          <w:rFonts w:ascii="Arial" w:eastAsia="Times New Roman" w:hAnsi="Arial" w:cs="Arial"/>
          <w:color w:val="000000"/>
          <w:sz w:val="24"/>
          <w:szCs w:val="24"/>
          <w:lang w:eastAsia="es-CO"/>
        </w:rPr>
        <w:br/>
      </w:r>
      <w:r w:rsidRPr="00E86BB9">
        <w:rPr>
          <w:rFonts w:ascii="Arial" w:eastAsia="Times New Roman" w:hAnsi="Arial" w:cs="Arial"/>
          <w:color w:val="000000"/>
          <w:sz w:val="24"/>
          <w:szCs w:val="24"/>
          <w:lang w:eastAsia="es-CO"/>
        </w:rPr>
        <w:br/>
      </w:r>
      <w:r w:rsidRPr="00F030BB">
        <w:rPr>
          <w:rFonts w:ascii="Arial" w:eastAsia="Times New Roman" w:hAnsi="Arial" w:cs="Arial"/>
          <w:noProof/>
          <w:sz w:val="24"/>
          <w:szCs w:val="24"/>
          <w:lang w:eastAsia="es-CO"/>
        </w:rPr>
        <w:drawing>
          <wp:inline distT="0" distB="0" distL="0" distR="0" wp14:anchorId="34D39A50" wp14:editId="34D3C664">
            <wp:extent cx="3371850" cy="2724150"/>
            <wp:effectExtent l="0" t="0" r="0" b="0"/>
            <wp:docPr id="3" name="Imagen 3" descr="los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hon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2724150"/>
                    </a:xfrm>
                    <a:prstGeom prst="rect">
                      <a:avLst/>
                    </a:prstGeom>
                    <a:noFill/>
                    <a:ln>
                      <a:noFill/>
                    </a:ln>
                  </pic:spPr>
                </pic:pic>
              </a:graphicData>
            </a:graphic>
          </wp:inline>
        </w:drawing>
      </w:r>
      <w:r w:rsidRPr="00E86BB9">
        <w:rPr>
          <w:rFonts w:ascii="Arial" w:eastAsia="Times New Roman" w:hAnsi="Arial" w:cs="Arial"/>
          <w:color w:val="000000"/>
          <w:sz w:val="24"/>
          <w:szCs w:val="24"/>
          <w:lang w:eastAsia="es-CO"/>
        </w:rPr>
        <w:br/>
      </w:r>
      <w:r w:rsidRPr="00E86BB9">
        <w:rPr>
          <w:rFonts w:ascii="Arial" w:eastAsia="Times New Roman" w:hAnsi="Arial" w:cs="Arial"/>
          <w:color w:val="000000"/>
          <w:sz w:val="24"/>
          <w:szCs w:val="24"/>
          <w:lang w:eastAsia="es-CO"/>
        </w:rPr>
        <w:br/>
      </w:r>
      <w:r w:rsidRPr="00E86BB9">
        <w:rPr>
          <w:rFonts w:ascii="Arial" w:eastAsia="Times New Roman" w:hAnsi="Arial" w:cs="Arial"/>
          <w:color w:val="000000"/>
          <w:sz w:val="24"/>
          <w:szCs w:val="24"/>
          <w:shd w:val="clear" w:color="auto" w:fill="FFFFFF"/>
          <w:lang w:eastAsia="es-CO"/>
        </w:rPr>
        <w:t>Como pudren las cosas de las que se alimentan, algunos hongos son perjudiciales, por ejemplo los de las plantas, algunos destruyen </w:t>
      </w:r>
      <w:hyperlink r:id="rId9" w:tgtFrame="_blank" w:tooltip="las celulas y los tejidos" w:history="1">
        <w:r w:rsidRPr="00F030BB">
          <w:rPr>
            <w:rFonts w:ascii="Arial" w:eastAsia="Times New Roman" w:hAnsi="Arial" w:cs="Arial"/>
            <w:color w:val="0000FF"/>
            <w:sz w:val="24"/>
            <w:szCs w:val="24"/>
            <w:u w:val="single"/>
            <w:lang w:eastAsia="es-CO"/>
          </w:rPr>
          <w:t>los tejidos</w:t>
        </w:r>
      </w:hyperlink>
      <w:r w:rsidRPr="00E86BB9">
        <w:rPr>
          <w:rFonts w:ascii="Arial" w:eastAsia="Times New Roman" w:hAnsi="Arial" w:cs="Arial"/>
          <w:color w:val="000000"/>
          <w:sz w:val="24"/>
          <w:szCs w:val="24"/>
          <w:shd w:val="clear" w:color="auto" w:fill="FFFFFF"/>
          <w:lang w:eastAsia="es-CO"/>
        </w:rPr>
        <w:t> (los de la piel), pero también hay hongos muy beneficiosos, como es el caso de </w:t>
      </w:r>
      <w:hyperlink r:id="rId10" w:tgtFrame="_blank" w:tooltip="la penicilina" w:history="1">
        <w:r w:rsidRPr="00F030BB">
          <w:rPr>
            <w:rFonts w:ascii="Arial" w:eastAsia="Times New Roman" w:hAnsi="Arial" w:cs="Arial"/>
            <w:color w:val="0000FF"/>
            <w:sz w:val="24"/>
            <w:szCs w:val="24"/>
            <w:u w:val="single"/>
            <w:lang w:eastAsia="es-CO"/>
          </w:rPr>
          <w:t>la penicilina</w:t>
        </w:r>
      </w:hyperlink>
      <w:r w:rsidRPr="00E86BB9">
        <w:rPr>
          <w:rFonts w:ascii="Arial" w:eastAsia="Times New Roman" w:hAnsi="Arial" w:cs="Arial"/>
          <w:color w:val="000000"/>
          <w:sz w:val="24"/>
          <w:szCs w:val="24"/>
          <w:shd w:val="clear" w:color="auto" w:fill="FFFFFF"/>
          <w:lang w:eastAsia="es-CO"/>
        </w:rPr>
        <w:t>, el primer antibiótico usado por los humanos, y aquellos usados en la fermentación de muchos productos como el queso, la cerveza y los panes. </w:t>
      </w:r>
      <w:r w:rsidRPr="00E86BB9">
        <w:rPr>
          <w:rFonts w:ascii="Arial" w:eastAsia="Times New Roman" w:hAnsi="Arial" w:cs="Arial"/>
          <w:color w:val="000000"/>
          <w:sz w:val="24"/>
          <w:szCs w:val="24"/>
          <w:lang w:eastAsia="es-CO"/>
        </w:rPr>
        <w:br/>
      </w:r>
      <w:r w:rsidRPr="00E86BB9">
        <w:rPr>
          <w:rFonts w:ascii="Arial" w:eastAsia="Times New Roman" w:hAnsi="Arial" w:cs="Arial"/>
          <w:color w:val="000000"/>
          <w:sz w:val="24"/>
          <w:szCs w:val="24"/>
          <w:lang w:eastAsia="es-CO"/>
        </w:rPr>
        <w:br/>
      </w:r>
      <w:r w:rsidRPr="00E86BB9">
        <w:rPr>
          <w:rFonts w:ascii="Arial" w:eastAsia="Times New Roman" w:hAnsi="Arial" w:cs="Arial"/>
          <w:color w:val="000000"/>
          <w:sz w:val="24"/>
          <w:szCs w:val="24"/>
          <w:shd w:val="clear" w:color="auto" w:fill="FFFFFF"/>
          <w:lang w:eastAsia="es-CO"/>
        </w:rPr>
        <w:t>También tenemos hongos microscópicos, es decir que no se ven a simple vista y haría falta un </w:t>
      </w:r>
      <w:hyperlink r:id="rId11" w:tgtFrame="_blank" w:tooltip="el microscopio" w:history="1">
        <w:r w:rsidRPr="00F030BB">
          <w:rPr>
            <w:rFonts w:ascii="Arial" w:eastAsia="Times New Roman" w:hAnsi="Arial" w:cs="Arial"/>
            <w:color w:val="0000FF"/>
            <w:sz w:val="24"/>
            <w:szCs w:val="24"/>
            <w:u w:val="single"/>
            <w:lang w:eastAsia="es-CO"/>
          </w:rPr>
          <w:t>microscopio</w:t>
        </w:r>
      </w:hyperlink>
      <w:r w:rsidRPr="00E86BB9">
        <w:rPr>
          <w:rFonts w:ascii="Arial" w:eastAsia="Times New Roman" w:hAnsi="Arial" w:cs="Arial"/>
          <w:color w:val="000000"/>
          <w:sz w:val="24"/>
          <w:szCs w:val="24"/>
          <w:shd w:val="clear" w:color="auto" w:fill="FFFFFF"/>
          <w:lang w:eastAsia="es-CO"/>
        </w:rPr>
        <w:t> para poder verlos. La mayoría son unicelulares, como el caso de la levadura, pero hay algunos pluricelulares como los mohos. Estos dos (levaduras y mohos) son las mayoría de los hongos microscópicos.</w:t>
      </w:r>
      <w:r w:rsidRPr="00E86BB9">
        <w:rPr>
          <w:rFonts w:ascii="Arial" w:eastAsia="Times New Roman" w:hAnsi="Arial" w:cs="Arial"/>
          <w:color w:val="000000"/>
          <w:sz w:val="24"/>
          <w:szCs w:val="24"/>
          <w:lang w:eastAsia="es-CO"/>
        </w:rPr>
        <w:br/>
      </w:r>
    </w:p>
    <w:p w:rsidR="00E86BB9" w:rsidRPr="00F030BB" w:rsidRDefault="00E86BB9" w:rsidP="00E86BB9">
      <w:pPr>
        <w:rPr>
          <w:rFonts w:ascii="Arial" w:eastAsia="Times New Roman" w:hAnsi="Arial" w:cs="Arial"/>
          <w:sz w:val="24"/>
          <w:szCs w:val="24"/>
          <w:lang w:eastAsia="es-CO"/>
        </w:rPr>
      </w:pPr>
      <w:r w:rsidRPr="00F030BB">
        <w:rPr>
          <w:rFonts w:ascii="Arial" w:eastAsia="Times New Roman" w:hAnsi="Arial" w:cs="Arial"/>
          <w:color w:val="000000"/>
          <w:sz w:val="24"/>
          <w:szCs w:val="24"/>
          <w:shd w:val="clear" w:color="auto" w:fill="FFFFFF"/>
          <w:lang w:eastAsia="es-CO"/>
        </w:rPr>
        <w:t>En el </w:t>
      </w:r>
      <w:r w:rsidRPr="00F030BB">
        <w:rPr>
          <w:rFonts w:ascii="Arial" w:eastAsia="Times New Roman" w:hAnsi="Arial" w:cs="Arial"/>
          <w:b/>
          <w:bCs/>
          <w:color w:val="000000"/>
          <w:sz w:val="24"/>
          <w:szCs w:val="24"/>
          <w:lang w:eastAsia="es-CO"/>
        </w:rPr>
        <w:t>Reino de los Hongos</w:t>
      </w:r>
      <w:r w:rsidRPr="00F030BB">
        <w:rPr>
          <w:rFonts w:ascii="Arial" w:eastAsia="Times New Roman" w:hAnsi="Arial" w:cs="Arial"/>
          <w:color w:val="000000"/>
          <w:sz w:val="24"/>
          <w:szCs w:val="24"/>
          <w:shd w:val="clear" w:color="auto" w:fill="FFFFFF"/>
          <w:lang w:eastAsia="es-CO"/>
        </w:rPr>
        <w:t>, hay muchos tipos de hongos y muy diferentes. Podemos hacer una clasificación en 4 grupos diferentes:</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lastRenderedPageBreak/>
        <w:t> - Los </w:t>
      </w:r>
      <w:proofErr w:type="spellStart"/>
      <w:r w:rsidRPr="00F030BB">
        <w:rPr>
          <w:rFonts w:ascii="Arial" w:eastAsia="Times New Roman" w:hAnsi="Arial" w:cs="Arial"/>
          <w:b/>
          <w:bCs/>
          <w:color w:val="000000"/>
          <w:sz w:val="24"/>
          <w:szCs w:val="24"/>
          <w:lang w:eastAsia="es-CO"/>
        </w:rPr>
        <w:t>Zigomicetes</w:t>
      </w:r>
      <w:proofErr w:type="spellEnd"/>
      <w:r w:rsidRPr="00F030BB">
        <w:rPr>
          <w:rFonts w:ascii="Arial" w:eastAsia="Times New Roman" w:hAnsi="Arial" w:cs="Arial"/>
          <w:color w:val="000000"/>
          <w:sz w:val="24"/>
          <w:szCs w:val="24"/>
          <w:shd w:val="clear" w:color="auto" w:fill="FFFFFF"/>
          <w:lang w:eastAsia="es-CO"/>
        </w:rPr>
        <w:t> o también llamado </w:t>
      </w:r>
      <w:r w:rsidRPr="00F030BB">
        <w:rPr>
          <w:rFonts w:ascii="Arial" w:eastAsia="Times New Roman" w:hAnsi="Arial" w:cs="Arial"/>
          <w:b/>
          <w:bCs/>
          <w:color w:val="000000"/>
          <w:sz w:val="24"/>
          <w:szCs w:val="24"/>
          <w:lang w:eastAsia="es-CO"/>
        </w:rPr>
        <w:t>grupo de los mohos</w:t>
      </w:r>
      <w:r w:rsidRPr="00F030BB">
        <w:rPr>
          <w:rFonts w:ascii="Arial" w:eastAsia="Times New Roman" w:hAnsi="Arial" w:cs="Arial"/>
          <w:color w:val="000000"/>
          <w:sz w:val="24"/>
          <w:szCs w:val="24"/>
          <w:shd w:val="clear" w:color="auto" w:fill="FFFFFF"/>
          <w:lang w:eastAsia="es-CO"/>
        </w:rPr>
        <w:t>, por ejemplo el famoso moho negro del pan.</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Los </w:t>
      </w:r>
      <w:r w:rsidRPr="00F030BB">
        <w:rPr>
          <w:rFonts w:ascii="Arial" w:eastAsia="Times New Roman" w:hAnsi="Arial" w:cs="Arial"/>
          <w:b/>
          <w:bCs/>
          <w:color w:val="000000"/>
          <w:sz w:val="24"/>
          <w:szCs w:val="24"/>
          <w:lang w:eastAsia="es-CO"/>
        </w:rPr>
        <w:t>Ascomicetes</w:t>
      </w:r>
      <w:r w:rsidRPr="00F030BB">
        <w:rPr>
          <w:rFonts w:ascii="Arial" w:eastAsia="Times New Roman" w:hAnsi="Arial" w:cs="Arial"/>
          <w:color w:val="000000"/>
          <w:sz w:val="24"/>
          <w:szCs w:val="24"/>
          <w:shd w:val="clear" w:color="auto" w:fill="FFFFFF"/>
          <w:lang w:eastAsia="es-CO"/>
        </w:rPr>
        <w:t>: es el grupo más numeroso donde encontramos la levadura, la colmenilla y las trufas. Se trata de hongos saprófitos descomponedores que pueden vivir en numerosos sustratos, incluso bajo tierra, como es el caso de las trufas. En este grupo también se incluyen hongos parásitos de gran importancia económica, responsables de gran cantidad de plagas. Además, los hongos ascomicetos también tienen importancia económica ya que se usan para la fermentación del pan, vino y cerveza y otros son comestibles como las trufas y las colmenillas.</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Los </w:t>
      </w:r>
      <w:r w:rsidRPr="00F030BB">
        <w:rPr>
          <w:rFonts w:ascii="Arial" w:eastAsia="Times New Roman" w:hAnsi="Arial" w:cs="Arial"/>
          <w:b/>
          <w:bCs/>
          <w:color w:val="000000"/>
          <w:sz w:val="24"/>
          <w:szCs w:val="24"/>
          <w:lang w:eastAsia="es-CO"/>
        </w:rPr>
        <w:t>Basidiomicetes</w:t>
      </w:r>
      <w:r w:rsidRPr="00F030BB">
        <w:rPr>
          <w:rFonts w:ascii="Arial" w:eastAsia="Times New Roman" w:hAnsi="Arial" w:cs="Arial"/>
          <w:color w:val="000000"/>
          <w:sz w:val="24"/>
          <w:szCs w:val="24"/>
          <w:shd w:val="clear" w:color="auto" w:fill="FFFFFF"/>
          <w:lang w:eastAsia="es-CO"/>
        </w:rPr>
        <w:t> que son los llamados "</w:t>
      </w:r>
      <w:r w:rsidRPr="00F030BB">
        <w:rPr>
          <w:rFonts w:ascii="Arial" w:eastAsia="Times New Roman" w:hAnsi="Arial" w:cs="Arial"/>
          <w:b/>
          <w:bCs/>
          <w:color w:val="000000"/>
          <w:sz w:val="24"/>
          <w:szCs w:val="24"/>
          <w:lang w:eastAsia="es-CO"/>
        </w:rPr>
        <w:t>Setas</w:t>
      </w:r>
      <w:r w:rsidRPr="00F030BB">
        <w:rPr>
          <w:rFonts w:ascii="Arial" w:eastAsia="Times New Roman" w:hAnsi="Arial" w:cs="Arial"/>
          <w:color w:val="000000"/>
          <w:sz w:val="24"/>
          <w:szCs w:val="24"/>
          <w:shd w:val="clear" w:color="auto" w:fill="FFFFFF"/>
          <w:lang w:eastAsia="es-CO"/>
        </w:rPr>
        <w:t>".</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Los </w:t>
      </w:r>
      <w:proofErr w:type="spellStart"/>
      <w:r w:rsidRPr="00F030BB">
        <w:rPr>
          <w:rFonts w:ascii="Arial" w:eastAsia="Times New Roman" w:hAnsi="Arial" w:cs="Arial"/>
          <w:b/>
          <w:bCs/>
          <w:color w:val="000000"/>
          <w:sz w:val="24"/>
          <w:szCs w:val="24"/>
          <w:lang w:eastAsia="es-CO"/>
        </w:rPr>
        <w:t>Chytridiomycota</w:t>
      </w:r>
      <w:proofErr w:type="spellEnd"/>
      <w:r w:rsidRPr="00F030BB">
        <w:rPr>
          <w:rFonts w:ascii="Arial" w:eastAsia="Times New Roman" w:hAnsi="Arial" w:cs="Arial"/>
          <w:color w:val="000000"/>
          <w:sz w:val="24"/>
          <w:szCs w:val="24"/>
          <w:shd w:val="clear" w:color="auto" w:fill="FFFFFF"/>
          <w:lang w:eastAsia="es-CO"/>
        </w:rPr>
        <w:t>: grupo formado principalmente por </w:t>
      </w:r>
      <w:r w:rsidRPr="00F030BB">
        <w:rPr>
          <w:rFonts w:ascii="Arial" w:eastAsia="Times New Roman" w:hAnsi="Arial" w:cs="Arial"/>
          <w:b/>
          <w:bCs/>
          <w:color w:val="000000"/>
          <w:sz w:val="24"/>
          <w:szCs w:val="24"/>
          <w:lang w:eastAsia="es-CO"/>
        </w:rPr>
        <w:t>hongos acuáticos microscópicos</w:t>
      </w:r>
      <w:r w:rsidRPr="00F030BB">
        <w:rPr>
          <w:rFonts w:ascii="Arial" w:eastAsia="Times New Roman" w:hAnsi="Arial" w:cs="Arial"/>
          <w:color w:val="000000"/>
          <w:sz w:val="24"/>
          <w:szCs w:val="24"/>
          <w:shd w:val="clear" w:color="auto" w:fill="FFFFFF"/>
          <w:lang w:eastAsia="es-CO"/>
        </w:rPr>
        <w:t>, aunque algunos pueden crecer también sobre materia orgánica en descomposición u organismos vivos como gusanos, insectos, plantas y otros hongos. En este caso, las esporas, llamadas "zoosporas", poseen flagelos que les permiten moverse en medios líquidos.</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noProof/>
          <w:sz w:val="24"/>
          <w:szCs w:val="24"/>
          <w:lang w:eastAsia="es-CO"/>
        </w:rPr>
        <w:drawing>
          <wp:inline distT="0" distB="0" distL="0" distR="0" wp14:anchorId="3B6ECBEC" wp14:editId="2491F9E9">
            <wp:extent cx="5476875" cy="1895475"/>
            <wp:effectExtent l="0" t="0" r="9525" b="9525"/>
            <wp:docPr id="2" name="Imagen 2" descr="tipos de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os de hon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1342" cy="1897021"/>
                    </a:xfrm>
                    <a:prstGeom prst="rect">
                      <a:avLst/>
                    </a:prstGeom>
                    <a:noFill/>
                    <a:ln>
                      <a:noFill/>
                    </a:ln>
                  </pic:spPr>
                </pic:pic>
              </a:graphicData>
            </a:graphic>
          </wp:inline>
        </w:drawing>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b/>
          <w:bCs/>
          <w:color w:val="000000"/>
          <w:sz w:val="24"/>
          <w:szCs w:val="24"/>
          <w:lang w:eastAsia="es-CO"/>
        </w:rPr>
        <w:t>Los hongos son tremendamente importantes para los humanos y el planeta</w:t>
      </w:r>
      <w:r w:rsidRPr="00F030BB">
        <w:rPr>
          <w:rFonts w:ascii="Arial" w:eastAsia="Times New Roman" w:hAnsi="Arial" w:cs="Arial"/>
          <w:color w:val="000000"/>
          <w:sz w:val="24"/>
          <w:szCs w:val="24"/>
          <w:shd w:val="clear" w:color="auto" w:fill="FFFFFF"/>
          <w:lang w:eastAsia="es-CO"/>
        </w:rPr>
        <w:t> en que vivimos. Ofrecen productos fundamentales, incluidos alimentos, medicinas y enzimas importantes para la industria. También son los héroes anónimos de casi todos los ecosistemas terrestres, ocultos a la vista, pero inseparables de los procesos que sustentan la vida en el planeta.</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b/>
          <w:bCs/>
          <w:color w:val="000000"/>
          <w:sz w:val="24"/>
          <w:szCs w:val="24"/>
          <w:lang w:eastAsia="es-CO"/>
        </w:rPr>
        <w:t>Los hongos más útiles</w:t>
      </w:r>
      <w:r w:rsidRPr="00F030BB">
        <w:rPr>
          <w:rFonts w:ascii="Arial" w:eastAsia="Times New Roman" w:hAnsi="Arial" w:cs="Arial"/>
          <w:color w:val="000000"/>
          <w:sz w:val="24"/>
          <w:szCs w:val="24"/>
          <w:shd w:val="clear" w:color="auto" w:fill="FFFFFF"/>
          <w:lang w:eastAsia="es-CO"/>
        </w:rPr>
        <w:t> e importantes son:</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Las </w:t>
      </w:r>
      <w:r w:rsidRPr="00F030BB">
        <w:rPr>
          <w:rFonts w:ascii="Arial" w:eastAsia="Times New Roman" w:hAnsi="Arial" w:cs="Arial"/>
          <w:b/>
          <w:bCs/>
          <w:color w:val="000000"/>
          <w:sz w:val="24"/>
          <w:szCs w:val="24"/>
          <w:lang w:eastAsia="es-CO"/>
        </w:rPr>
        <w:t>levaduras</w:t>
      </w:r>
      <w:r w:rsidRPr="00F030BB">
        <w:rPr>
          <w:rFonts w:ascii="Arial" w:eastAsia="Times New Roman" w:hAnsi="Arial" w:cs="Arial"/>
          <w:color w:val="000000"/>
          <w:sz w:val="24"/>
          <w:szCs w:val="24"/>
          <w:shd w:val="clear" w:color="auto" w:fill="FFFFFF"/>
          <w:lang w:eastAsia="es-CO"/>
        </w:rPr>
        <w:t>, para la elaboración de cerveza por ejemplo.</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Los </w:t>
      </w:r>
      <w:r w:rsidRPr="00F030BB">
        <w:rPr>
          <w:rFonts w:ascii="Arial" w:eastAsia="Times New Roman" w:hAnsi="Arial" w:cs="Arial"/>
          <w:b/>
          <w:bCs/>
          <w:color w:val="000000"/>
          <w:sz w:val="24"/>
          <w:szCs w:val="24"/>
          <w:lang w:eastAsia="es-CO"/>
        </w:rPr>
        <w:t>antibióticos</w:t>
      </w:r>
      <w:r w:rsidRPr="00F030BB">
        <w:rPr>
          <w:rFonts w:ascii="Arial" w:eastAsia="Times New Roman" w:hAnsi="Arial" w:cs="Arial"/>
          <w:color w:val="000000"/>
          <w:sz w:val="24"/>
          <w:szCs w:val="24"/>
          <w:shd w:val="clear" w:color="auto" w:fill="FFFFFF"/>
          <w:lang w:eastAsia="es-CO"/>
        </w:rPr>
        <w:t>, como la penicilina y la cefalosporina.</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lastRenderedPageBreak/>
        <w:t> - Los que sirven para la </w:t>
      </w:r>
      <w:r w:rsidRPr="00F030BB">
        <w:rPr>
          <w:rFonts w:ascii="Arial" w:eastAsia="Times New Roman" w:hAnsi="Arial" w:cs="Arial"/>
          <w:b/>
          <w:bCs/>
          <w:color w:val="000000"/>
          <w:sz w:val="24"/>
          <w:szCs w:val="24"/>
          <w:lang w:eastAsia="es-CO"/>
        </w:rPr>
        <w:t>producción de ácidos orgánicos</w:t>
      </w:r>
      <w:r w:rsidRPr="00F030BB">
        <w:rPr>
          <w:rFonts w:ascii="Arial" w:eastAsia="Times New Roman" w:hAnsi="Arial" w:cs="Arial"/>
          <w:color w:val="000000"/>
          <w:sz w:val="24"/>
          <w:szCs w:val="24"/>
          <w:shd w:val="clear" w:color="auto" w:fill="FFFFFF"/>
          <w:lang w:eastAsia="es-CO"/>
        </w:rPr>
        <w:t>, como el ácido cítrico.</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 Los </w:t>
      </w:r>
      <w:r w:rsidRPr="00F030BB">
        <w:rPr>
          <w:rFonts w:ascii="Arial" w:eastAsia="Times New Roman" w:hAnsi="Arial" w:cs="Arial"/>
          <w:b/>
          <w:bCs/>
          <w:color w:val="000000"/>
          <w:sz w:val="24"/>
          <w:szCs w:val="24"/>
          <w:lang w:eastAsia="es-CO"/>
        </w:rPr>
        <w:t>esteroides y medicamentos</w:t>
      </w:r>
      <w:r w:rsidRPr="00F030BB">
        <w:rPr>
          <w:rFonts w:ascii="Arial" w:eastAsia="Times New Roman" w:hAnsi="Arial" w:cs="Arial"/>
          <w:color w:val="000000"/>
          <w:sz w:val="24"/>
          <w:szCs w:val="24"/>
          <w:shd w:val="clear" w:color="auto" w:fill="FFFFFF"/>
          <w:lang w:eastAsia="es-CO"/>
        </w:rPr>
        <w:t>, por ejemplo para fabricar píldoras anticonceptivas.</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w:t>
      </w:r>
      <w:r w:rsidRPr="00F030BB">
        <w:rPr>
          <w:rFonts w:ascii="Arial" w:eastAsia="Times New Roman" w:hAnsi="Arial" w:cs="Arial"/>
          <w:b/>
          <w:bCs/>
          <w:color w:val="000000"/>
          <w:sz w:val="24"/>
          <w:szCs w:val="24"/>
          <w:u w:val="single"/>
          <w:lang w:eastAsia="es-CO"/>
        </w:rPr>
        <w:t>Las Setas</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Todos conocemos las famosas setas. Bueno pues </w:t>
      </w:r>
      <w:r w:rsidRPr="00F030BB">
        <w:rPr>
          <w:rFonts w:ascii="Arial" w:eastAsia="Times New Roman" w:hAnsi="Arial" w:cs="Arial"/>
          <w:b/>
          <w:bCs/>
          <w:color w:val="000000"/>
          <w:sz w:val="24"/>
          <w:szCs w:val="24"/>
          <w:lang w:eastAsia="es-CO"/>
        </w:rPr>
        <w:t>las setas son la parte reproductora de ciertos hongos</w:t>
      </w:r>
      <w:r w:rsidRPr="00F030BB">
        <w:rPr>
          <w:rFonts w:ascii="Arial" w:eastAsia="Times New Roman" w:hAnsi="Arial" w:cs="Arial"/>
          <w:color w:val="000000"/>
          <w:sz w:val="24"/>
          <w:szCs w:val="24"/>
          <w:shd w:val="clear" w:color="auto" w:fill="FFFFFF"/>
          <w:lang w:eastAsia="es-CO"/>
        </w:rPr>
        <w:t>. Los hongos con setas se reproducen por esporas que están en la seta. Estos hongos no podrían reproducirse sin la seta.</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noProof/>
          <w:sz w:val="24"/>
          <w:szCs w:val="24"/>
          <w:lang w:eastAsia="es-CO"/>
        </w:rPr>
        <w:drawing>
          <wp:inline distT="0" distB="0" distL="0" distR="0" wp14:anchorId="0F2D2149" wp14:editId="5162A57D">
            <wp:extent cx="5133975" cy="2828925"/>
            <wp:effectExtent l="0" t="0" r="9525" b="9525"/>
            <wp:docPr id="1" name="Imagen 1" descr="el reino de los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reino de los hong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828925"/>
                    </a:xfrm>
                    <a:prstGeom prst="rect">
                      <a:avLst/>
                    </a:prstGeom>
                    <a:noFill/>
                    <a:ln>
                      <a:noFill/>
                    </a:ln>
                  </pic:spPr>
                </pic:pic>
              </a:graphicData>
            </a:graphic>
          </wp:inline>
        </w:drawing>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Es, como se puede apreciar, una parte reproductora enorme comparándola con el hongo, al que solo le faltaría el micelio.</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Lógicamente </w:t>
      </w:r>
      <w:r w:rsidRPr="00F030BB">
        <w:rPr>
          <w:rFonts w:ascii="Arial" w:eastAsia="Times New Roman" w:hAnsi="Arial" w:cs="Arial"/>
          <w:b/>
          <w:bCs/>
          <w:color w:val="000000"/>
          <w:sz w:val="24"/>
          <w:szCs w:val="24"/>
          <w:lang w:eastAsia="es-CO"/>
        </w:rPr>
        <w:t>no todos los hongos tienen setas</w:t>
      </w:r>
      <w:r w:rsidRPr="00F030BB">
        <w:rPr>
          <w:rFonts w:ascii="Arial" w:eastAsia="Times New Roman" w:hAnsi="Arial" w:cs="Arial"/>
          <w:color w:val="000000"/>
          <w:sz w:val="24"/>
          <w:szCs w:val="24"/>
          <w:shd w:val="clear" w:color="auto" w:fill="FFFFFF"/>
          <w:lang w:eastAsia="es-CO"/>
        </w:rPr>
        <w:t>. Los hongos con los que se fabrican algunos quesos no tienen.</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Si queréis hacer unos ejercicios Online sobre el reino de los hongos y los líquenes aquí tenéis este enlace:</w:t>
      </w:r>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lang w:eastAsia="es-CO"/>
        </w:rPr>
        <w:br/>
      </w:r>
      <w:hyperlink r:id="rId14" w:tgtFrame="_blank" w:tooltip="ejercicios reino de los hongos" w:history="1">
        <w:r w:rsidRPr="00F030BB">
          <w:rPr>
            <w:rFonts w:ascii="Arial" w:eastAsia="Times New Roman" w:hAnsi="Arial" w:cs="Arial"/>
            <w:color w:val="0000FF"/>
            <w:sz w:val="24"/>
            <w:szCs w:val="24"/>
            <w:u w:val="single"/>
            <w:lang w:eastAsia="es-CO"/>
          </w:rPr>
          <w:t xml:space="preserve">Ejercicios Reino de los Hongos </w:t>
        </w:r>
        <w:r w:rsidRPr="00F030BB">
          <w:rPr>
            <w:rFonts w:ascii="Arial" w:eastAsia="Times New Roman" w:hAnsi="Arial" w:cs="Arial"/>
            <w:color w:val="0000FF"/>
            <w:sz w:val="24"/>
            <w:szCs w:val="24"/>
            <w:u w:val="single"/>
            <w:lang w:eastAsia="es-CO"/>
          </w:rPr>
          <w:t>y</w:t>
        </w:r>
        <w:r w:rsidRPr="00F030BB">
          <w:rPr>
            <w:rFonts w:ascii="Arial" w:eastAsia="Times New Roman" w:hAnsi="Arial" w:cs="Arial"/>
            <w:color w:val="0000FF"/>
            <w:sz w:val="24"/>
            <w:szCs w:val="24"/>
            <w:u w:val="single"/>
            <w:lang w:eastAsia="es-CO"/>
          </w:rPr>
          <w:t xml:space="preserve"> Líquen</w:t>
        </w:r>
        <w:r w:rsidRPr="00F030BB">
          <w:rPr>
            <w:rFonts w:ascii="Arial" w:eastAsia="Times New Roman" w:hAnsi="Arial" w:cs="Arial"/>
            <w:color w:val="0000FF"/>
            <w:sz w:val="24"/>
            <w:szCs w:val="24"/>
            <w:u w:val="single"/>
            <w:lang w:eastAsia="es-CO"/>
          </w:rPr>
          <w:t>e</w:t>
        </w:r>
        <w:r w:rsidRPr="00F030BB">
          <w:rPr>
            <w:rFonts w:ascii="Arial" w:eastAsia="Times New Roman" w:hAnsi="Arial" w:cs="Arial"/>
            <w:color w:val="0000FF"/>
            <w:sz w:val="24"/>
            <w:szCs w:val="24"/>
            <w:u w:val="single"/>
            <w:lang w:eastAsia="es-CO"/>
          </w:rPr>
          <w:t>s</w:t>
        </w:r>
      </w:hyperlink>
      <w:r w:rsidRPr="00F030BB">
        <w:rPr>
          <w:rFonts w:ascii="Arial" w:eastAsia="Times New Roman" w:hAnsi="Arial" w:cs="Arial"/>
          <w:sz w:val="24"/>
          <w:szCs w:val="24"/>
          <w:lang w:eastAsia="es-CO"/>
        </w:rPr>
        <w:t>.</w:t>
      </w:r>
    </w:p>
    <w:p w:rsidR="00F030BB" w:rsidRPr="00F030BB" w:rsidRDefault="00F030BB" w:rsidP="00E86BB9">
      <w:pPr>
        <w:rPr>
          <w:rFonts w:ascii="Arial" w:eastAsia="Times New Roman" w:hAnsi="Arial" w:cs="Arial"/>
          <w:color w:val="000000"/>
          <w:sz w:val="24"/>
          <w:szCs w:val="24"/>
          <w:lang w:eastAsia="es-CO"/>
        </w:rPr>
      </w:pPr>
      <w:hyperlink r:id="rId15" w:history="1">
        <w:r w:rsidRPr="00F030BB">
          <w:rPr>
            <w:rStyle w:val="Hipervnculo"/>
            <w:rFonts w:ascii="Arial" w:eastAsia="Times New Roman" w:hAnsi="Arial" w:cs="Arial"/>
            <w:sz w:val="24"/>
            <w:szCs w:val="24"/>
            <w:lang w:eastAsia="es-CO"/>
          </w:rPr>
          <w:t>https://www.areaciencia</w:t>
        </w:r>
        <w:r w:rsidRPr="00F030BB">
          <w:rPr>
            <w:rStyle w:val="Hipervnculo"/>
            <w:rFonts w:ascii="Arial" w:eastAsia="Times New Roman" w:hAnsi="Arial" w:cs="Arial"/>
            <w:sz w:val="24"/>
            <w:szCs w:val="24"/>
            <w:lang w:eastAsia="es-CO"/>
          </w:rPr>
          <w:t>s</w:t>
        </w:r>
        <w:r w:rsidRPr="00F030BB">
          <w:rPr>
            <w:rStyle w:val="Hipervnculo"/>
            <w:rFonts w:ascii="Arial" w:eastAsia="Times New Roman" w:hAnsi="Arial" w:cs="Arial"/>
            <w:sz w:val="24"/>
            <w:szCs w:val="24"/>
            <w:lang w:eastAsia="es-CO"/>
          </w:rPr>
          <w:t>.com/EJERCICIOS%20AUTOEVALUACION/HONGOS%20Y%20LIQUENES.htm</w:t>
        </w:r>
      </w:hyperlink>
    </w:p>
    <w:p w:rsidR="00EB45AA" w:rsidRPr="00F030BB" w:rsidRDefault="00E86BB9" w:rsidP="00E86BB9">
      <w:pPr>
        <w:rPr>
          <w:rFonts w:ascii="Arial" w:hAnsi="Arial" w:cs="Arial"/>
          <w:sz w:val="24"/>
          <w:szCs w:val="24"/>
        </w:rPr>
      </w:pPr>
      <w:bookmarkStart w:id="0" w:name="_GoBack"/>
      <w:bookmarkEnd w:id="0"/>
      <w:r w:rsidRPr="00F030BB">
        <w:rPr>
          <w:rFonts w:ascii="Arial" w:eastAsia="Times New Roman" w:hAnsi="Arial" w:cs="Arial"/>
          <w:color w:val="000000"/>
          <w:sz w:val="24"/>
          <w:szCs w:val="24"/>
          <w:lang w:eastAsia="es-CO"/>
        </w:rPr>
        <w:br/>
      </w:r>
      <w:r w:rsidRPr="00F030BB">
        <w:rPr>
          <w:rFonts w:ascii="Arial" w:eastAsia="Times New Roman" w:hAnsi="Arial" w:cs="Arial"/>
          <w:color w:val="000000"/>
          <w:sz w:val="24"/>
          <w:szCs w:val="24"/>
          <w:shd w:val="clear" w:color="auto" w:fill="FFFFFF"/>
          <w:lang w:eastAsia="es-CO"/>
        </w:rPr>
        <w:t> </w:t>
      </w:r>
    </w:p>
    <w:sectPr w:rsidR="00EB45AA" w:rsidRPr="00F030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B9"/>
    <w:rsid w:val="00E86BB9"/>
    <w:rsid w:val="00EB45AA"/>
    <w:rsid w:val="00F030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6BB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86BB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6BB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86BB9"/>
    <w:rPr>
      <w:rFonts w:ascii="Times New Roman" w:eastAsia="Times New Roman" w:hAnsi="Times New Roman" w:cs="Times New Roman"/>
      <w:b/>
      <w:bCs/>
      <w:sz w:val="27"/>
      <w:szCs w:val="27"/>
      <w:lang w:eastAsia="es-CO"/>
    </w:rPr>
  </w:style>
  <w:style w:type="character" w:customStyle="1" w:styleId="auto-style1">
    <w:name w:val="auto-style1"/>
    <w:basedOn w:val="Fuentedeprrafopredeter"/>
    <w:rsid w:val="00E86BB9"/>
  </w:style>
  <w:style w:type="character" w:styleId="Textoennegrita">
    <w:name w:val="Strong"/>
    <w:basedOn w:val="Fuentedeprrafopredeter"/>
    <w:uiPriority w:val="22"/>
    <w:qFormat/>
    <w:rsid w:val="00E86BB9"/>
    <w:rPr>
      <w:b/>
      <w:bCs/>
    </w:rPr>
  </w:style>
  <w:style w:type="character" w:styleId="Hipervnculo">
    <w:name w:val="Hyperlink"/>
    <w:basedOn w:val="Fuentedeprrafopredeter"/>
    <w:uiPriority w:val="99"/>
    <w:unhideWhenUsed/>
    <w:rsid w:val="00E86BB9"/>
    <w:rPr>
      <w:color w:val="0000FF"/>
      <w:u w:val="single"/>
    </w:rPr>
  </w:style>
  <w:style w:type="character" w:customStyle="1" w:styleId="negrita">
    <w:name w:val="negrita"/>
    <w:basedOn w:val="Fuentedeprrafopredeter"/>
    <w:rsid w:val="00E86BB9"/>
  </w:style>
  <w:style w:type="paragraph" w:styleId="Textodeglobo">
    <w:name w:val="Balloon Text"/>
    <w:basedOn w:val="Normal"/>
    <w:link w:val="TextodegloboCar"/>
    <w:uiPriority w:val="99"/>
    <w:semiHidden/>
    <w:unhideWhenUsed/>
    <w:rsid w:val="00E86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BB9"/>
    <w:rPr>
      <w:rFonts w:ascii="Tahoma" w:hAnsi="Tahoma" w:cs="Tahoma"/>
      <w:sz w:val="16"/>
      <w:szCs w:val="16"/>
    </w:rPr>
  </w:style>
  <w:style w:type="character" w:styleId="Hipervnculovisitado">
    <w:name w:val="FollowedHyperlink"/>
    <w:basedOn w:val="Fuentedeprrafopredeter"/>
    <w:uiPriority w:val="99"/>
    <w:semiHidden/>
    <w:unhideWhenUsed/>
    <w:rsid w:val="00F030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6BB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86BB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6BB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86BB9"/>
    <w:rPr>
      <w:rFonts w:ascii="Times New Roman" w:eastAsia="Times New Roman" w:hAnsi="Times New Roman" w:cs="Times New Roman"/>
      <w:b/>
      <w:bCs/>
      <w:sz w:val="27"/>
      <w:szCs w:val="27"/>
      <w:lang w:eastAsia="es-CO"/>
    </w:rPr>
  </w:style>
  <w:style w:type="character" w:customStyle="1" w:styleId="auto-style1">
    <w:name w:val="auto-style1"/>
    <w:basedOn w:val="Fuentedeprrafopredeter"/>
    <w:rsid w:val="00E86BB9"/>
  </w:style>
  <w:style w:type="character" w:styleId="Textoennegrita">
    <w:name w:val="Strong"/>
    <w:basedOn w:val="Fuentedeprrafopredeter"/>
    <w:uiPriority w:val="22"/>
    <w:qFormat/>
    <w:rsid w:val="00E86BB9"/>
    <w:rPr>
      <w:b/>
      <w:bCs/>
    </w:rPr>
  </w:style>
  <w:style w:type="character" w:styleId="Hipervnculo">
    <w:name w:val="Hyperlink"/>
    <w:basedOn w:val="Fuentedeprrafopredeter"/>
    <w:uiPriority w:val="99"/>
    <w:unhideWhenUsed/>
    <w:rsid w:val="00E86BB9"/>
    <w:rPr>
      <w:color w:val="0000FF"/>
      <w:u w:val="single"/>
    </w:rPr>
  </w:style>
  <w:style w:type="character" w:customStyle="1" w:styleId="negrita">
    <w:name w:val="negrita"/>
    <w:basedOn w:val="Fuentedeprrafopredeter"/>
    <w:rsid w:val="00E86BB9"/>
  </w:style>
  <w:style w:type="paragraph" w:styleId="Textodeglobo">
    <w:name w:val="Balloon Text"/>
    <w:basedOn w:val="Normal"/>
    <w:link w:val="TextodegloboCar"/>
    <w:uiPriority w:val="99"/>
    <w:semiHidden/>
    <w:unhideWhenUsed/>
    <w:rsid w:val="00E86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BB9"/>
    <w:rPr>
      <w:rFonts w:ascii="Tahoma" w:hAnsi="Tahoma" w:cs="Tahoma"/>
      <w:sz w:val="16"/>
      <w:szCs w:val="16"/>
    </w:rPr>
  </w:style>
  <w:style w:type="character" w:styleId="Hipervnculovisitado">
    <w:name w:val="FollowedHyperlink"/>
    <w:basedOn w:val="Fuentedeprrafopredeter"/>
    <w:uiPriority w:val="99"/>
    <w:semiHidden/>
    <w:unhideWhenUsed/>
    <w:rsid w:val="00F030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areaciencias.com/celula-eucariota.htm" TargetMode="External"/><Relationship Id="rId12" Type="http://schemas.openxmlformats.org/officeDocument/2006/relationships/image" Target="media/image2.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eaciencias.com/biologia/autotrofos-heterotrofos.html" TargetMode="External"/><Relationship Id="rId11" Type="http://schemas.openxmlformats.org/officeDocument/2006/relationships/hyperlink" Target="https://www.areaciencias.com/El_Microscopio.htm" TargetMode="External"/><Relationship Id="rId5" Type="http://schemas.openxmlformats.org/officeDocument/2006/relationships/hyperlink" Target="https://www.areaciencias.com/TUTORIALES/EL%20REINO%20DE%20LOS%20VEGETALES.htm" TargetMode="External"/><Relationship Id="rId15" Type="http://schemas.openxmlformats.org/officeDocument/2006/relationships/hyperlink" Target="https://www.areaciencias.com/EJERCICIOS%20AUTOEVALUACION/HONGOS%20Y%20LIQUENES.htm" TargetMode="External"/><Relationship Id="rId10" Type="http://schemas.openxmlformats.org/officeDocument/2006/relationships/hyperlink" Target="https://www.areaciencias.com/DESCUBRIMIENTOS%20CIENTIFICOS/COMO%20SE%20DESCUBRIO%20LA%20PENICILINA.htm" TargetMode="External"/><Relationship Id="rId4" Type="http://schemas.openxmlformats.org/officeDocument/2006/relationships/webSettings" Target="webSettings.xml"/><Relationship Id="rId9" Type="http://schemas.openxmlformats.org/officeDocument/2006/relationships/hyperlink" Target="https://www.areaciencias.com/TUTORIALES/CELULAS%20Y%20TEJIDOS.htm" TargetMode="External"/><Relationship Id="rId14" Type="http://schemas.openxmlformats.org/officeDocument/2006/relationships/hyperlink" Target="https://www.areaciencias.com/EJERCICIOS%20AUTOEVALUACION/HONGOS%20Y%20LIQUEN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vasquez</dc:creator>
  <cp:lastModifiedBy>patricia vasquez</cp:lastModifiedBy>
  <cp:revision>1</cp:revision>
  <dcterms:created xsi:type="dcterms:W3CDTF">2019-02-17T20:17:00Z</dcterms:created>
  <dcterms:modified xsi:type="dcterms:W3CDTF">2019-02-17T20:30:00Z</dcterms:modified>
</cp:coreProperties>
</file>