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85" w:rsidRDefault="0016391E" w:rsidP="0016391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 pública</w:t>
      </w:r>
    </w:p>
    <w:p w:rsidR="0016391E" w:rsidRPr="0016391E" w:rsidRDefault="0016391E" w:rsidP="0016391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16391E">
        <w:rPr>
          <w:rFonts w:ascii="Arial" w:hAnsi="Arial" w:cs="Arial"/>
          <w:sz w:val="24"/>
        </w:rPr>
        <w:t>Son redes que brindan servicios de telecomunicación a cualquier usuario.</w:t>
      </w:r>
    </w:p>
    <w:p w:rsidR="0016391E" w:rsidRPr="0016391E" w:rsidRDefault="0016391E" w:rsidP="0016391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16391E">
        <w:rPr>
          <w:rFonts w:ascii="Arial" w:hAnsi="Arial" w:cs="Arial"/>
          <w:sz w:val="24"/>
        </w:rPr>
        <w:t>Los usuarios se abonan mediante una suscripción o un pago aunque en algunos casos pueden ser gratuitas.</w:t>
      </w:r>
    </w:p>
    <w:p w:rsidR="0016391E" w:rsidRPr="0016391E" w:rsidRDefault="0016391E" w:rsidP="0016391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16391E">
        <w:rPr>
          <w:rFonts w:ascii="Arial" w:hAnsi="Arial" w:cs="Arial"/>
          <w:sz w:val="24"/>
        </w:rPr>
        <w:t>Los usuarios también se pueden identificar como abonados por esa condición de suscripción.</w:t>
      </w:r>
    </w:p>
    <w:p w:rsidR="0016391E" w:rsidRPr="0016391E" w:rsidRDefault="0016391E" w:rsidP="0016391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16391E">
        <w:rPr>
          <w:rFonts w:ascii="Arial" w:hAnsi="Arial" w:cs="Arial"/>
          <w:sz w:val="24"/>
        </w:rPr>
        <w:t>Quienes proveen a los usuarios del acceso a la red pública se conocen como proveedores de servicios de telecomunicaciones o PST.</w:t>
      </w:r>
    </w:p>
    <w:p w:rsidR="0016391E" w:rsidRPr="0016391E" w:rsidRDefault="0016391E" w:rsidP="0016391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16391E">
        <w:rPr>
          <w:rFonts w:ascii="Arial" w:hAnsi="Arial" w:cs="Arial"/>
          <w:sz w:val="24"/>
        </w:rPr>
        <w:t>La red es pública no por una referencia a la privacidad de la información, sino porque está disponible el servicio para todos.</w:t>
      </w:r>
    </w:p>
    <w:p w:rsidR="0016391E" w:rsidRPr="0016391E" w:rsidRDefault="0016391E" w:rsidP="0016391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16391E">
        <w:rPr>
          <w:rFonts w:ascii="Arial" w:hAnsi="Arial" w:cs="Arial"/>
          <w:sz w:val="24"/>
        </w:rPr>
        <w:t>Los proveedores de servicios de telecomunicaciones se deben acoger a las regulaciones o normativas de cada país, en términos de velar por la privacidad de sus usuarios.</w:t>
      </w:r>
      <w:bookmarkStart w:id="0" w:name="_GoBack"/>
      <w:bookmarkEnd w:id="0"/>
    </w:p>
    <w:sectPr w:rsidR="0016391E" w:rsidRPr="001639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35B9E"/>
    <w:multiLevelType w:val="hybridMultilevel"/>
    <w:tmpl w:val="FFC0FF7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1E"/>
    <w:rsid w:val="0016391E"/>
    <w:rsid w:val="001C64F5"/>
    <w:rsid w:val="006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F588F-32E6-4F01-BA2D-FB65BA07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diegomemu15@gmail.com</dc:creator>
  <cp:keywords/>
  <dc:description/>
  <cp:lastModifiedBy>diegomemu15@gmail.com</cp:lastModifiedBy>
  <cp:revision>1</cp:revision>
  <dcterms:created xsi:type="dcterms:W3CDTF">2019-02-23T22:24:00Z</dcterms:created>
  <dcterms:modified xsi:type="dcterms:W3CDTF">2019-02-23T22:40:00Z</dcterms:modified>
</cp:coreProperties>
</file>