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223B" w:rsidRPr="00D22631" w:rsidRDefault="00D22631" w:rsidP="00D22631">
      <w:pPr>
        <w:jc w:val="center"/>
        <w:rPr>
          <w:b/>
          <w:color w:val="FF0000"/>
          <w:sz w:val="52"/>
          <w:szCs w:val="52"/>
        </w:rPr>
      </w:pPr>
      <w:r w:rsidRPr="00D22631">
        <w:rPr>
          <w:b/>
          <w:color w:val="FF0000"/>
          <w:sz w:val="52"/>
          <w:szCs w:val="52"/>
        </w:rPr>
        <w:t>BIOMAS</w:t>
      </w:r>
    </w:p>
    <w:p w:rsidR="00D22631" w:rsidRPr="00D22631" w:rsidRDefault="00D22631" w:rsidP="00D22631">
      <w:pPr>
        <w:rPr>
          <w:rFonts w:asciiTheme="majorHAnsi" w:hAnsiTheme="majorHAnsi"/>
          <w:sz w:val="44"/>
          <w:szCs w:val="44"/>
        </w:rPr>
      </w:pPr>
      <w:r w:rsidRPr="00D22631">
        <w:rPr>
          <w:rFonts w:asciiTheme="majorHAnsi" w:hAnsiTheme="majorHAnsi" w:cs="Arial"/>
          <w:sz w:val="44"/>
          <w:szCs w:val="44"/>
          <w:shd w:val="clear" w:color="auto" w:fill="FFFFFF"/>
        </w:rPr>
        <w:t>Un </w:t>
      </w:r>
      <w:r w:rsidRPr="00D22631">
        <w:rPr>
          <w:rFonts w:asciiTheme="majorHAnsi" w:hAnsiTheme="majorHAnsi" w:cs="Arial"/>
          <w:bCs/>
          <w:sz w:val="44"/>
          <w:szCs w:val="44"/>
          <w:shd w:val="clear" w:color="auto" w:fill="FFFFFF"/>
        </w:rPr>
        <w:t>bioma</w:t>
      </w:r>
      <w:r w:rsidRPr="00D22631">
        <w:rPr>
          <w:rFonts w:asciiTheme="majorHAnsi" w:hAnsiTheme="majorHAnsi" w:cs="Arial"/>
          <w:sz w:val="44"/>
          <w:szCs w:val="44"/>
          <w:shd w:val="clear" w:color="auto" w:fill="FFFFFF"/>
        </w:rPr>
        <w:t> , también llamado </w:t>
      </w:r>
      <w:r w:rsidRPr="00D22631">
        <w:rPr>
          <w:rFonts w:asciiTheme="majorHAnsi" w:hAnsiTheme="majorHAnsi" w:cs="Arial"/>
          <w:bCs/>
          <w:sz w:val="44"/>
          <w:szCs w:val="44"/>
          <w:shd w:val="clear" w:color="auto" w:fill="FFFFFF"/>
        </w:rPr>
        <w:t>paisaje bioclimático</w:t>
      </w:r>
      <w:r w:rsidRPr="00D22631">
        <w:rPr>
          <w:rFonts w:asciiTheme="majorHAnsi" w:hAnsiTheme="majorHAnsi" w:cs="Arial"/>
          <w:sz w:val="44"/>
          <w:szCs w:val="44"/>
          <w:shd w:val="clear" w:color="auto" w:fill="FFFFFF"/>
        </w:rPr>
        <w:t> o </w:t>
      </w:r>
      <w:r w:rsidRPr="00D22631">
        <w:rPr>
          <w:rFonts w:asciiTheme="majorHAnsi" w:hAnsiTheme="majorHAnsi" w:cs="Arial"/>
          <w:bCs/>
          <w:sz w:val="44"/>
          <w:szCs w:val="44"/>
          <w:shd w:val="clear" w:color="auto" w:fill="FFFFFF"/>
        </w:rPr>
        <w:t>áreas bióticas</w:t>
      </w:r>
      <w:r w:rsidRPr="00D22631">
        <w:rPr>
          <w:rFonts w:asciiTheme="majorHAnsi" w:hAnsiTheme="majorHAnsi" w:cs="Arial"/>
          <w:sz w:val="44"/>
          <w:szCs w:val="44"/>
          <w:shd w:val="clear" w:color="auto" w:fill="FFFFFF"/>
        </w:rPr>
        <w:t> (y que no debe confundirse con una </w:t>
      </w:r>
      <w:hyperlink r:id="rId5" w:tooltip="Ecozona" w:history="1">
        <w:r w:rsidRPr="00D22631">
          <w:rPr>
            <w:rStyle w:val="Hipervnculo"/>
            <w:rFonts w:asciiTheme="majorHAnsi" w:hAnsiTheme="majorHAnsi" w:cs="Arial"/>
            <w:color w:val="auto"/>
            <w:sz w:val="44"/>
            <w:szCs w:val="44"/>
            <w:u w:val="none"/>
            <w:shd w:val="clear" w:color="auto" w:fill="FFFFFF"/>
          </w:rPr>
          <w:t>ecozona</w:t>
        </w:r>
      </w:hyperlink>
      <w:r w:rsidRPr="00D22631">
        <w:rPr>
          <w:rFonts w:asciiTheme="majorHAnsi" w:hAnsiTheme="majorHAnsi" w:cs="Arial"/>
          <w:sz w:val="44"/>
          <w:szCs w:val="44"/>
          <w:shd w:val="clear" w:color="auto" w:fill="FFFFFF"/>
        </w:rPr>
        <w:t> o una </w:t>
      </w:r>
      <w:hyperlink r:id="rId6" w:tooltip="Ecorregión" w:history="1">
        <w:r w:rsidRPr="00D22631">
          <w:rPr>
            <w:rStyle w:val="Hipervnculo"/>
            <w:rFonts w:asciiTheme="majorHAnsi" w:hAnsiTheme="majorHAnsi" w:cs="Arial"/>
            <w:color w:val="auto"/>
            <w:sz w:val="44"/>
            <w:szCs w:val="44"/>
            <w:u w:val="none"/>
            <w:shd w:val="clear" w:color="auto" w:fill="FFFFFF"/>
          </w:rPr>
          <w:t>ecorregión</w:t>
        </w:r>
      </w:hyperlink>
      <w:r w:rsidRPr="00D22631">
        <w:rPr>
          <w:rFonts w:asciiTheme="majorHAnsi" w:hAnsiTheme="majorHAnsi" w:cs="Arial"/>
          <w:sz w:val="44"/>
          <w:szCs w:val="44"/>
          <w:shd w:val="clear" w:color="auto" w:fill="FFFFFF"/>
        </w:rPr>
        <w:t>), es una determinada parte del planeta que comparte el clima, flora y fauna. Un bioma es el conjunto de </w:t>
      </w:r>
      <w:hyperlink r:id="rId7" w:tooltip="Ecosistema" w:history="1">
        <w:r w:rsidRPr="00D22631">
          <w:rPr>
            <w:rStyle w:val="Hipervnculo"/>
            <w:rFonts w:asciiTheme="majorHAnsi" w:hAnsiTheme="majorHAnsi" w:cs="Arial"/>
            <w:color w:val="auto"/>
            <w:sz w:val="44"/>
            <w:szCs w:val="44"/>
            <w:u w:val="none"/>
            <w:shd w:val="clear" w:color="auto" w:fill="FFFFFF"/>
          </w:rPr>
          <w:t>ecosistemas</w:t>
        </w:r>
      </w:hyperlink>
      <w:r>
        <w:rPr>
          <w:rFonts w:asciiTheme="majorHAnsi" w:hAnsiTheme="majorHAnsi"/>
          <w:sz w:val="44"/>
          <w:szCs w:val="44"/>
        </w:rPr>
        <w:t xml:space="preserve"> </w:t>
      </w:r>
      <w:bookmarkStart w:id="0" w:name="_GoBack"/>
      <w:bookmarkEnd w:id="0"/>
      <w:r w:rsidRPr="00D22631">
        <w:rPr>
          <w:rFonts w:asciiTheme="majorHAnsi" w:hAnsiTheme="majorHAnsi" w:cs="Arial"/>
          <w:sz w:val="44"/>
          <w:szCs w:val="44"/>
          <w:shd w:val="clear" w:color="auto" w:fill="FFFFFF"/>
        </w:rPr>
        <w:t>característicos de una zona biogeográfica que está definido a partir de su vegetación y de las especies animales que predominan. Es la expresión de las condiciones ecológicas del lugar en el plano regional o continental: el clima y el suelo determinarán las condiciones ecológicas a las que responderán las comunidades de plantas y animales del bioma en cuestión.</w:t>
      </w:r>
    </w:p>
    <w:sectPr w:rsidR="00D22631" w:rsidRPr="00D22631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2631"/>
    <w:rsid w:val="0092223B"/>
    <w:rsid w:val="00D226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semiHidden/>
    <w:unhideWhenUsed/>
    <w:rsid w:val="00D22631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semiHidden/>
    <w:unhideWhenUsed/>
    <w:rsid w:val="00D2263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es.wikipedia.org/wiki/Ecosistema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es.wikipedia.org/wiki/Ecorregi%C3%B3n" TargetMode="External"/><Relationship Id="rId5" Type="http://schemas.openxmlformats.org/officeDocument/2006/relationships/hyperlink" Target="https://es.wikipedia.org/wiki/Ecozona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127</Words>
  <Characters>703</Characters>
  <Application>Microsoft Office Word</Application>
  <DocSecurity>0</DocSecurity>
  <Lines>5</Lines>
  <Paragraphs>1</Paragraphs>
  <ScaleCrop>false</ScaleCrop>
  <Company>HP</Company>
  <LinksUpToDate>false</LinksUpToDate>
  <CharactersWithSpaces>829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2</cp:revision>
  <dcterms:created xsi:type="dcterms:W3CDTF">2019-03-02T06:13:00Z</dcterms:created>
  <dcterms:modified xsi:type="dcterms:W3CDTF">2019-03-02T06:15:00Z</dcterms:modified>
</cp:coreProperties>
</file>