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1A8" w:rsidRDefault="005C61A8" w:rsidP="005C61A8">
      <w:pPr>
        <w:jc w:val="center"/>
        <w:rPr>
          <w:color w:val="FF0000"/>
          <w:sz w:val="40"/>
        </w:rPr>
      </w:pPr>
      <w:r w:rsidRPr="005C61A8">
        <w:rPr>
          <w:color w:val="FF0000"/>
          <w:sz w:val="40"/>
        </w:rPr>
        <w:t>BIOMA</w:t>
      </w:r>
      <w:r>
        <w:rPr>
          <w:color w:val="FF0000"/>
          <w:sz w:val="40"/>
        </w:rPr>
        <w:t>.</w:t>
      </w:r>
    </w:p>
    <w:p w:rsidR="005C61A8" w:rsidRPr="005C61A8" w:rsidRDefault="005C61A8" w:rsidP="005C61A8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Open Sans" w:hAnsi="Open Sans"/>
          <w:sz w:val="28"/>
        </w:rPr>
      </w:pPr>
      <w:r w:rsidRPr="005C61A8">
        <w:rPr>
          <w:color w:val="0070C0"/>
          <w:sz w:val="40"/>
        </w:rPr>
        <w:t>DEFINICIÓN</w:t>
      </w:r>
      <w:r w:rsidRPr="005C61A8">
        <w:rPr>
          <w:color w:val="0070C0"/>
          <w:sz w:val="48"/>
        </w:rPr>
        <w:t xml:space="preserve">: </w:t>
      </w:r>
      <w:r w:rsidRPr="005C61A8">
        <w:rPr>
          <w:rFonts w:ascii="Open Sans" w:hAnsi="Open Sans"/>
          <w:sz w:val="28"/>
        </w:rPr>
        <w:t>Aquella unidad (zona o región) que divide la </w:t>
      </w:r>
      <w:hyperlink r:id="rId4" w:tgtFrame="_blank" w:history="1">
        <w:r w:rsidRPr="005C61A8">
          <w:rPr>
            <w:rStyle w:val="Hipervnculo"/>
            <w:rFonts w:ascii="Open Sans" w:hAnsi="Open Sans"/>
            <w:color w:val="auto"/>
            <w:sz w:val="28"/>
            <w:u w:val="none"/>
          </w:rPr>
          <w:t>biosfera</w:t>
        </w:r>
      </w:hyperlink>
      <w:r w:rsidRPr="005C61A8">
        <w:rPr>
          <w:rFonts w:ascii="Open Sans" w:hAnsi="Open Sans"/>
          <w:sz w:val="28"/>
        </w:rPr>
        <w:t>, donde existe una relación de factores geológicos y climáticos que determinará en gran medida el tipo de fauna y vegetación.</w:t>
      </w:r>
    </w:p>
    <w:p w:rsidR="005C61A8" w:rsidRPr="005C61A8" w:rsidRDefault="005C61A8" w:rsidP="005C61A8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Open Sans" w:hAnsi="Open Sans"/>
          <w:sz w:val="28"/>
        </w:rPr>
      </w:pPr>
      <w:r w:rsidRPr="005C61A8">
        <w:rPr>
          <w:rFonts w:ascii="Open Sans" w:hAnsi="Open Sans"/>
          <w:sz w:val="28"/>
        </w:rPr>
        <w:t>Es una </w:t>
      </w:r>
      <w:r w:rsidRPr="005C61A8">
        <w:rPr>
          <w:rStyle w:val="Textoennegrita"/>
          <w:rFonts w:ascii="Open Sans" w:hAnsi="Open Sans"/>
          <w:sz w:val="28"/>
        </w:rPr>
        <w:t>determinada parte del planeta que comparte el clima, flora y fauna</w:t>
      </w:r>
      <w:r w:rsidRPr="005C61A8">
        <w:rPr>
          <w:rFonts w:ascii="Open Sans" w:hAnsi="Open Sans"/>
          <w:sz w:val="28"/>
        </w:rPr>
        <w:t>. Se distinguen por el aspecto de sus comunidades (seres vivos) y por el tipo de vegetación existente muy c</w:t>
      </w:r>
      <w:bookmarkStart w:id="0" w:name="_GoBack"/>
      <w:bookmarkEnd w:id="0"/>
      <w:r w:rsidRPr="005C61A8">
        <w:rPr>
          <w:rFonts w:ascii="Open Sans" w:hAnsi="Open Sans"/>
          <w:sz w:val="28"/>
        </w:rPr>
        <w:t>aracterístico de casa uno.</w:t>
      </w:r>
    </w:p>
    <w:p w:rsidR="005C61A8" w:rsidRPr="005C61A8" w:rsidRDefault="005C61A8" w:rsidP="005C61A8">
      <w:pPr>
        <w:jc w:val="both"/>
        <w:rPr>
          <w:color w:val="0070C0"/>
          <w:sz w:val="40"/>
        </w:rPr>
      </w:pPr>
    </w:p>
    <w:sectPr w:rsidR="005C61A8" w:rsidRPr="005C61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A8"/>
    <w:rsid w:val="005C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75867"/>
  <w15:chartTrackingRefBased/>
  <w15:docId w15:val="{5F4E4667-5346-4C3D-A60F-FE127FF9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5C61A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C6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.wikipedia.org/wiki/Bi%C3%B3sfer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ml</dc:creator>
  <cp:keywords/>
  <dc:description/>
  <cp:lastModifiedBy>henry ml</cp:lastModifiedBy>
  <cp:revision>1</cp:revision>
  <dcterms:created xsi:type="dcterms:W3CDTF">2019-03-02T07:12:00Z</dcterms:created>
  <dcterms:modified xsi:type="dcterms:W3CDTF">2019-03-02T07:14:00Z</dcterms:modified>
</cp:coreProperties>
</file>