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694" w:rsidRPr="00FC5694" w:rsidRDefault="00FC5694" w:rsidP="00FC5694">
      <w:pPr>
        <w:jc w:val="center"/>
        <w:rPr>
          <w:rFonts w:ascii="Arial" w:hAnsi="Arial" w:cs="Arial"/>
          <w:sz w:val="24"/>
          <w:szCs w:val="26"/>
          <w:u w:val="single"/>
        </w:rPr>
      </w:pPr>
      <w:bookmarkStart w:id="0" w:name="_GoBack"/>
      <w:bookmarkEnd w:id="0"/>
      <w:r w:rsidRPr="00FC5694">
        <w:rPr>
          <w:rFonts w:ascii="Arial" w:hAnsi="Arial" w:cs="Arial"/>
          <w:sz w:val="24"/>
          <w:szCs w:val="26"/>
          <w:u w:val="single"/>
        </w:rPr>
        <w:t>ORGANICOS</w:t>
      </w:r>
    </w:p>
    <w:p w:rsidR="00FC5694" w:rsidRDefault="00FC5694" w:rsidP="00FC5694">
      <w:pPr>
        <w:jc w:val="both"/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</w:pPr>
    </w:p>
    <w:p w:rsidR="00FC5694" w:rsidRDefault="00FC5694" w:rsidP="00FC5694">
      <w:p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 wp14:anchorId="10B7294F" wp14:editId="5DB877A4">
            <wp:extent cx="5612130" cy="2806065"/>
            <wp:effectExtent l="0" t="0" r="7620" b="0"/>
            <wp:docPr id="1" name="Imagen 1" descr="Resultado de imagen para organico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organico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694" w:rsidRDefault="00FC5694" w:rsidP="00FC5694">
      <w:pPr>
        <w:jc w:val="both"/>
        <w:rPr>
          <w:rFonts w:ascii="Arial" w:hAnsi="Arial" w:cs="Arial"/>
          <w:sz w:val="24"/>
          <w:szCs w:val="26"/>
        </w:rPr>
      </w:pPr>
    </w:p>
    <w:p w:rsidR="001A190E" w:rsidRPr="00FC5694" w:rsidRDefault="001A190E" w:rsidP="00FC5694">
      <w:pPr>
        <w:jc w:val="both"/>
        <w:rPr>
          <w:rFonts w:ascii="Arial" w:hAnsi="Arial" w:cs="Arial"/>
          <w:sz w:val="24"/>
          <w:szCs w:val="26"/>
        </w:rPr>
      </w:pPr>
      <w:r w:rsidRPr="00FC5694">
        <w:rPr>
          <w:rFonts w:ascii="Arial" w:hAnsi="Arial" w:cs="Arial"/>
          <w:sz w:val="24"/>
          <w:szCs w:val="26"/>
        </w:rPr>
        <w:t xml:space="preserve">El concepto de </w:t>
      </w:r>
      <w:r w:rsidRPr="00FC5694">
        <w:rPr>
          <w:rStyle w:val="Textoennegrita"/>
          <w:rFonts w:ascii="Arial" w:hAnsi="Arial" w:cs="Arial"/>
          <w:b w:val="0"/>
          <w:sz w:val="24"/>
          <w:szCs w:val="26"/>
          <w:bdr w:val="none" w:sz="0" w:space="0" w:color="auto" w:frame="1"/>
        </w:rPr>
        <w:t>orgánico</w:t>
      </w:r>
      <w:r w:rsidRPr="00FC5694">
        <w:rPr>
          <w:rFonts w:ascii="Arial" w:hAnsi="Arial" w:cs="Arial"/>
          <w:sz w:val="24"/>
          <w:szCs w:val="26"/>
        </w:rPr>
        <w:t xml:space="preserve">, un vocablo que halla su origen en el latín </w:t>
      </w:r>
      <w:r w:rsidRPr="00FC5694">
        <w:rPr>
          <w:rStyle w:val="nfasis"/>
          <w:rFonts w:ascii="Arial" w:hAnsi="Arial" w:cs="Arial"/>
          <w:sz w:val="24"/>
          <w:szCs w:val="26"/>
          <w:bdr w:val="none" w:sz="0" w:space="0" w:color="auto" w:frame="1"/>
        </w:rPr>
        <w:t>organĭcus</w:t>
      </w:r>
      <w:r w:rsidRPr="00FC5694">
        <w:rPr>
          <w:rFonts w:ascii="Arial" w:hAnsi="Arial" w:cs="Arial"/>
          <w:sz w:val="24"/>
          <w:szCs w:val="26"/>
        </w:rPr>
        <w:t xml:space="preserve">, posee múltiples usos. Dicho de un </w:t>
      </w:r>
      <w:hyperlink r:id="rId6" w:history="1">
        <w:r w:rsidRPr="00FC5694">
          <w:rPr>
            <w:rStyle w:val="Textoennegrita"/>
            <w:rFonts w:ascii="Arial" w:hAnsi="Arial" w:cs="Arial"/>
            <w:b w:val="0"/>
            <w:sz w:val="24"/>
            <w:szCs w:val="26"/>
            <w:bdr w:val="none" w:sz="0" w:space="0" w:color="auto" w:frame="1"/>
          </w:rPr>
          <w:t>cuerpo</w:t>
        </w:r>
      </w:hyperlink>
      <w:r w:rsidRPr="00FC5694">
        <w:rPr>
          <w:rFonts w:ascii="Arial" w:hAnsi="Arial" w:cs="Arial"/>
          <w:sz w:val="24"/>
          <w:szCs w:val="26"/>
        </w:rPr>
        <w:t xml:space="preserve">, por ejemplo, refiere a aquello que </w:t>
      </w:r>
      <w:r w:rsidRPr="00FC5694">
        <w:rPr>
          <w:rStyle w:val="Textoennegrita"/>
          <w:rFonts w:ascii="Arial" w:hAnsi="Arial" w:cs="Arial"/>
          <w:b w:val="0"/>
          <w:sz w:val="24"/>
          <w:szCs w:val="26"/>
          <w:bdr w:val="none" w:sz="0" w:space="0" w:color="auto" w:frame="1"/>
        </w:rPr>
        <w:t>presenta condiciones o aptitudes para tener vida</w:t>
      </w:r>
      <w:r w:rsidRPr="00FC5694">
        <w:rPr>
          <w:rFonts w:ascii="Arial" w:hAnsi="Arial" w:cs="Arial"/>
          <w:sz w:val="24"/>
          <w:szCs w:val="26"/>
        </w:rPr>
        <w:t xml:space="preserve">. Un </w:t>
      </w:r>
      <w:r w:rsidRPr="00FC5694">
        <w:rPr>
          <w:rStyle w:val="Textoennegrita"/>
          <w:rFonts w:ascii="Arial" w:hAnsi="Arial" w:cs="Arial"/>
          <w:b w:val="0"/>
          <w:sz w:val="24"/>
          <w:szCs w:val="26"/>
          <w:bdr w:val="none" w:sz="0" w:space="0" w:color="auto" w:frame="1"/>
        </w:rPr>
        <w:t>compuesto de tipo orgánico</w:t>
      </w:r>
      <w:r w:rsidRPr="00FC5694">
        <w:rPr>
          <w:rFonts w:ascii="Arial" w:hAnsi="Arial" w:cs="Arial"/>
          <w:sz w:val="24"/>
          <w:szCs w:val="26"/>
        </w:rPr>
        <w:t xml:space="preserve">, asimismo, es aquel que posee en su estructura estable al carbono, combinado con otros elementos entre los cuales se pueden mencionar al </w:t>
      </w:r>
      <w:hyperlink r:id="rId7" w:history="1">
        <w:r w:rsidRPr="00FC5694">
          <w:rPr>
            <w:rStyle w:val="Textoennegrita"/>
            <w:rFonts w:ascii="Arial" w:hAnsi="Arial" w:cs="Arial"/>
            <w:b w:val="0"/>
            <w:sz w:val="24"/>
            <w:szCs w:val="26"/>
            <w:bdr w:val="none" w:sz="0" w:space="0" w:color="auto" w:frame="1"/>
          </w:rPr>
          <w:t>oxígeno</w:t>
        </w:r>
      </w:hyperlink>
      <w:r w:rsidRPr="00FC5694">
        <w:rPr>
          <w:rFonts w:ascii="Arial" w:hAnsi="Arial" w:cs="Arial"/>
          <w:sz w:val="24"/>
          <w:szCs w:val="26"/>
        </w:rPr>
        <w:t xml:space="preserve">, al </w:t>
      </w:r>
      <w:hyperlink r:id="rId8" w:history="1">
        <w:r w:rsidRPr="00FC5694">
          <w:rPr>
            <w:rStyle w:val="Textoennegrita"/>
            <w:rFonts w:ascii="Arial" w:hAnsi="Arial" w:cs="Arial"/>
            <w:b w:val="0"/>
            <w:sz w:val="24"/>
            <w:szCs w:val="26"/>
            <w:bdr w:val="none" w:sz="0" w:space="0" w:color="auto" w:frame="1"/>
          </w:rPr>
          <w:t>nitrógeno</w:t>
        </w:r>
      </w:hyperlink>
      <w:r w:rsidRPr="00FC5694">
        <w:rPr>
          <w:rFonts w:ascii="Arial" w:hAnsi="Arial" w:cs="Arial"/>
          <w:sz w:val="24"/>
          <w:szCs w:val="26"/>
        </w:rPr>
        <w:t xml:space="preserve"> y al hidrógeno.</w:t>
      </w:r>
    </w:p>
    <w:p w:rsidR="001A190E" w:rsidRPr="00FC5694" w:rsidRDefault="001A190E" w:rsidP="00FC5694">
      <w:pPr>
        <w:pStyle w:val="NormalWeb"/>
        <w:spacing w:before="0" w:beforeAutospacing="0" w:after="0" w:afterAutospacing="0"/>
        <w:jc w:val="both"/>
        <w:textAlignment w:val="top"/>
        <w:rPr>
          <w:rFonts w:ascii="Arial" w:hAnsi="Arial" w:cs="Arial"/>
        </w:rPr>
      </w:pPr>
      <w:r w:rsidRPr="00FC5694">
        <w:rPr>
          <w:rFonts w:ascii="Arial" w:hAnsi="Arial" w:cs="Arial"/>
        </w:rPr>
        <w:t>Orgánico es un término genérico para designar</w:t>
      </w:r>
      <w:r w:rsidRPr="00FC5694">
        <w:rPr>
          <w:rStyle w:val="Textoennegrita"/>
          <w:rFonts w:ascii="Arial" w:hAnsi="Arial" w:cs="Arial"/>
          <w:bdr w:val="none" w:sz="0" w:space="0" w:color="auto" w:frame="1"/>
        </w:rPr>
        <w:t xml:space="preserve"> </w:t>
      </w:r>
      <w:r w:rsidRPr="00FC5694">
        <w:rPr>
          <w:rStyle w:val="Textoennegrita"/>
          <w:rFonts w:ascii="Arial" w:hAnsi="Arial" w:cs="Arial"/>
          <w:b w:val="0"/>
          <w:bdr w:val="none" w:sz="0" w:space="0" w:color="auto" w:frame="1"/>
        </w:rPr>
        <w:t>procesos asociados a la vida o para referirse a sustancias generadas por procedimientos en que intervienen organismos vivos</w:t>
      </w:r>
      <w:r w:rsidRPr="00FC5694">
        <w:rPr>
          <w:rFonts w:ascii="Arial" w:hAnsi="Arial" w:cs="Arial"/>
        </w:rPr>
        <w:t xml:space="preserve">. La palabra, como tal, proviene del latín </w:t>
      </w:r>
      <w:r w:rsidRPr="00FC5694">
        <w:rPr>
          <w:rStyle w:val="nfasis"/>
          <w:rFonts w:ascii="Arial" w:hAnsi="Arial" w:cs="Arial"/>
        </w:rPr>
        <w:t>organĭcus</w:t>
      </w:r>
      <w:r w:rsidRPr="00FC5694">
        <w:rPr>
          <w:rFonts w:ascii="Arial" w:hAnsi="Arial" w:cs="Arial"/>
        </w:rPr>
        <w:t>, y significa</w:t>
      </w:r>
      <w:r w:rsidR="00FC5694">
        <w:rPr>
          <w:rFonts w:ascii="Arial" w:hAnsi="Arial" w:cs="Arial"/>
        </w:rPr>
        <w:t xml:space="preserve"> </w:t>
      </w:r>
      <w:r w:rsidRPr="00FC5694">
        <w:rPr>
          <w:rFonts w:ascii="Arial" w:hAnsi="Arial" w:cs="Arial"/>
        </w:rPr>
        <w:t>‘propio de un instrumento mecánico’.</w:t>
      </w:r>
    </w:p>
    <w:p w:rsidR="00FC5694" w:rsidRDefault="00FC5694" w:rsidP="00FC5694">
      <w:pPr>
        <w:pStyle w:val="NormalWeb"/>
        <w:spacing w:before="0" w:beforeAutospacing="0" w:after="0" w:afterAutospacing="0"/>
        <w:jc w:val="both"/>
        <w:textAlignment w:val="top"/>
        <w:rPr>
          <w:rFonts w:ascii="Arial" w:hAnsi="Arial" w:cs="Arial"/>
        </w:rPr>
      </w:pPr>
    </w:p>
    <w:p w:rsidR="001A190E" w:rsidRPr="00FC5694" w:rsidRDefault="001A190E" w:rsidP="00FC5694">
      <w:pPr>
        <w:pStyle w:val="NormalWeb"/>
        <w:spacing w:before="0" w:beforeAutospacing="0" w:after="0" w:afterAutospacing="0"/>
        <w:jc w:val="both"/>
        <w:textAlignment w:val="top"/>
        <w:rPr>
          <w:rFonts w:ascii="Arial" w:hAnsi="Arial" w:cs="Arial"/>
        </w:rPr>
      </w:pPr>
      <w:r w:rsidRPr="00FC5694">
        <w:rPr>
          <w:rFonts w:ascii="Arial" w:hAnsi="Arial" w:cs="Arial"/>
        </w:rPr>
        <w:t xml:space="preserve">En este sentido, para la biología, lo orgánico </w:t>
      </w:r>
      <w:r w:rsidRPr="00FC5694">
        <w:rPr>
          <w:rStyle w:val="Textoennegrita"/>
          <w:rFonts w:ascii="Arial" w:hAnsi="Arial" w:cs="Arial"/>
          <w:b w:val="0"/>
          <w:bdr w:val="none" w:sz="0" w:space="0" w:color="auto" w:frame="1"/>
        </w:rPr>
        <w:t>es todo aquello que se encuentra relacionado con los organismos</w:t>
      </w:r>
      <w:r w:rsidRPr="00FC5694">
        <w:rPr>
          <w:rFonts w:ascii="Arial" w:hAnsi="Arial" w:cs="Arial"/>
        </w:rPr>
        <w:t>, con los órganos de un ser vivo, y con los procesos que en este tienen lugar. Por ejemplo: “Una enfermedad es un proceso orgánico”.</w:t>
      </w:r>
    </w:p>
    <w:p w:rsidR="001A190E" w:rsidRDefault="001A190E"/>
    <w:p w:rsidR="001A190E" w:rsidRDefault="001A190E"/>
    <w:sectPr w:rsidR="001A190E" w:rsidSect="004A03DC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0E"/>
    <w:rsid w:val="001A190E"/>
    <w:rsid w:val="004A03DC"/>
    <w:rsid w:val="00FC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F25C7-4595-4250-8CE8-33E0F7A7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A190E"/>
    <w:rPr>
      <w:b/>
      <w:bCs/>
    </w:rPr>
  </w:style>
  <w:style w:type="character" w:styleId="nfasis">
    <w:name w:val="Emphasis"/>
    <w:basedOn w:val="Fuentedeprrafopredeter"/>
    <w:uiPriority w:val="20"/>
    <w:qFormat/>
    <w:rsid w:val="001A190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A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inicion.de/nitrogen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finicion.de/oxige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finicion.de/cuerp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google.com.mx/url?sa=i&amp;rct=j&amp;q=&amp;esrc=s&amp;source=images&amp;cd=&amp;cad=rja&amp;uact=8&amp;ved=2ahUKEwjHztWX6uLgAhVEPawKHQDbASEQjRx6BAgBEAU&amp;url=https://abasto.com/noticias/obsesion-alimentos-organicos-negocio-multimillonario/&amp;psig=AOvVaw3Vy7876Xuh5q8jWJCrqOhv&amp;ust=155159451277109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Lopez Orozco</dc:creator>
  <cp:keywords/>
  <dc:description/>
  <cp:lastModifiedBy>Isaac Lopez Orozco</cp:lastModifiedBy>
  <cp:revision>5</cp:revision>
  <dcterms:created xsi:type="dcterms:W3CDTF">2019-03-02T06:21:00Z</dcterms:created>
  <dcterms:modified xsi:type="dcterms:W3CDTF">2019-03-02T20:45:00Z</dcterms:modified>
</cp:coreProperties>
</file>