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E5" w:rsidRDefault="00290DE5">
      <w:bookmarkStart w:id="0" w:name="_GoBack"/>
      <w:bookmarkEnd w:id="0"/>
    </w:p>
    <w:p w:rsidR="00A46607" w:rsidRDefault="00A46607" w:rsidP="00A46607">
      <w:pPr>
        <w:jc w:val="center"/>
        <w:rPr>
          <w:b/>
          <w:sz w:val="24"/>
          <w:szCs w:val="24"/>
        </w:rPr>
      </w:pPr>
      <w:r w:rsidRPr="00A46607">
        <w:rPr>
          <w:b/>
          <w:sz w:val="24"/>
          <w:szCs w:val="24"/>
        </w:rPr>
        <w:t>BIOMAS</w:t>
      </w:r>
    </w:p>
    <w:p w:rsidR="00A46607" w:rsidRDefault="00A46607" w:rsidP="00A46607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>
            <wp:extent cx="5612130" cy="5535137"/>
            <wp:effectExtent l="0" t="0" r="7620" b="889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3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07" w:rsidRPr="00A46607" w:rsidRDefault="00A46607" w:rsidP="00A46607">
      <w:pPr>
        <w:jc w:val="both"/>
        <w:rPr>
          <w:rFonts w:ascii="Arial" w:hAnsi="Arial" w:cs="Arial"/>
          <w:sz w:val="24"/>
          <w:szCs w:val="24"/>
        </w:rPr>
      </w:pPr>
      <w:r w:rsidRPr="00A46607">
        <w:rPr>
          <w:rFonts w:ascii="Arial" w:hAnsi="Arial" w:cs="Arial"/>
          <w:sz w:val="24"/>
          <w:szCs w:val="24"/>
        </w:rPr>
        <w:t>Un bioma o zona fitogeográfica es una comunidad de organismos, plantas (flora) y animales (fauna) que habitan en una determinada región del planeta Tierra, con características climáticas propias.</w:t>
      </w:r>
    </w:p>
    <w:p w:rsidR="00A46607" w:rsidRDefault="00A46607" w:rsidP="00A46607">
      <w:pPr>
        <w:jc w:val="both"/>
      </w:pPr>
      <w:r w:rsidRPr="00A46607">
        <w:rPr>
          <w:rFonts w:ascii="Arial" w:hAnsi="Arial" w:cs="Arial"/>
          <w:sz w:val="24"/>
          <w:szCs w:val="24"/>
        </w:rPr>
        <w:t>Los biomas no tienen una frontera claramente definida. Por el contrario un bioma se mezcla en forma gradual con otro. A las aéreas entre los biomas se les llama ecotonos. Por ejemplo, las orillas de las playas son regiones ecotónicas porque están entre un bioma oceánico y un bioma terrestre</w:t>
      </w:r>
      <w:r>
        <w:t>.</w:t>
      </w:r>
    </w:p>
    <w:p w:rsidR="00A46607" w:rsidRPr="00A46607" w:rsidRDefault="00A46607" w:rsidP="00A46607">
      <w:pPr>
        <w:jc w:val="center"/>
        <w:rPr>
          <w:b/>
          <w:sz w:val="24"/>
          <w:szCs w:val="24"/>
        </w:rPr>
      </w:pPr>
    </w:p>
    <w:sectPr w:rsidR="00A46607" w:rsidRPr="00A46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07"/>
    <w:rsid w:val="00290DE5"/>
    <w:rsid w:val="00A32390"/>
    <w:rsid w:val="00A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FC82-89E4-4B19-BCEC-B1089680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4660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2</cp:revision>
  <dcterms:created xsi:type="dcterms:W3CDTF">2019-03-01T18:51:00Z</dcterms:created>
  <dcterms:modified xsi:type="dcterms:W3CDTF">2019-03-01T18:51:00Z</dcterms:modified>
</cp:coreProperties>
</file>