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3A" w:rsidRDefault="00CE323A" w:rsidP="00CE323A">
      <w:pPr>
        <w:widowControl w:val="0"/>
        <w:autoSpaceDE w:val="0"/>
        <w:autoSpaceDN w:val="0"/>
        <w:adjustRightInd w:val="0"/>
        <w:rPr>
          <w:rFonts w:ascii="OpenSans-Regular" w:hAnsi="OpenSans-Regular" w:cs="OpenSans-Regular"/>
          <w:sz w:val="32"/>
          <w:szCs w:val="32"/>
          <w:lang w:val="es-ES"/>
        </w:rPr>
      </w:pPr>
    </w:p>
    <w:p w:rsidR="00CE323A" w:rsidRPr="00CE323A" w:rsidRDefault="00CE323A" w:rsidP="00CE323A">
      <w:pPr>
        <w:widowControl w:val="0"/>
        <w:autoSpaceDE w:val="0"/>
        <w:autoSpaceDN w:val="0"/>
        <w:adjustRightInd w:val="0"/>
        <w:jc w:val="center"/>
        <w:rPr>
          <w:rFonts w:ascii="Roboto-Regular" w:hAnsi="Roboto-Regular" w:cs="Roboto-Regular"/>
          <w:color w:val="0E0E0E"/>
          <w:sz w:val="32"/>
          <w:szCs w:val="32"/>
          <w:lang w:val="es-ES"/>
        </w:rPr>
      </w:pPr>
      <w:r>
        <w:rPr>
          <w:rFonts w:ascii="Roboto-Bold" w:hAnsi="Roboto-Bold" w:cs="Roboto-Bold"/>
          <w:b/>
          <w:bCs/>
          <w:color w:val="0E0E0E"/>
          <w:sz w:val="32"/>
          <w:szCs w:val="32"/>
          <w:lang w:val="es-ES"/>
        </w:rPr>
        <w:t>Qué son</w:t>
      </w:r>
      <w:r w:rsidRPr="00CE323A">
        <w:rPr>
          <w:rFonts w:ascii="Roboto-Bold" w:hAnsi="Roboto-Bold" w:cs="Roboto-Bold"/>
          <w:b/>
          <w:bCs/>
          <w:color w:val="0E0E0E"/>
          <w:sz w:val="32"/>
          <w:szCs w:val="32"/>
          <w:lang w:val="es-ES"/>
        </w:rPr>
        <w:t xml:space="preserve"> </w:t>
      </w:r>
      <w:r>
        <w:rPr>
          <w:rFonts w:ascii="Roboto-Bold" w:hAnsi="Roboto-Bold" w:cs="Roboto-Bold"/>
          <w:b/>
          <w:bCs/>
          <w:color w:val="0E0E0E"/>
          <w:sz w:val="32"/>
          <w:szCs w:val="32"/>
          <w:lang w:val="es-ES"/>
        </w:rPr>
        <w:t xml:space="preserve">los </w:t>
      </w:r>
      <w:bookmarkStart w:id="0" w:name="_GoBack"/>
      <w:bookmarkEnd w:id="0"/>
      <w:r w:rsidRPr="00CE323A">
        <w:rPr>
          <w:rFonts w:ascii="Roboto-Bold" w:hAnsi="Roboto-Bold" w:cs="Roboto-Bold"/>
          <w:b/>
          <w:bCs/>
          <w:color w:val="0E0E0E"/>
          <w:sz w:val="32"/>
          <w:szCs w:val="32"/>
          <w:lang w:val="es-ES"/>
        </w:rPr>
        <w:t>factor biótico</w:t>
      </w:r>
    </w:p>
    <w:p w:rsidR="00CE323A" w:rsidRPr="00CE323A" w:rsidRDefault="00CE323A" w:rsidP="00CE323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8"/>
          <w:szCs w:val="28"/>
          <w:lang w:val="es-ES"/>
        </w:rPr>
      </w:pPr>
      <w:r w:rsidRPr="00CE323A">
        <w:rPr>
          <w:rFonts w:ascii="Arial" w:hAnsi="Arial" w:cs="Arial"/>
          <w:color w:val="1A1A1A"/>
          <w:sz w:val="28"/>
          <w:szCs w:val="28"/>
          <w:lang w:val="es-ES"/>
        </w:rPr>
        <w:t>Es el factor resultante de las actividades de un ser vivo o de cualquier componente vivo en un entorno, tales como las acciones de un organismo que afectan la vida de otro organismo.</w:t>
      </w:r>
    </w:p>
    <w:p w:rsidR="00823FF7" w:rsidRDefault="00CE323A" w:rsidP="00CE323A">
      <w:pPr>
        <w:jc w:val="both"/>
        <w:rPr>
          <w:rFonts w:ascii="Arial" w:hAnsi="Arial" w:cs="Arial"/>
          <w:color w:val="1A1A1A"/>
          <w:sz w:val="28"/>
          <w:szCs w:val="28"/>
          <w:lang w:val="es-ES"/>
        </w:rPr>
      </w:pPr>
      <w:r w:rsidRPr="00CE323A">
        <w:rPr>
          <w:rFonts w:ascii="Arial" w:hAnsi="Arial" w:cs="Arial"/>
          <w:color w:val="1A1A1A"/>
          <w:sz w:val="28"/>
          <w:szCs w:val="28"/>
          <w:lang w:val="es-ES"/>
        </w:rPr>
        <w:t xml:space="preserve">Los </w:t>
      </w:r>
      <w:r w:rsidRPr="00CE323A">
        <w:rPr>
          <w:rFonts w:ascii="Arial" w:hAnsi="Arial" w:cs="Arial"/>
          <w:b/>
          <w:bCs/>
          <w:color w:val="1A1A1A"/>
          <w:sz w:val="28"/>
          <w:szCs w:val="28"/>
          <w:lang w:val="es-ES"/>
        </w:rPr>
        <w:t>componentes bióticos</w:t>
      </w:r>
      <w:r w:rsidRPr="00CE323A">
        <w:rPr>
          <w:rFonts w:ascii="Arial" w:hAnsi="Arial" w:cs="Arial"/>
          <w:color w:val="1A1A1A"/>
          <w:sz w:val="28"/>
          <w:szCs w:val="28"/>
          <w:lang w:val="es-ES"/>
        </w:rPr>
        <w:t xml:space="preserve"> son </w:t>
      </w:r>
      <w:r w:rsidRPr="00CE323A">
        <w:rPr>
          <w:rFonts w:ascii="Arial" w:hAnsi="Arial" w:cs="Arial"/>
          <w:b/>
          <w:bCs/>
          <w:color w:val="1A1A1A"/>
          <w:sz w:val="28"/>
          <w:szCs w:val="28"/>
          <w:lang w:val="es-ES"/>
        </w:rPr>
        <w:t>todos los seres vivos de un ecosistema</w:t>
      </w:r>
      <w:r w:rsidRPr="00CE323A">
        <w:rPr>
          <w:rFonts w:ascii="Arial" w:hAnsi="Arial" w:cs="Arial"/>
          <w:color w:val="1A1A1A"/>
          <w:sz w:val="28"/>
          <w:szCs w:val="28"/>
          <w:lang w:val="es-ES"/>
        </w:rPr>
        <w:t>. Son los animales, las plantas y los microorganismos (Ejemplo bacterias). También se incluyen los residuos de los seres vivos y organismos muertos, y las diversas formas en que afectan al crecimiento y desarrollo de las plantas.</w:t>
      </w:r>
    </w:p>
    <w:p w:rsidR="00CE323A" w:rsidRDefault="00CE323A" w:rsidP="00CE323A">
      <w:pPr>
        <w:widowControl w:val="0"/>
        <w:autoSpaceDE w:val="0"/>
        <w:autoSpaceDN w:val="0"/>
        <w:adjustRightInd w:val="0"/>
        <w:rPr>
          <w:rFonts w:ascii="OpenSans-Regular" w:hAnsi="OpenSans-Regular" w:cs="OpenSans-Regular"/>
          <w:color w:val="1A1A1A"/>
          <w:sz w:val="32"/>
          <w:szCs w:val="32"/>
          <w:lang w:val="es-ES"/>
        </w:rPr>
      </w:pPr>
      <w:r>
        <w:rPr>
          <w:rFonts w:ascii="OpenSans-Regular" w:hAnsi="OpenSans-Regular" w:cs="OpenSans-Regular"/>
          <w:color w:val="1A1A1A"/>
          <w:sz w:val="32"/>
          <w:szCs w:val="32"/>
          <w:lang w:val="es-ES"/>
        </w:rPr>
        <w:t>Por ejemplo, en el medio ambiente de una codorniz, son los elementos vivos que interactúan en ella de una forma u otra, como las presas de la codorniz; insectos, semillas, etc. Y los depredadores de la codorniz, como los coyotes.</w:t>
      </w:r>
    </w:p>
    <w:p w:rsidR="00CE323A" w:rsidRDefault="00CE323A" w:rsidP="00CE323A">
      <w:pPr>
        <w:widowControl w:val="0"/>
        <w:autoSpaceDE w:val="0"/>
        <w:autoSpaceDN w:val="0"/>
        <w:adjustRightInd w:val="0"/>
        <w:rPr>
          <w:rFonts w:ascii="OpenSans-Regular" w:hAnsi="OpenSans-Regular" w:cs="OpenSans-Regular"/>
          <w:color w:val="1A1A1A"/>
          <w:sz w:val="32"/>
          <w:szCs w:val="32"/>
          <w:lang w:val="es-ES"/>
        </w:rPr>
      </w:pPr>
      <w:r>
        <w:rPr>
          <w:rFonts w:ascii="OpenSans-Regular" w:hAnsi="OpenSans-Regular" w:cs="OpenSans-Regular"/>
          <w:color w:val="1A1A1A"/>
          <w:sz w:val="32"/>
          <w:szCs w:val="32"/>
          <w:lang w:val="es-ES"/>
        </w:rPr>
        <w:t xml:space="preserve">Son los </w:t>
      </w:r>
      <w:r>
        <w:rPr>
          <w:rFonts w:ascii="OpenSans-Bold" w:hAnsi="OpenSans-Bold" w:cs="OpenSans-Bold"/>
          <w:b/>
          <w:bCs/>
          <w:color w:val="1A1A1A"/>
          <w:sz w:val="32"/>
          <w:szCs w:val="32"/>
          <w:lang w:val="es-ES"/>
        </w:rPr>
        <w:t>componentes vivos del medio ambiente</w:t>
      </w:r>
      <w:r>
        <w:rPr>
          <w:rFonts w:ascii="OpenSans-Regular" w:hAnsi="OpenSans-Regular" w:cs="OpenSans-Regular"/>
          <w:color w:val="1A1A1A"/>
          <w:sz w:val="32"/>
          <w:szCs w:val="32"/>
          <w:lang w:val="es-ES"/>
        </w:rPr>
        <w:t xml:space="preserve"> que influyen en la manifestación del factor genético sobre la expresión fenotípica. Los macroorganismos se refieren a los animales como los seres humanos y otros mamíferos, aves, insectos, arácnidos, moluscos y plantas, mientras que los microorganismos incluyen hongos, bacterias, virus y nematodos.</w:t>
      </w:r>
    </w:p>
    <w:p w:rsidR="00CE323A" w:rsidRPr="00CE323A" w:rsidRDefault="00CE323A" w:rsidP="00CE32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E0E0E"/>
          <w:sz w:val="28"/>
          <w:szCs w:val="28"/>
          <w:lang w:val="es-ES"/>
        </w:rPr>
      </w:pPr>
      <w:r w:rsidRPr="00CE323A">
        <w:rPr>
          <w:rFonts w:ascii="Arial" w:hAnsi="Arial" w:cs="Arial"/>
          <w:b/>
          <w:bCs/>
          <w:color w:val="0E0E0E"/>
          <w:sz w:val="28"/>
          <w:szCs w:val="28"/>
          <w:lang w:val="es-ES"/>
        </w:rPr>
        <w:t>Cuáles son las clases de factores bióticos</w:t>
      </w:r>
    </w:p>
    <w:p w:rsidR="00CE323A" w:rsidRPr="00CE323A" w:rsidRDefault="00CE323A" w:rsidP="00CE323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8"/>
          <w:szCs w:val="28"/>
          <w:lang w:val="es-ES"/>
        </w:rPr>
      </w:pPr>
      <w:r w:rsidRPr="00CE323A">
        <w:rPr>
          <w:rFonts w:ascii="Arial" w:hAnsi="Arial" w:cs="Arial"/>
          <w:color w:val="1A1A1A"/>
          <w:sz w:val="28"/>
          <w:szCs w:val="28"/>
          <w:lang w:val="es-ES"/>
        </w:rPr>
        <w:t xml:space="preserve">Los </w:t>
      </w:r>
      <w:r w:rsidRPr="00CE323A">
        <w:rPr>
          <w:rFonts w:ascii="Arial" w:hAnsi="Arial" w:cs="Arial"/>
          <w:i/>
          <w:iCs/>
          <w:color w:val="1A1A1A"/>
          <w:sz w:val="28"/>
          <w:szCs w:val="28"/>
          <w:lang w:val="es-ES"/>
        </w:rPr>
        <w:t>elementos bióticos</w:t>
      </w:r>
      <w:r w:rsidRPr="00CE323A">
        <w:rPr>
          <w:rFonts w:ascii="Arial" w:hAnsi="Arial" w:cs="Arial"/>
          <w:color w:val="1A1A1A"/>
          <w:sz w:val="28"/>
          <w:szCs w:val="28"/>
          <w:lang w:val="es-ES"/>
        </w:rPr>
        <w:t> que incluyen flora y fauna (Incluyen a todos los seres que tienen vida, ya sean animales, plantas, bacterias etc). Esta distinción se basa en sus necesidades nutricionales y del tipo de alimentación.</w:t>
      </w:r>
    </w:p>
    <w:p w:rsidR="00CE323A" w:rsidRDefault="00CE323A" w:rsidP="00CE32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  <w:sz w:val="32"/>
          <w:szCs w:val="32"/>
          <w:lang w:val="es-ES"/>
        </w:rPr>
      </w:pPr>
      <w:r w:rsidRPr="00CE323A">
        <w:rPr>
          <w:rFonts w:ascii="Arial" w:hAnsi="Arial" w:cs="Arial"/>
          <w:color w:val="1A1A1A"/>
          <w:sz w:val="28"/>
          <w:szCs w:val="28"/>
          <w:lang w:val="es-ES"/>
        </w:rPr>
        <w:t>Los distintos organismos vivos de un ecosistema obtienen la materia y energía del medio de manera muy variada (Recordemos que aquellos que lo hacen de una misma forma se agrupan en lo que se denominan </w:t>
      </w:r>
      <w:hyperlink r:id="rId6" w:history="1">
        <w:r w:rsidRPr="00CE323A">
          <w:rPr>
            <w:rFonts w:ascii="Arial" w:hAnsi="Arial" w:cs="Arial"/>
            <w:color w:val="EE1433"/>
            <w:sz w:val="28"/>
            <w:szCs w:val="28"/>
            <w:lang w:val="es-ES"/>
          </w:rPr>
          <w:t>niveles tróficos</w:t>
        </w:r>
      </w:hyperlink>
      <w:r w:rsidRPr="00CE323A">
        <w:rPr>
          <w:rFonts w:ascii="Arial" w:hAnsi="Arial" w:cs="Arial"/>
          <w:color w:val="1A1A1A"/>
          <w:sz w:val="28"/>
          <w:szCs w:val="28"/>
          <w:lang w:val="es-ES"/>
        </w:rPr>
        <w:t>), se clasifican en tres principales grupos:</w:t>
      </w:r>
      <w:r w:rsidRPr="00CE323A">
        <w:rPr>
          <w:rFonts w:ascii="Helvetica" w:hAnsi="Helvetica" w:cs="Helvetica"/>
          <w:b/>
          <w:bCs/>
          <w:color w:val="0000FF"/>
          <w:sz w:val="40"/>
          <w:szCs w:val="40"/>
          <w:lang w:val="es-ES"/>
        </w:rPr>
        <w:t xml:space="preserve"> </w:t>
      </w:r>
    </w:p>
    <w:p w:rsidR="00CE323A" w:rsidRPr="00CE323A" w:rsidRDefault="00CE323A" w:rsidP="00CE323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1A1A1A"/>
          <w:sz w:val="28"/>
          <w:szCs w:val="28"/>
          <w:lang w:val="es-ES"/>
        </w:rPr>
      </w:pPr>
      <w:r w:rsidRPr="00CE323A">
        <w:rPr>
          <w:rFonts w:ascii="Arial" w:hAnsi="Arial" w:cs="Arial"/>
          <w:b/>
          <w:bCs/>
          <w:color w:val="1A1A1A"/>
          <w:sz w:val="28"/>
          <w:szCs w:val="28"/>
          <w:lang w:val="es-ES"/>
        </w:rPr>
        <w:t>Productores</w:t>
      </w:r>
      <w:r w:rsidRPr="00CE323A">
        <w:rPr>
          <w:rFonts w:ascii="Arial" w:hAnsi="Arial" w:cs="Arial"/>
          <w:color w:val="1A1A1A"/>
          <w:sz w:val="28"/>
          <w:szCs w:val="28"/>
          <w:lang w:val="es-ES"/>
        </w:rPr>
        <w:t xml:space="preserve"> o </w:t>
      </w:r>
      <w:hyperlink r:id="rId7" w:history="1">
        <w:r w:rsidRPr="00CE323A">
          <w:rPr>
            <w:rFonts w:ascii="Arial" w:hAnsi="Arial" w:cs="Arial"/>
            <w:color w:val="092F9D"/>
            <w:sz w:val="28"/>
            <w:szCs w:val="28"/>
            <w:lang w:val="es-ES"/>
          </w:rPr>
          <w:t>autótrofos</w:t>
        </w:r>
      </w:hyperlink>
      <w:r w:rsidRPr="00CE323A">
        <w:rPr>
          <w:rFonts w:ascii="Arial" w:hAnsi="Arial" w:cs="Arial"/>
          <w:color w:val="1A1A1A"/>
          <w:sz w:val="28"/>
          <w:szCs w:val="28"/>
          <w:lang w:val="es-ES"/>
        </w:rPr>
        <w:t xml:space="preserve">, organismos capaces de fabricar o sintetizar sus propios </w:t>
      </w:r>
      <w:hyperlink r:id="rId8" w:history="1">
        <w:r w:rsidRPr="00CE323A">
          <w:rPr>
            <w:rFonts w:ascii="Arial" w:hAnsi="Arial" w:cs="Arial"/>
            <w:color w:val="092F9D"/>
            <w:sz w:val="28"/>
            <w:szCs w:val="28"/>
            <w:lang w:val="es-ES"/>
          </w:rPr>
          <w:t>alimentos</w:t>
        </w:r>
      </w:hyperlink>
      <w:r w:rsidRPr="00CE323A">
        <w:rPr>
          <w:rFonts w:ascii="Arial" w:hAnsi="Arial" w:cs="Arial"/>
          <w:color w:val="1A1A1A"/>
          <w:sz w:val="28"/>
          <w:szCs w:val="28"/>
          <w:lang w:val="es-ES"/>
        </w:rPr>
        <w:t xml:space="preserve"> a partir de sustancias inorgánicas como </w:t>
      </w:r>
      <w:hyperlink r:id="rId9" w:history="1">
        <w:r w:rsidRPr="00CE323A">
          <w:rPr>
            <w:rFonts w:ascii="Arial" w:hAnsi="Arial" w:cs="Arial"/>
            <w:color w:val="092F9D"/>
            <w:sz w:val="28"/>
            <w:szCs w:val="28"/>
            <w:lang w:val="es-ES"/>
          </w:rPr>
          <w:t>dióxido de carbono</w:t>
        </w:r>
      </w:hyperlink>
      <w:r w:rsidRPr="00CE323A">
        <w:rPr>
          <w:rFonts w:ascii="Arial" w:hAnsi="Arial" w:cs="Arial"/>
          <w:color w:val="1A1A1A"/>
          <w:sz w:val="28"/>
          <w:szCs w:val="28"/>
          <w:lang w:val="es-ES"/>
        </w:rPr>
        <w:t xml:space="preserve">, agua y sales minerales. Las </w:t>
      </w:r>
      <w:hyperlink r:id="rId10" w:history="1">
        <w:r w:rsidRPr="00CE323A">
          <w:rPr>
            <w:rFonts w:ascii="Arial" w:hAnsi="Arial" w:cs="Arial"/>
            <w:color w:val="092F9D"/>
            <w:sz w:val="28"/>
            <w:szCs w:val="28"/>
            <w:lang w:val="es-ES"/>
          </w:rPr>
          <w:t>plantas</w:t>
        </w:r>
      </w:hyperlink>
      <w:r w:rsidRPr="00CE323A">
        <w:rPr>
          <w:rFonts w:ascii="Arial" w:hAnsi="Arial" w:cs="Arial"/>
          <w:color w:val="1A1A1A"/>
          <w:sz w:val="28"/>
          <w:szCs w:val="28"/>
          <w:lang w:val="es-ES"/>
        </w:rPr>
        <w:t xml:space="preserve"> son seres autótrofos.</w:t>
      </w:r>
    </w:p>
    <w:p w:rsidR="00CE323A" w:rsidRPr="00CE323A" w:rsidRDefault="00CE323A" w:rsidP="00CE323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1A1A1A"/>
          <w:sz w:val="28"/>
          <w:szCs w:val="28"/>
          <w:lang w:val="es-ES"/>
        </w:rPr>
      </w:pPr>
      <w:r w:rsidRPr="00CE323A">
        <w:rPr>
          <w:rFonts w:ascii="Arial" w:hAnsi="Arial" w:cs="Arial"/>
          <w:b/>
          <w:bCs/>
          <w:color w:val="1A1A1A"/>
          <w:sz w:val="28"/>
          <w:szCs w:val="28"/>
          <w:lang w:val="es-ES"/>
        </w:rPr>
        <w:t>Consumidores</w:t>
      </w:r>
      <w:r w:rsidRPr="00CE323A">
        <w:rPr>
          <w:rFonts w:ascii="Arial" w:hAnsi="Arial" w:cs="Arial"/>
          <w:color w:val="1A1A1A"/>
          <w:sz w:val="28"/>
          <w:szCs w:val="28"/>
          <w:lang w:val="es-ES"/>
        </w:rPr>
        <w:t xml:space="preserve"> o </w:t>
      </w:r>
      <w:hyperlink r:id="rId11" w:history="1">
        <w:r w:rsidRPr="00CE323A">
          <w:rPr>
            <w:rFonts w:ascii="Arial" w:hAnsi="Arial" w:cs="Arial"/>
            <w:color w:val="092F9D"/>
            <w:sz w:val="28"/>
            <w:szCs w:val="28"/>
            <w:lang w:val="es-ES"/>
          </w:rPr>
          <w:t>heterótrofos</w:t>
        </w:r>
      </w:hyperlink>
      <w:r w:rsidRPr="00CE323A">
        <w:rPr>
          <w:rFonts w:ascii="Arial" w:hAnsi="Arial" w:cs="Arial"/>
          <w:color w:val="1A1A1A"/>
          <w:sz w:val="28"/>
          <w:szCs w:val="28"/>
          <w:lang w:val="es-ES"/>
        </w:rPr>
        <w:t xml:space="preserve">, organismos incapaces de producir su alimento, por ello lo ingieren ya sintetizado. Los </w:t>
      </w:r>
      <w:hyperlink r:id="rId12" w:history="1">
        <w:r w:rsidRPr="00CE323A">
          <w:rPr>
            <w:rFonts w:ascii="Arial" w:hAnsi="Arial" w:cs="Arial"/>
            <w:color w:val="092F9D"/>
            <w:sz w:val="28"/>
            <w:szCs w:val="28"/>
            <w:lang w:val="es-ES"/>
          </w:rPr>
          <w:t>animales</w:t>
        </w:r>
      </w:hyperlink>
      <w:r w:rsidRPr="00CE323A">
        <w:rPr>
          <w:rFonts w:ascii="Arial" w:hAnsi="Arial" w:cs="Arial"/>
          <w:color w:val="1A1A1A"/>
          <w:sz w:val="28"/>
          <w:szCs w:val="28"/>
          <w:lang w:val="es-ES"/>
        </w:rPr>
        <w:t xml:space="preserve"> son seres consumidores.</w:t>
      </w:r>
    </w:p>
    <w:p w:rsidR="00CE323A" w:rsidRPr="00CE323A" w:rsidRDefault="00CE323A" w:rsidP="00CE323A">
      <w:pPr>
        <w:jc w:val="both"/>
        <w:rPr>
          <w:rFonts w:ascii="Arial" w:hAnsi="Arial" w:cs="Arial"/>
          <w:sz w:val="28"/>
          <w:szCs w:val="28"/>
        </w:rPr>
      </w:pPr>
      <w:r w:rsidRPr="00CE323A">
        <w:rPr>
          <w:rFonts w:ascii="Arial" w:hAnsi="Arial" w:cs="Arial"/>
          <w:b/>
          <w:bCs/>
          <w:color w:val="1A1A1A"/>
          <w:sz w:val="28"/>
          <w:szCs w:val="28"/>
          <w:lang w:val="es-ES"/>
        </w:rPr>
        <w:t>Descomponedores</w:t>
      </w:r>
      <w:r w:rsidRPr="00CE323A">
        <w:rPr>
          <w:rFonts w:ascii="Arial" w:hAnsi="Arial" w:cs="Arial"/>
          <w:color w:val="1A1A1A"/>
          <w:sz w:val="28"/>
          <w:szCs w:val="28"/>
          <w:lang w:val="es-ES"/>
        </w:rPr>
        <w:t xml:space="preserve">, organismos que se alimentan de </w:t>
      </w:r>
      <w:hyperlink r:id="rId13" w:history="1">
        <w:r w:rsidRPr="00CE323A">
          <w:rPr>
            <w:rFonts w:ascii="Arial" w:hAnsi="Arial" w:cs="Arial"/>
            <w:color w:val="092F9D"/>
            <w:sz w:val="28"/>
            <w:szCs w:val="28"/>
            <w:lang w:val="es-ES"/>
          </w:rPr>
          <w:t>materia orgánica</w:t>
        </w:r>
      </w:hyperlink>
      <w:r w:rsidRPr="00CE323A">
        <w:rPr>
          <w:rFonts w:ascii="Arial" w:hAnsi="Arial" w:cs="Arial"/>
          <w:color w:val="1A1A1A"/>
          <w:sz w:val="28"/>
          <w:szCs w:val="28"/>
          <w:lang w:val="es-ES"/>
        </w:rPr>
        <w:t xml:space="preserve"> en </w:t>
      </w:r>
      <w:hyperlink r:id="rId14" w:history="1">
        <w:r w:rsidRPr="00CE323A">
          <w:rPr>
            <w:rFonts w:ascii="Arial" w:hAnsi="Arial" w:cs="Arial"/>
            <w:color w:val="092F9D"/>
            <w:sz w:val="28"/>
            <w:szCs w:val="28"/>
            <w:lang w:val="es-ES"/>
          </w:rPr>
          <w:t>descomposición</w:t>
        </w:r>
      </w:hyperlink>
      <w:r w:rsidRPr="00CE323A">
        <w:rPr>
          <w:rFonts w:ascii="Arial" w:hAnsi="Arial" w:cs="Arial"/>
          <w:color w:val="1A1A1A"/>
          <w:sz w:val="28"/>
          <w:szCs w:val="28"/>
          <w:lang w:val="es-ES"/>
        </w:rPr>
        <w:t xml:space="preserve">. Entre ellos están las </w:t>
      </w:r>
      <w:hyperlink r:id="rId15" w:history="1">
        <w:r w:rsidRPr="00CE323A">
          <w:rPr>
            <w:rFonts w:ascii="Arial" w:hAnsi="Arial" w:cs="Arial"/>
            <w:color w:val="092F9D"/>
            <w:sz w:val="28"/>
            <w:szCs w:val="28"/>
            <w:lang w:val="es-ES"/>
          </w:rPr>
          <w:t>levaduras</w:t>
        </w:r>
      </w:hyperlink>
      <w:r w:rsidRPr="00CE323A">
        <w:rPr>
          <w:rFonts w:ascii="Arial" w:hAnsi="Arial" w:cs="Arial"/>
          <w:color w:val="1A1A1A"/>
          <w:sz w:val="28"/>
          <w:szCs w:val="28"/>
          <w:lang w:val="es-ES"/>
        </w:rPr>
        <w:t xml:space="preserve">, los </w:t>
      </w:r>
      <w:hyperlink r:id="rId16" w:history="1">
        <w:r w:rsidRPr="00CE323A">
          <w:rPr>
            <w:rFonts w:ascii="Arial" w:hAnsi="Arial" w:cs="Arial"/>
            <w:color w:val="092F9D"/>
            <w:sz w:val="28"/>
            <w:szCs w:val="28"/>
            <w:lang w:val="es-ES"/>
          </w:rPr>
          <w:t>hongos</w:t>
        </w:r>
      </w:hyperlink>
      <w:r w:rsidRPr="00CE323A">
        <w:rPr>
          <w:rFonts w:ascii="Arial" w:hAnsi="Arial" w:cs="Arial"/>
          <w:color w:val="1A1A1A"/>
          <w:sz w:val="28"/>
          <w:szCs w:val="28"/>
          <w:lang w:val="es-ES"/>
        </w:rPr>
        <w:t xml:space="preserve">, las </w:t>
      </w:r>
      <w:hyperlink r:id="rId17" w:history="1">
        <w:r w:rsidRPr="00CE323A">
          <w:rPr>
            <w:rFonts w:ascii="Arial" w:hAnsi="Arial" w:cs="Arial"/>
            <w:color w:val="092F9D"/>
            <w:sz w:val="28"/>
            <w:szCs w:val="28"/>
            <w:lang w:val="es-ES"/>
          </w:rPr>
          <w:t>bacterias</w:t>
        </w:r>
      </w:hyperlink>
      <w:r w:rsidRPr="00CE323A">
        <w:rPr>
          <w:rFonts w:ascii="Arial" w:hAnsi="Arial" w:cs="Arial"/>
          <w:color w:val="1A1A1A"/>
          <w:sz w:val="28"/>
          <w:szCs w:val="28"/>
          <w:lang w:val="es-ES"/>
        </w:rPr>
        <w:t xml:space="preserve"> y los pluricelulares y celulares.</w:t>
      </w:r>
    </w:p>
    <w:sectPr w:rsidR="00CE323A" w:rsidRPr="00CE323A" w:rsidSect="005A00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Sans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enSans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3A"/>
    <w:rsid w:val="00023061"/>
    <w:rsid w:val="005A00EF"/>
    <w:rsid w:val="00823FF7"/>
    <w:rsid w:val="009123DC"/>
    <w:rsid w:val="00CE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3301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32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23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32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23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es.wikipedia.org/wiki/Nutrici%C3%B3n_heter%C3%B3trofa" TargetMode="External"/><Relationship Id="rId12" Type="http://schemas.openxmlformats.org/officeDocument/2006/relationships/hyperlink" Target="https://es.wikipedia.org/wiki/Animal" TargetMode="External"/><Relationship Id="rId13" Type="http://schemas.openxmlformats.org/officeDocument/2006/relationships/hyperlink" Target="https://es.wikipedia.org/wiki/Materia_org%C3%A1nica" TargetMode="External"/><Relationship Id="rId14" Type="http://schemas.openxmlformats.org/officeDocument/2006/relationships/hyperlink" Target="https://es.wikipedia.org/wiki/Descomposici%C3%B3n" TargetMode="External"/><Relationship Id="rId15" Type="http://schemas.openxmlformats.org/officeDocument/2006/relationships/hyperlink" Target="https://es.wikipedia.org/wiki/Levadura" TargetMode="External"/><Relationship Id="rId16" Type="http://schemas.openxmlformats.org/officeDocument/2006/relationships/hyperlink" Target="https://es.wikipedia.org/wiki/Fungi" TargetMode="External"/><Relationship Id="rId17" Type="http://schemas.openxmlformats.org/officeDocument/2006/relationships/hyperlink" Target="https://es.wikipedia.org/wiki/Bacteria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ecosistemas.ovacen.com/cadena-alimenticia-red-trofica/nivel-trofico/" TargetMode="External"/><Relationship Id="rId7" Type="http://schemas.openxmlformats.org/officeDocument/2006/relationships/hyperlink" Target="https://es.wikipedia.org/wiki/Nutrici%C3%B3n_aut%C3%B3trofa" TargetMode="External"/><Relationship Id="rId8" Type="http://schemas.openxmlformats.org/officeDocument/2006/relationships/hyperlink" Target="https://es.wikipedia.org/wiki/Alimentos" TargetMode="External"/><Relationship Id="rId9" Type="http://schemas.openxmlformats.org/officeDocument/2006/relationships/hyperlink" Target="https://es.wikipedia.org/wiki/Di%C3%B3xido_de_carbono" TargetMode="External"/><Relationship Id="rId10" Type="http://schemas.openxmlformats.org/officeDocument/2006/relationships/hyperlink" Target="https://es.wikipedia.org/wiki/Planta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448</Words>
  <Characters>2464</Characters>
  <Application>Microsoft Macintosh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castillo</dc:creator>
  <cp:keywords/>
  <dc:description/>
  <cp:lastModifiedBy>carmen castillo</cp:lastModifiedBy>
  <cp:revision>1</cp:revision>
  <dcterms:created xsi:type="dcterms:W3CDTF">2019-03-02T16:28:00Z</dcterms:created>
  <dcterms:modified xsi:type="dcterms:W3CDTF">2019-03-02T16:38:00Z</dcterms:modified>
</cp:coreProperties>
</file>