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4D3" w:rsidRDefault="008064D3" w:rsidP="008064D3">
      <w:pPr>
        <w:spacing w:after="330" w:line="459" w:lineRule="atLeast"/>
        <w:jc w:val="both"/>
        <w:textAlignment w:val="baseline"/>
        <w:rPr>
          <w:rFonts w:ascii="Arial" w:eastAsia="Times New Roman" w:hAnsi="Arial" w:cs="Arial"/>
          <w:sz w:val="24"/>
          <w:szCs w:val="24"/>
          <w:lang w:eastAsia="es-MX"/>
        </w:rPr>
      </w:pPr>
      <w:bookmarkStart w:id="0" w:name="_GoBack"/>
      <w:bookmarkEnd w:id="0"/>
      <w:r>
        <w:rPr>
          <w:rFonts w:ascii="Arial" w:eastAsia="Times New Roman" w:hAnsi="Arial" w:cs="Arial"/>
          <w:sz w:val="24"/>
          <w:szCs w:val="24"/>
          <w:lang w:eastAsia="es-MX"/>
        </w:rPr>
        <w:t>HIDROSFERA</w:t>
      </w:r>
    </w:p>
    <w:p w:rsidR="008064D3" w:rsidRPr="008064D3" w:rsidRDefault="008064D3" w:rsidP="008064D3">
      <w:pPr>
        <w:spacing w:after="330" w:line="459" w:lineRule="atLeast"/>
        <w:jc w:val="both"/>
        <w:textAlignment w:val="baseline"/>
        <w:rPr>
          <w:rFonts w:ascii="Arial" w:eastAsia="Times New Roman" w:hAnsi="Arial" w:cs="Arial"/>
          <w:sz w:val="24"/>
          <w:szCs w:val="24"/>
          <w:lang w:eastAsia="es-MX"/>
        </w:rPr>
      </w:pPr>
      <w:r w:rsidRPr="008064D3">
        <w:rPr>
          <w:rFonts w:ascii="Arial" w:eastAsia="Times New Roman" w:hAnsi="Arial" w:cs="Arial"/>
          <w:sz w:val="24"/>
          <w:szCs w:val="24"/>
          <w:lang w:eastAsia="es-MX"/>
        </w:rPr>
        <w:t>Antes de proceder a establecer el significado del término hidrosfera se hace necesario que dejemos constancia de su origen etimológico. Al hacerlo tenemos que determinar que aquel procede del griego, ya que se encuentra conformado por dos vocablos de dicha lengua claramente diferenciados: “hydor”, que es sinónimo de “agua”, y “sphaira”, que puede traducirse como “esfera”.</w:t>
      </w:r>
    </w:p>
    <w:p w:rsidR="008064D3" w:rsidRPr="008064D3" w:rsidRDefault="008064D3" w:rsidP="008064D3">
      <w:pPr>
        <w:spacing w:after="0" w:line="240" w:lineRule="auto"/>
        <w:jc w:val="both"/>
        <w:rPr>
          <w:rFonts w:ascii="Arial" w:eastAsia="Times New Roman" w:hAnsi="Arial" w:cs="Arial"/>
          <w:sz w:val="24"/>
          <w:szCs w:val="24"/>
          <w:lang w:eastAsia="es-MX"/>
        </w:rPr>
      </w:pPr>
    </w:p>
    <w:p w:rsidR="008064D3" w:rsidRPr="008064D3" w:rsidRDefault="008064D3" w:rsidP="008064D3">
      <w:pPr>
        <w:spacing w:after="0" w:line="459" w:lineRule="atLeast"/>
        <w:jc w:val="both"/>
        <w:textAlignment w:val="baseline"/>
        <w:rPr>
          <w:rFonts w:ascii="Arial" w:eastAsia="Times New Roman" w:hAnsi="Arial" w:cs="Arial"/>
          <w:sz w:val="24"/>
          <w:szCs w:val="24"/>
          <w:lang w:eastAsia="es-MX"/>
        </w:rPr>
      </w:pPr>
      <w:r w:rsidRPr="008064D3">
        <w:rPr>
          <w:rFonts w:ascii="Arial" w:eastAsia="Times New Roman" w:hAnsi="Arial" w:cs="Arial"/>
          <w:noProof/>
          <w:sz w:val="24"/>
          <w:szCs w:val="24"/>
          <w:lang w:eastAsia="es-MX"/>
        </w:rPr>
        <w:drawing>
          <wp:anchor distT="0" distB="0" distL="114300" distR="114300" simplePos="0" relativeHeight="251658240" behindDoc="0" locked="0" layoutInCell="1" allowOverlap="1" wp14:anchorId="7E2503D3" wp14:editId="6D10C0CB">
            <wp:simplePos x="0" y="0"/>
            <wp:positionH relativeFrom="column">
              <wp:posOffset>43815</wp:posOffset>
            </wp:positionH>
            <wp:positionV relativeFrom="paragraph">
              <wp:posOffset>106045</wp:posOffset>
            </wp:positionV>
            <wp:extent cx="2019300" cy="1352550"/>
            <wp:effectExtent l="0" t="0" r="0" b="0"/>
            <wp:wrapThrough wrapText="bothSides">
              <wp:wrapPolygon edited="0">
                <wp:start x="0" y="0"/>
                <wp:lineTo x="0" y="21296"/>
                <wp:lineTo x="21396" y="21296"/>
                <wp:lineTo x="21396" y="0"/>
                <wp:lineTo x="0" y="0"/>
              </wp:wrapPolygon>
            </wp:wrapThrough>
            <wp:docPr id="1" name="Imagen 1" descr="Hidrósf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drósfer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1930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4D3">
        <w:rPr>
          <w:rFonts w:ascii="Arial" w:eastAsia="Times New Roman" w:hAnsi="Arial" w:cs="Arial"/>
          <w:bCs/>
          <w:sz w:val="24"/>
          <w:szCs w:val="24"/>
          <w:bdr w:val="none" w:sz="0" w:space="0" w:color="auto" w:frame="1"/>
          <w:lang w:eastAsia="es-MX"/>
        </w:rPr>
        <w:t>Hidrósfera</w:t>
      </w:r>
      <w:r w:rsidRPr="008064D3">
        <w:rPr>
          <w:rFonts w:ascii="Arial" w:eastAsia="Times New Roman" w:hAnsi="Arial" w:cs="Arial"/>
          <w:sz w:val="24"/>
          <w:szCs w:val="24"/>
          <w:lang w:eastAsia="es-MX"/>
        </w:rPr>
        <w:t> o </w:t>
      </w:r>
      <w:r w:rsidRPr="008064D3">
        <w:rPr>
          <w:rFonts w:ascii="Arial" w:eastAsia="Times New Roman" w:hAnsi="Arial" w:cs="Arial"/>
          <w:bCs/>
          <w:sz w:val="24"/>
          <w:szCs w:val="24"/>
          <w:bdr w:val="none" w:sz="0" w:space="0" w:color="auto" w:frame="1"/>
          <w:lang w:eastAsia="es-MX"/>
        </w:rPr>
        <w:t>hidrosfera</w:t>
      </w:r>
      <w:r w:rsidRPr="008064D3">
        <w:rPr>
          <w:rFonts w:ascii="Arial" w:eastAsia="Times New Roman" w:hAnsi="Arial" w:cs="Arial"/>
          <w:sz w:val="24"/>
          <w:szCs w:val="24"/>
          <w:lang w:eastAsia="es-MX"/>
        </w:rPr>
        <w:t> es el nombre que recibe el conjunto de las </w:t>
      </w:r>
      <w:r w:rsidRPr="008064D3">
        <w:rPr>
          <w:rFonts w:ascii="Arial" w:eastAsia="Times New Roman" w:hAnsi="Arial" w:cs="Arial"/>
          <w:bCs/>
          <w:sz w:val="24"/>
          <w:szCs w:val="24"/>
          <w:bdr w:val="none" w:sz="0" w:space="0" w:color="auto" w:frame="1"/>
          <w:lang w:eastAsia="es-MX"/>
        </w:rPr>
        <w:t>partes líquidas</w:t>
      </w:r>
      <w:r w:rsidRPr="008064D3">
        <w:rPr>
          <w:rFonts w:ascii="Arial" w:eastAsia="Times New Roman" w:hAnsi="Arial" w:cs="Arial"/>
          <w:sz w:val="24"/>
          <w:szCs w:val="24"/>
          <w:lang w:eastAsia="es-MX"/>
        </w:rPr>
        <w:t> de la </w:t>
      </w:r>
      <w:hyperlink r:id="rId5" w:history="1">
        <w:r w:rsidRPr="008064D3">
          <w:rPr>
            <w:rFonts w:ascii="Arial" w:eastAsia="Times New Roman" w:hAnsi="Arial" w:cs="Arial"/>
            <w:bCs/>
            <w:sz w:val="24"/>
            <w:szCs w:val="24"/>
            <w:bdr w:val="none" w:sz="0" w:space="0" w:color="auto" w:frame="1"/>
            <w:lang w:eastAsia="es-MX"/>
          </w:rPr>
          <w:t>Tierra</w:t>
        </w:r>
      </w:hyperlink>
      <w:r w:rsidRPr="008064D3">
        <w:rPr>
          <w:rFonts w:ascii="Arial" w:eastAsia="Times New Roman" w:hAnsi="Arial" w:cs="Arial"/>
          <w:sz w:val="24"/>
          <w:szCs w:val="24"/>
          <w:lang w:eastAsia="es-MX"/>
        </w:rPr>
        <w:t>. Se trata del sistema material formado por el </w:t>
      </w:r>
      <w:hyperlink r:id="rId6" w:history="1">
        <w:r w:rsidRPr="008064D3">
          <w:rPr>
            <w:rFonts w:ascii="Arial" w:eastAsia="Times New Roman" w:hAnsi="Arial" w:cs="Arial"/>
            <w:bCs/>
            <w:sz w:val="24"/>
            <w:szCs w:val="24"/>
            <w:bdr w:val="none" w:sz="0" w:space="0" w:color="auto" w:frame="1"/>
            <w:lang w:eastAsia="es-MX"/>
          </w:rPr>
          <w:t>agua</w:t>
        </w:r>
      </w:hyperlink>
      <w:r w:rsidRPr="008064D3">
        <w:rPr>
          <w:rFonts w:ascii="Arial" w:eastAsia="Times New Roman" w:hAnsi="Arial" w:cs="Arial"/>
          <w:sz w:val="24"/>
          <w:szCs w:val="24"/>
          <w:lang w:eastAsia="es-MX"/>
        </w:rPr>
        <w:t> que está debajo y sobre la superficie del </w:t>
      </w:r>
      <w:hyperlink r:id="rId7" w:history="1">
        <w:r w:rsidRPr="008064D3">
          <w:rPr>
            <w:rFonts w:ascii="Arial" w:eastAsia="Times New Roman" w:hAnsi="Arial" w:cs="Arial"/>
            <w:bCs/>
            <w:sz w:val="24"/>
            <w:szCs w:val="24"/>
            <w:bdr w:val="none" w:sz="0" w:space="0" w:color="auto" w:frame="1"/>
            <w:lang w:eastAsia="es-MX"/>
          </w:rPr>
          <w:t>planeta</w:t>
        </w:r>
      </w:hyperlink>
      <w:r w:rsidRPr="008064D3">
        <w:rPr>
          <w:rFonts w:ascii="Arial" w:eastAsia="Times New Roman" w:hAnsi="Arial" w:cs="Arial"/>
          <w:sz w:val="24"/>
          <w:szCs w:val="24"/>
          <w:lang w:eastAsia="es-MX"/>
        </w:rPr>
        <w:t>.</w:t>
      </w:r>
    </w:p>
    <w:p w:rsidR="008064D3" w:rsidRPr="008064D3" w:rsidRDefault="008064D3" w:rsidP="008064D3">
      <w:pPr>
        <w:spacing w:after="330" w:line="459" w:lineRule="atLeast"/>
        <w:jc w:val="both"/>
        <w:textAlignment w:val="baseline"/>
        <w:rPr>
          <w:rFonts w:ascii="Arial" w:eastAsia="Times New Roman" w:hAnsi="Arial" w:cs="Arial"/>
          <w:sz w:val="24"/>
          <w:szCs w:val="24"/>
          <w:lang w:eastAsia="es-MX"/>
        </w:rPr>
      </w:pPr>
      <w:r w:rsidRPr="008064D3">
        <w:rPr>
          <w:rFonts w:ascii="Arial" w:eastAsia="Times New Roman" w:hAnsi="Arial" w:cs="Arial"/>
          <w:sz w:val="24"/>
          <w:szCs w:val="24"/>
          <w:lang w:eastAsia="es-MX"/>
        </w:rPr>
        <w:t>Además de todo lo expuesto, resulta interesante conocer estos otros datos de interés acerca de la hidrosfera:</w:t>
      </w:r>
      <w:r w:rsidRPr="008064D3">
        <w:rPr>
          <w:rFonts w:ascii="Arial" w:eastAsia="Times New Roman" w:hAnsi="Arial" w:cs="Arial"/>
          <w:sz w:val="24"/>
          <w:szCs w:val="24"/>
          <w:lang w:eastAsia="es-MX"/>
        </w:rPr>
        <w:br/>
        <w:t>• Ayuda a regular el clima, permite que exista vida en el planeta Tierra y además contribuye a que se produzca el modelado del relieve que hay en aquel.</w:t>
      </w:r>
      <w:r w:rsidRPr="008064D3">
        <w:rPr>
          <w:rFonts w:ascii="Arial" w:eastAsia="Times New Roman" w:hAnsi="Arial" w:cs="Arial"/>
          <w:sz w:val="24"/>
          <w:szCs w:val="24"/>
          <w:lang w:eastAsia="es-MX"/>
        </w:rPr>
        <w:br/>
        <w:t>• Es importante saber que esta capa de agua que rodea a la Tierra se formó a partir de dos fenómenos: la condensación y la solidificación del vapor de agua que existía en lo que fue la atmósfera original.</w:t>
      </w:r>
      <w:r w:rsidRPr="008064D3">
        <w:rPr>
          <w:rFonts w:ascii="Arial" w:eastAsia="Times New Roman" w:hAnsi="Arial" w:cs="Arial"/>
          <w:sz w:val="24"/>
          <w:szCs w:val="24"/>
          <w:lang w:eastAsia="es-MX"/>
        </w:rPr>
        <w:br/>
        <w:t>• Cuando se habla de hidrosfera es importante que sepamos que cuenta con una serie de características o de elementos fundamentales para poder entenderla y calificarla: densidad, salinidad, oxígeno, composición mineral y variación de la temperatura.</w:t>
      </w:r>
      <w:r w:rsidRPr="008064D3">
        <w:rPr>
          <w:rFonts w:ascii="Arial" w:eastAsia="Times New Roman" w:hAnsi="Arial" w:cs="Arial"/>
          <w:sz w:val="24"/>
          <w:szCs w:val="24"/>
          <w:lang w:eastAsia="es-MX"/>
        </w:rPr>
        <w:br/>
        <w:t xml:space="preserve">• En la actualidad esta capa de la Tierra se ve perjudicada, entre otras causas, por lo que sería la contaminación hídrica. En este sentido hay que resaltar que está afectada tanto por la contaminación natural del agua, que se produce por culpa de restos de especies vegetales y animales así como de erupciones volcánicas, como </w:t>
      </w:r>
      <w:r w:rsidRPr="008064D3">
        <w:rPr>
          <w:rFonts w:ascii="Arial" w:eastAsia="Times New Roman" w:hAnsi="Arial" w:cs="Arial"/>
          <w:sz w:val="24"/>
          <w:szCs w:val="24"/>
          <w:lang w:eastAsia="es-MX"/>
        </w:rPr>
        <w:lastRenderedPageBreak/>
        <w:t>por la antrópica, en la que tiene que mucho que ver el ser humano. Esta última puede ser agrícola y ganadera, urbana o industrial, por ejemplo.</w:t>
      </w:r>
    </w:p>
    <w:p w:rsidR="008064D3" w:rsidRPr="008064D3" w:rsidRDefault="008064D3" w:rsidP="008064D3">
      <w:pPr>
        <w:spacing w:after="0" w:line="459" w:lineRule="atLeast"/>
        <w:jc w:val="both"/>
        <w:textAlignment w:val="baseline"/>
        <w:rPr>
          <w:rFonts w:ascii="Arial" w:eastAsia="Times New Roman" w:hAnsi="Arial" w:cs="Arial"/>
          <w:sz w:val="24"/>
          <w:szCs w:val="24"/>
          <w:lang w:eastAsia="es-MX"/>
        </w:rPr>
      </w:pPr>
      <w:r w:rsidRPr="008064D3">
        <w:rPr>
          <w:rFonts w:ascii="Arial" w:eastAsia="Times New Roman" w:hAnsi="Arial" w:cs="Arial"/>
          <w:sz w:val="24"/>
          <w:szCs w:val="24"/>
          <w:lang w:eastAsia="es-MX"/>
        </w:rPr>
        <w:t>La superficie terrestre cuenta con agua gracias a la desgasificación del manto (formado por rocas en disolución sólida con sustancias volátiles como el agua). El agua del manto emana a través de los </w:t>
      </w:r>
      <w:r w:rsidRPr="008064D3">
        <w:rPr>
          <w:rFonts w:ascii="Arial" w:eastAsia="Times New Roman" w:hAnsi="Arial" w:cs="Arial"/>
          <w:bCs/>
          <w:sz w:val="24"/>
          <w:szCs w:val="24"/>
          <w:bdr w:val="none" w:sz="0" w:space="0" w:color="auto" w:frame="1"/>
          <w:lang w:eastAsia="es-MX"/>
        </w:rPr>
        <w:t>procesos hidrotermales</w:t>
      </w:r>
      <w:r w:rsidRPr="008064D3">
        <w:rPr>
          <w:rFonts w:ascii="Arial" w:eastAsia="Times New Roman" w:hAnsi="Arial" w:cs="Arial"/>
          <w:sz w:val="24"/>
          <w:szCs w:val="24"/>
          <w:lang w:eastAsia="es-MX"/>
        </w:rPr>
        <w:t> y de la acción de los </w:t>
      </w:r>
      <w:r w:rsidRPr="008064D3">
        <w:rPr>
          <w:rFonts w:ascii="Arial" w:eastAsia="Times New Roman" w:hAnsi="Arial" w:cs="Arial"/>
          <w:bCs/>
          <w:sz w:val="24"/>
          <w:szCs w:val="24"/>
          <w:bdr w:val="none" w:sz="0" w:space="0" w:color="auto" w:frame="1"/>
          <w:lang w:eastAsia="es-MX"/>
        </w:rPr>
        <w:t>volcanes</w:t>
      </w:r>
      <w:r w:rsidRPr="008064D3">
        <w:rPr>
          <w:rFonts w:ascii="Arial" w:eastAsia="Times New Roman" w:hAnsi="Arial" w:cs="Arial"/>
          <w:sz w:val="24"/>
          <w:szCs w:val="24"/>
          <w:lang w:eastAsia="es-MX"/>
        </w:rPr>
        <w:t>. En el nivel superior de la atmósfera, por otra parte, la radiación solar genera la </w:t>
      </w:r>
      <w:r w:rsidRPr="008064D3">
        <w:rPr>
          <w:rFonts w:ascii="Arial" w:eastAsia="Times New Roman" w:hAnsi="Arial" w:cs="Arial"/>
          <w:bCs/>
          <w:sz w:val="24"/>
          <w:szCs w:val="24"/>
          <w:bdr w:val="none" w:sz="0" w:space="0" w:color="auto" w:frame="1"/>
          <w:lang w:eastAsia="es-MX"/>
        </w:rPr>
        <w:t>fotólisis</w:t>
      </w:r>
      <w:r w:rsidRPr="008064D3">
        <w:rPr>
          <w:rFonts w:ascii="Arial" w:eastAsia="Times New Roman" w:hAnsi="Arial" w:cs="Arial"/>
          <w:sz w:val="24"/>
          <w:szCs w:val="24"/>
          <w:lang w:eastAsia="es-MX"/>
        </w:rPr>
        <w:t> del agua, lo que rompe sus moléculas y produce hidrógeno.</w:t>
      </w:r>
    </w:p>
    <w:p w:rsidR="008064D3" w:rsidRPr="008064D3" w:rsidRDefault="008064D3" w:rsidP="008064D3">
      <w:pPr>
        <w:spacing w:after="0" w:line="459" w:lineRule="atLeast"/>
        <w:jc w:val="both"/>
        <w:textAlignment w:val="baseline"/>
        <w:rPr>
          <w:rFonts w:ascii="Arial" w:eastAsia="Times New Roman" w:hAnsi="Arial" w:cs="Arial"/>
          <w:sz w:val="24"/>
          <w:szCs w:val="24"/>
          <w:lang w:eastAsia="es-MX"/>
        </w:rPr>
      </w:pPr>
      <w:r w:rsidRPr="008064D3">
        <w:rPr>
          <w:rFonts w:ascii="Arial" w:eastAsia="Times New Roman" w:hAnsi="Arial" w:cs="Arial"/>
          <w:sz w:val="24"/>
          <w:szCs w:val="24"/>
          <w:lang w:eastAsia="es-MX"/>
        </w:rPr>
        <w:t>Los procesos de cambio de estado y transporte del agua forman lo que se conoce como </w:t>
      </w:r>
      <w:r w:rsidRPr="008064D3">
        <w:rPr>
          <w:rFonts w:ascii="Arial" w:eastAsia="Times New Roman" w:hAnsi="Arial" w:cs="Arial"/>
          <w:bCs/>
          <w:sz w:val="24"/>
          <w:szCs w:val="24"/>
          <w:bdr w:val="none" w:sz="0" w:space="0" w:color="auto" w:frame="1"/>
          <w:lang w:eastAsia="es-MX"/>
        </w:rPr>
        <w:t>ciclo del agua</w:t>
      </w:r>
      <w:r w:rsidRPr="008064D3">
        <w:rPr>
          <w:rFonts w:ascii="Arial" w:eastAsia="Times New Roman" w:hAnsi="Arial" w:cs="Arial"/>
          <w:sz w:val="24"/>
          <w:szCs w:val="24"/>
          <w:lang w:eastAsia="es-MX"/>
        </w:rPr>
        <w:t> o </w:t>
      </w:r>
      <w:r w:rsidRPr="008064D3">
        <w:rPr>
          <w:rFonts w:ascii="Arial" w:eastAsia="Times New Roman" w:hAnsi="Arial" w:cs="Arial"/>
          <w:bCs/>
          <w:sz w:val="24"/>
          <w:szCs w:val="24"/>
          <w:bdr w:val="none" w:sz="0" w:space="0" w:color="auto" w:frame="1"/>
          <w:lang w:eastAsia="es-MX"/>
        </w:rPr>
        <w:t>ciclo hidrológico</w:t>
      </w:r>
      <w:r w:rsidRPr="008064D3">
        <w:rPr>
          <w:rFonts w:ascii="Arial" w:eastAsia="Times New Roman" w:hAnsi="Arial" w:cs="Arial"/>
          <w:sz w:val="24"/>
          <w:szCs w:val="24"/>
          <w:lang w:eastAsia="es-MX"/>
        </w:rPr>
        <w:t>. La Tierra tiene la particularidad de ser el único planeta del </w:t>
      </w:r>
      <w:r w:rsidRPr="008064D3">
        <w:rPr>
          <w:rFonts w:ascii="Arial" w:eastAsia="Times New Roman" w:hAnsi="Arial" w:cs="Arial"/>
          <w:bCs/>
          <w:sz w:val="24"/>
          <w:szCs w:val="24"/>
          <w:bdr w:val="none" w:sz="0" w:space="0" w:color="auto" w:frame="1"/>
          <w:lang w:eastAsia="es-MX"/>
        </w:rPr>
        <w:t>Sistema Solar</w:t>
      </w:r>
      <w:r w:rsidRPr="008064D3">
        <w:rPr>
          <w:rFonts w:ascii="Arial" w:eastAsia="Times New Roman" w:hAnsi="Arial" w:cs="Arial"/>
          <w:sz w:val="24"/>
          <w:szCs w:val="24"/>
          <w:lang w:eastAsia="es-MX"/>
        </w:rPr>
        <w:t> que cuenta con agua en estado líquido de manera continuada. El 71% de la superficie terrestre, de hecho, está cubierto por agua líquida.</w:t>
      </w:r>
    </w:p>
    <w:p w:rsidR="008064D3" w:rsidRPr="008064D3" w:rsidRDefault="008064D3" w:rsidP="008064D3">
      <w:pPr>
        <w:spacing w:after="0" w:line="459" w:lineRule="atLeast"/>
        <w:jc w:val="both"/>
        <w:textAlignment w:val="baseline"/>
        <w:rPr>
          <w:rFonts w:ascii="Arial" w:eastAsia="Times New Roman" w:hAnsi="Arial" w:cs="Arial"/>
          <w:sz w:val="24"/>
          <w:szCs w:val="24"/>
          <w:lang w:eastAsia="es-MX"/>
        </w:rPr>
      </w:pPr>
      <w:r w:rsidRPr="008064D3">
        <w:rPr>
          <w:rFonts w:ascii="Arial" w:eastAsia="Times New Roman" w:hAnsi="Arial" w:cs="Arial"/>
          <w:sz w:val="24"/>
          <w:szCs w:val="24"/>
          <w:lang w:eastAsia="es-MX"/>
        </w:rPr>
        <w:t>La hidrósfera, por lo tanto, presenta agua en diferentes estados, ya que además de los océanos, los ríos y los lagos, cuenta con agua en los glaciares, las nubes de la atmósfera, las fuentes subterráneas y hasta en la </w:t>
      </w:r>
      <w:r w:rsidRPr="008064D3">
        <w:rPr>
          <w:rFonts w:ascii="Arial" w:eastAsia="Times New Roman" w:hAnsi="Arial" w:cs="Arial"/>
          <w:bCs/>
          <w:sz w:val="24"/>
          <w:szCs w:val="24"/>
          <w:bdr w:val="none" w:sz="0" w:space="0" w:color="auto" w:frame="1"/>
          <w:lang w:eastAsia="es-MX"/>
        </w:rPr>
        <w:t>biosfera</w:t>
      </w:r>
      <w:r w:rsidRPr="008064D3">
        <w:rPr>
          <w:rFonts w:ascii="Arial" w:eastAsia="Times New Roman" w:hAnsi="Arial" w:cs="Arial"/>
          <w:sz w:val="24"/>
          <w:szCs w:val="24"/>
          <w:lang w:eastAsia="es-MX"/>
        </w:rPr>
        <w:t>(</w:t>
      </w:r>
      <w:hyperlink r:id="rId8" w:history="1">
        <w:r w:rsidRPr="008064D3">
          <w:rPr>
            <w:rFonts w:ascii="Arial" w:eastAsia="Times New Roman" w:hAnsi="Arial" w:cs="Arial"/>
            <w:bCs/>
            <w:sz w:val="24"/>
            <w:szCs w:val="24"/>
            <w:bdr w:val="none" w:sz="0" w:space="0" w:color="auto" w:frame="1"/>
            <w:lang w:eastAsia="es-MX"/>
          </w:rPr>
          <w:t>seres humanos</w:t>
        </w:r>
      </w:hyperlink>
      <w:r w:rsidRPr="008064D3">
        <w:rPr>
          <w:rFonts w:ascii="Arial" w:eastAsia="Times New Roman" w:hAnsi="Arial" w:cs="Arial"/>
          <w:sz w:val="24"/>
          <w:szCs w:val="24"/>
          <w:lang w:eastAsia="es-MX"/>
        </w:rPr>
        <w:t>, animales y plantas).</w:t>
      </w:r>
    </w:p>
    <w:p w:rsidR="008064D3" w:rsidRPr="008064D3" w:rsidRDefault="008064D3" w:rsidP="008064D3">
      <w:pPr>
        <w:spacing w:after="0" w:line="459" w:lineRule="atLeast"/>
        <w:jc w:val="both"/>
        <w:textAlignment w:val="baseline"/>
        <w:rPr>
          <w:rFonts w:ascii="Arial" w:eastAsia="Times New Roman" w:hAnsi="Arial" w:cs="Arial"/>
          <w:sz w:val="24"/>
          <w:szCs w:val="24"/>
          <w:lang w:eastAsia="es-MX"/>
        </w:rPr>
      </w:pPr>
      <w:r w:rsidRPr="008064D3">
        <w:rPr>
          <w:rFonts w:ascii="Arial" w:eastAsia="Times New Roman" w:hAnsi="Arial" w:cs="Arial"/>
          <w:sz w:val="24"/>
          <w:szCs w:val="24"/>
          <w:lang w:eastAsia="es-MX"/>
        </w:rPr>
        <w:t>Se estima que la hidrósfera alberga unos </w:t>
      </w:r>
      <w:r w:rsidRPr="008064D3">
        <w:rPr>
          <w:rFonts w:ascii="Arial" w:eastAsia="Times New Roman" w:hAnsi="Arial" w:cs="Arial"/>
          <w:bCs/>
          <w:sz w:val="24"/>
          <w:szCs w:val="24"/>
          <w:bdr w:val="none" w:sz="0" w:space="0" w:color="auto" w:frame="1"/>
          <w:lang w:eastAsia="es-MX"/>
        </w:rPr>
        <w:t>1.300 trillones de litros de agua</w:t>
      </w:r>
      <w:r w:rsidRPr="008064D3">
        <w:rPr>
          <w:rFonts w:ascii="Arial" w:eastAsia="Times New Roman" w:hAnsi="Arial" w:cs="Arial"/>
          <w:sz w:val="24"/>
          <w:szCs w:val="24"/>
          <w:lang w:eastAsia="es-MX"/>
        </w:rPr>
        <w:t>. Más del 97% se halla en los océanos, mientras que poco más del 2% aparece en los casquetes polares. El resto se reparte entre los acuíferos, los lagos, los mares interiores, la humedad del suelo, la atmósfera y los ríos.</w:t>
      </w:r>
    </w:p>
    <w:p w:rsidR="000B3DA8" w:rsidRDefault="000B3DA8"/>
    <w:sectPr w:rsidR="000B3DA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4D3"/>
    <w:rsid w:val="000B3DA8"/>
    <w:rsid w:val="002E5D8F"/>
    <w:rsid w:val="008064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8E865"/>
  <w15:chartTrackingRefBased/>
  <w15:docId w15:val="{1367686A-B613-4ECA-8D20-67C6FAEC9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064D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8064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38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finicion.de/ser-humano" TargetMode="External"/><Relationship Id="rId3" Type="http://schemas.openxmlformats.org/officeDocument/2006/relationships/webSettings" Target="webSettings.xml"/><Relationship Id="rId7" Type="http://schemas.openxmlformats.org/officeDocument/2006/relationships/hyperlink" Target="https://definicion.de/planet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finicion.de/agua" TargetMode="External"/><Relationship Id="rId5" Type="http://schemas.openxmlformats.org/officeDocument/2006/relationships/hyperlink" Target="https://definicion.de/tierra/"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586</TotalTime>
  <Pages>1</Pages>
  <Words>501</Words>
  <Characters>2758</Characters>
  <Application>Microsoft Office Word</Application>
  <DocSecurity>0</DocSecurity>
  <Lines>22</Lines>
  <Paragraphs>6</Paragraphs>
  <ScaleCrop>false</ScaleCrop>
  <Company>HP</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gabriel.jggabo@gmail.com</dc:creator>
  <cp:keywords/>
  <dc:description/>
  <cp:lastModifiedBy>gabriel.jggabo@gmail.com</cp:lastModifiedBy>
  <cp:revision>3</cp:revision>
  <dcterms:created xsi:type="dcterms:W3CDTF">2019-03-01T04:34:00Z</dcterms:created>
  <dcterms:modified xsi:type="dcterms:W3CDTF">2019-03-03T02:33:00Z</dcterms:modified>
</cp:coreProperties>
</file>