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030" w:rsidRPr="00990081" w:rsidRDefault="00D53700" w:rsidP="0077403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990081">
        <w:rPr>
          <w:b/>
          <w:sz w:val="28"/>
          <w:szCs w:val="28"/>
        </w:rPr>
        <w:t>Concepto</w:t>
      </w:r>
      <w:r w:rsidR="00774030" w:rsidRPr="00990081">
        <w:rPr>
          <w:sz w:val="28"/>
          <w:szCs w:val="28"/>
        </w:rPr>
        <w:t>:</w:t>
      </w:r>
      <w:r w:rsidR="00774030" w:rsidRPr="00990081">
        <w:rPr>
          <w:rFonts w:ascii="Arial" w:hAnsi="Arial" w:cs="Arial"/>
          <w:sz w:val="21"/>
          <w:szCs w:val="21"/>
        </w:rPr>
        <w:t xml:space="preserve"> </w:t>
      </w:r>
      <w:r w:rsidR="00774030" w:rsidRPr="00990081">
        <w:rPr>
          <w:rFonts w:ascii="Arial" w:hAnsi="Arial" w:cs="Arial"/>
          <w:sz w:val="21"/>
          <w:szCs w:val="21"/>
        </w:rPr>
        <w:t>Los </w:t>
      </w:r>
      <w:r w:rsidR="00774030" w:rsidRPr="00990081">
        <w:rPr>
          <w:rFonts w:ascii="Arial" w:hAnsi="Arial" w:cs="Arial"/>
          <w:bCs/>
          <w:sz w:val="21"/>
          <w:szCs w:val="21"/>
        </w:rPr>
        <w:t>factores abióticos</w:t>
      </w:r>
      <w:r w:rsidR="00774030" w:rsidRPr="00990081">
        <w:rPr>
          <w:rFonts w:ascii="Arial" w:hAnsi="Arial" w:cs="Arial"/>
          <w:sz w:val="21"/>
          <w:szCs w:val="21"/>
        </w:rPr>
        <w:t> son los factores que no tienen vida, entre los más importantes podemos encontrar: el </w:t>
      </w:r>
      <w:hyperlink r:id="rId4" w:tooltip="Agua" w:history="1">
        <w:r w:rsidR="00774030" w:rsidRPr="00990081">
          <w:rPr>
            <w:rFonts w:ascii="Arial" w:hAnsi="Arial" w:cs="Arial"/>
            <w:sz w:val="21"/>
            <w:szCs w:val="21"/>
          </w:rPr>
          <w:t>agua</w:t>
        </w:r>
      </w:hyperlink>
      <w:r w:rsidR="00774030" w:rsidRPr="00990081">
        <w:rPr>
          <w:rFonts w:ascii="Arial" w:hAnsi="Arial" w:cs="Arial"/>
          <w:sz w:val="21"/>
          <w:szCs w:val="21"/>
        </w:rPr>
        <w:t>, la </w:t>
      </w:r>
      <w:hyperlink r:id="rId5" w:tooltip="Temperatura" w:history="1">
        <w:r w:rsidR="00774030" w:rsidRPr="00990081">
          <w:rPr>
            <w:rFonts w:ascii="Arial" w:hAnsi="Arial" w:cs="Arial"/>
            <w:sz w:val="21"/>
            <w:szCs w:val="21"/>
          </w:rPr>
          <w:t>temperatura</w:t>
        </w:r>
      </w:hyperlink>
      <w:r w:rsidR="00774030" w:rsidRPr="00990081">
        <w:rPr>
          <w:rFonts w:ascii="Arial" w:hAnsi="Arial" w:cs="Arial"/>
          <w:sz w:val="21"/>
          <w:szCs w:val="21"/>
        </w:rPr>
        <w:t>, la </w:t>
      </w:r>
      <w:hyperlink r:id="rId6" w:tooltip="Luz" w:history="1">
        <w:r w:rsidR="00774030" w:rsidRPr="00990081">
          <w:rPr>
            <w:rFonts w:ascii="Arial" w:hAnsi="Arial" w:cs="Arial"/>
            <w:sz w:val="21"/>
            <w:szCs w:val="21"/>
          </w:rPr>
          <w:t>luz</w:t>
        </w:r>
      </w:hyperlink>
      <w:r w:rsidR="00774030" w:rsidRPr="00990081">
        <w:rPr>
          <w:rFonts w:ascii="Arial" w:hAnsi="Arial" w:cs="Arial"/>
          <w:sz w:val="21"/>
          <w:szCs w:val="21"/>
        </w:rPr>
        <w:t>, el </w:t>
      </w:r>
      <w:hyperlink r:id="rId7" w:tooltip="PH" w:history="1">
        <w:r w:rsidR="00774030" w:rsidRPr="00990081">
          <w:rPr>
            <w:rFonts w:ascii="Arial" w:hAnsi="Arial" w:cs="Arial"/>
            <w:sz w:val="21"/>
            <w:szCs w:val="21"/>
          </w:rPr>
          <w:t>pH</w:t>
        </w:r>
      </w:hyperlink>
      <w:r w:rsidR="00774030" w:rsidRPr="00990081">
        <w:rPr>
          <w:rFonts w:ascii="Arial" w:hAnsi="Arial" w:cs="Arial"/>
          <w:sz w:val="21"/>
          <w:szCs w:val="21"/>
        </w:rPr>
        <w:t>, el </w:t>
      </w:r>
      <w:hyperlink r:id="rId8" w:tooltip="Suelo" w:history="1">
        <w:r w:rsidR="00774030" w:rsidRPr="00990081">
          <w:rPr>
            <w:rFonts w:ascii="Arial" w:hAnsi="Arial" w:cs="Arial"/>
            <w:sz w:val="21"/>
            <w:szCs w:val="21"/>
          </w:rPr>
          <w:t>suelo</w:t>
        </w:r>
      </w:hyperlink>
      <w:r w:rsidR="00774030" w:rsidRPr="00990081">
        <w:rPr>
          <w:rFonts w:ascii="Arial" w:hAnsi="Arial" w:cs="Arial"/>
          <w:sz w:val="21"/>
          <w:szCs w:val="21"/>
        </w:rPr>
        <w:t>, la </w:t>
      </w:r>
      <w:hyperlink r:id="rId9" w:tooltip="Humedad" w:history="1">
        <w:r w:rsidR="00774030" w:rsidRPr="00990081">
          <w:rPr>
            <w:rFonts w:ascii="Arial" w:hAnsi="Arial" w:cs="Arial"/>
            <w:sz w:val="21"/>
            <w:szCs w:val="21"/>
          </w:rPr>
          <w:t>humedad</w:t>
        </w:r>
      </w:hyperlink>
      <w:r w:rsidR="00774030" w:rsidRPr="00990081">
        <w:rPr>
          <w:rFonts w:ascii="Arial" w:hAnsi="Arial" w:cs="Arial"/>
          <w:sz w:val="21"/>
          <w:szCs w:val="21"/>
        </w:rPr>
        <w:t>, el </w:t>
      </w:r>
      <w:hyperlink r:id="rId10" w:tooltip="Oxígeno" w:history="1">
        <w:r w:rsidR="00774030" w:rsidRPr="00990081">
          <w:rPr>
            <w:rFonts w:ascii="Arial" w:hAnsi="Arial" w:cs="Arial"/>
            <w:sz w:val="21"/>
            <w:szCs w:val="21"/>
          </w:rPr>
          <w:t>oxígeno</w:t>
        </w:r>
      </w:hyperlink>
      <w:r w:rsidR="00774030" w:rsidRPr="00990081">
        <w:rPr>
          <w:rFonts w:ascii="Arial" w:hAnsi="Arial" w:cs="Arial"/>
          <w:sz w:val="21"/>
          <w:szCs w:val="21"/>
        </w:rPr>
        <w:t> y los </w:t>
      </w:r>
      <w:hyperlink r:id="rId11" w:tooltip="Nutrimento" w:history="1">
        <w:r w:rsidR="00774030" w:rsidRPr="00990081">
          <w:rPr>
            <w:rFonts w:ascii="Arial" w:hAnsi="Arial" w:cs="Arial"/>
            <w:sz w:val="21"/>
            <w:szCs w:val="21"/>
          </w:rPr>
          <w:t>nutrientes</w:t>
        </w:r>
      </w:hyperlink>
      <w:r w:rsidR="00774030" w:rsidRPr="00990081">
        <w:rPr>
          <w:rFonts w:ascii="Arial" w:hAnsi="Arial" w:cs="Arial"/>
          <w:sz w:val="21"/>
          <w:szCs w:val="21"/>
        </w:rPr>
        <w:t>.</w:t>
      </w:r>
      <w:hyperlink r:id="rId12" w:anchor="cite_note-1" w:history="1">
        <w:r w:rsidR="00774030" w:rsidRPr="00990081">
          <w:rPr>
            <w:rFonts w:ascii="Arial" w:hAnsi="Arial" w:cs="Arial"/>
            <w:sz w:val="21"/>
            <w:szCs w:val="21"/>
            <w:u w:val="single"/>
            <w:vertAlign w:val="superscript"/>
          </w:rPr>
          <w:t>1</w:t>
        </w:r>
      </w:hyperlink>
      <w:r w:rsidR="00774030" w:rsidRPr="00990081">
        <w:rPr>
          <w:rFonts w:ascii="Arial" w:hAnsi="Arial" w:cs="Arial"/>
          <w:sz w:val="21"/>
          <w:szCs w:val="21"/>
        </w:rPr>
        <w:t>​</w:t>
      </w:r>
    </w:p>
    <w:p w:rsidR="00774030" w:rsidRDefault="00774030" w:rsidP="0077403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774030">
        <w:rPr>
          <w:rFonts w:ascii="Arial" w:eastAsia="Times New Roman" w:hAnsi="Arial" w:cs="Arial"/>
          <w:sz w:val="21"/>
          <w:szCs w:val="21"/>
          <w:lang w:eastAsia="es-MX"/>
        </w:rPr>
        <w:t> </w:t>
      </w:r>
      <w:hyperlink r:id="rId13" w:tooltip="Ecosistema" w:history="1">
        <w:r w:rsidR="00990081" w:rsidRPr="00990081">
          <w:rPr>
            <w:rFonts w:ascii="Georgia" w:hAnsi="Georgia"/>
            <w:sz w:val="26"/>
            <w:szCs w:val="26"/>
            <w:shd w:val="clear" w:color="auto" w:fill="E6E6E6"/>
          </w:rPr>
          <w:t>En cualquier </w:t>
        </w:r>
        <w:hyperlink r:id="rId14" w:history="1">
          <w:r w:rsidR="00990081" w:rsidRPr="00990081">
            <w:rPr>
              <w:rStyle w:val="Textoennegrita"/>
              <w:rFonts w:ascii="Georgia" w:hAnsi="Georgia"/>
              <w:b w:val="0"/>
              <w:sz w:val="26"/>
              <w:szCs w:val="26"/>
              <w:bdr w:val="none" w:sz="0" w:space="0" w:color="auto" w:frame="1"/>
            </w:rPr>
            <w:t>ecosistema</w:t>
          </w:r>
        </w:hyperlink>
        <w:r w:rsidR="00990081" w:rsidRPr="00990081">
          <w:rPr>
            <w:rFonts w:ascii="Georgia" w:hAnsi="Georgia"/>
            <w:sz w:val="26"/>
            <w:szCs w:val="26"/>
            <w:shd w:val="clear" w:color="auto" w:fill="E6E6E6"/>
          </w:rPr>
          <w:t>, podemos distinguir entre los </w:t>
        </w:r>
        <w:r w:rsidR="00990081" w:rsidRPr="00990081">
          <w:rPr>
            <w:rStyle w:val="Textoennegrita"/>
            <w:rFonts w:ascii="Georgia" w:hAnsi="Georgia"/>
            <w:b w:val="0"/>
            <w:sz w:val="26"/>
            <w:szCs w:val="26"/>
            <w:bdr w:val="none" w:sz="0" w:space="0" w:color="auto" w:frame="1"/>
            <w:shd w:val="clear" w:color="auto" w:fill="E6E6E6"/>
          </w:rPr>
          <w:t>factores bióticos</w:t>
        </w:r>
        <w:r w:rsidR="00990081" w:rsidRPr="00990081">
          <w:rPr>
            <w:rFonts w:ascii="Georgia" w:hAnsi="Georgia"/>
            <w:sz w:val="26"/>
            <w:szCs w:val="26"/>
            <w:shd w:val="clear" w:color="auto" w:fill="E6E6E6"/>
          </w:rPr>
          <w:t> y los </w:t>
        </w:r>
        <w:r w:rsidR="00990081" w:rsidRPr="00990081">
          <w:rPr>
            <w:rStyle w:val="Textoennegrita"/>
            <w:rFonts w:ascii="Georgia" w:hAnsi="Georgia"/>
            <w:b w:val="0"/>
            <w:sz w:val="26"/>
            <w:szCs w:val="26"/>
            <w:bdr w:val="none" w:sz="0" w:space="0" w:color="auto" w:frame="1"/>
            <w:shd w:val="clear" w:color="auto" w:fill="E6E6E6"/>
          </w:rPr>
          <w:t>factores abióticos</w:t>
        </w:r>
        <w:r w:rsidR="00990081" w:rsidRPr="00990081">
          <w:rPr>
            <w:rFonts w:ascii="Georgia" w:hAnsi="Georgia"/>
            <w:sz w:val="26"/>
            <w:szCs w:val="26"/>
            <w:shd w:val="clear" w:color="auto" w:fill="E6E6E6"/>
          </w:rPr>
          <w:t>. Los factores bióticos son la fauna, la flora y el resto de los seres vivos presentes en una zona; es decir, los animales, las plantas, los hongos, etc. Los factores abióticos, en cambio, son los que surgen a través de los </w:t>
        </w:r>
        <w:r w:rsidR="00990081" w:rsidRPr="00990081">
          <w:rPr>
            <w:rStyle w:val="Textoennegrita"/>
            <w:rFonts w:ascii="Georgia" w:hAnsi="Georgia"/>
            <w:b w:val="0"/>
            <w:sz w:val="26"/>
            <w:szCs w:val="26"/>
            <w:bdr w:val="none" w:sz="0" w:space="0" w:color="auto" w:frame="1"/>
            <w:shd w:val="clear" w:color="auto" w:fill="E6E6E6"/>
          </w:rPr>
          <w:t>componentes químicos y físicos</w:t>
        </w:r>
        <w:r w:rsidR="00990081" w:rsidRPr="00990081">
          <w:rPr>
            <w:rFonts w:ascii="Georgia" w:hAnsi="Georgia"/>
            <w:b/>
            <w:sz w:val="26"/>
            <w:szCs w:val="26"/>
            <w:shd w:val="clear" w:color="auto" w:fill="E6E6E6"/>
          </w:rPr>
          <w:t> </w:t>
        </w:r>
        <w:r w:rsidR="00990081" w:rsidRPr="00990081">
          <w:rPr>
            <w:rFonts w:ascii="Georgia" w:hAnsi="Georgia"/>
            <w:sz w:val="26"/>
            <w:szCs w:val="26"/>
            <w:shd w:val="clear" w:color="auto" w:fill="E6E6E6"/>
          </w:rPr>
          <w:t>del entorno. De este modo, podemos nombrar como factores abióticos al </w:t>
        </w:r>
        <w:r w:rsidR="00990081" w:rsidRPr="00990081">
          <w:rPr>
            <w:rStyle w:val="Textoennegrita"/>
            <w:rFonts w:ascii="Georgia" w:hAnsi="Georgia"/>
            <w:sz w:val="26"/>
            <w:szCs w:val="26"/>
            <w:bdr w:val="none" w:sz="0" w:space="0" w:color="auto" w:frame="1"/>
            <w:shd w:val="clear" w:color="auto" w:fill="E6E6E6"/>
          </w:rPr>
          <w:t>aire</w:t>
        </w:r>
        <w:r w:rsidR="00990081" w:rsidRPr="00990081">
          <w:rPr>
            <w:rFonts w:ascii="Georgia" w:hAnsi="Georgia"/>
            <w:sz w:val="26"/>
            <w:szCs w:val="26"/>
            <w:shd w:val="clear" w:color="auto" w:fill="E6E6E6"/>
          </w:rPr>
          <w:t>, el </w:t>
        </w:r>
        <w:r w:rsidR="00990081" w:rsidRPr="00990081">
          <w:rPr>
            <w:rStyle w:val="Textoennegrita"/>
            <w:rFonts w:ascii="Georgia" w:hAnsi="Georgia"/>
            <w:sz w:val="26"/>
            <w:szCs w:val="26"/>
            <w:bdr w:val="none" w:sz="0" w:space="0" w:color="auto" w:frame="1"/>
            <w:shd w:val="clear" w:color="auto" w:fill="E6E6E6"/>
          </w:rPr>
          <w:t>agua</w:t>
        </w:r>
        <w:r w:rsidR="00990081" w:rsidRPr="00990081">
          <w:rPr>
            <w:rFonts w:ascii="Georgia" w:hAnsi="Georgia"/>
            <w:sz w:val="26"/>
            <w:szCs w:val="26"/>
            <w:shd w:val="clear" w:color="auto" w:fill="E6E6E6"/>
          </w:rPr>
          <w:t> y el </w:t>
        </w:r>
        <w:r w:rsidR="00990081" w:rsidRPr="00990081">
          <w:rPr>
            <w:rStyle w:val="Textoennegrita"/>
            <w:rFonts w:ascii="Georgia" w:hAnsi="Georgia"/>
            <w:sz w:val="26"/>
            <w:szCs w:val="26"/>
            <w:bdr w:val="none" w:sz="0" w:space="0" w:color="auto" w:frame="1"/>
            <w:shd w:val="clear" w:color="auto" w:fill="E6E6E6"/>
          </w:rPr>
          <w:t>suelo</w:t>
        </w:r>
        <w:r w:rsidR="00990081" w:rsidRPr="00990081">
          <w:rPr>
            <w:rFonts w:ascii="Georgia" w:hAnsi="Georgia"/>
            <w:sz w:val="26"/>
            <w:szCs w:val="26"/>
            <w:shd w:val="clear" w:color="auto" w:fill="E6E6E6"/>
          </w:rPr>
          <w:t>, por ejemplo.</w:t>
        </w:r>
      </w:hyperlink>
      <w:r w:rsidRPr="0077403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990081" w:rsidRPr="00774030" w:rsidRDefault="00990081" w:rsidP="0077403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</w:p>
    <w:p w:rsidR="00774030" w:rsidRPr="008705F7" w:rsidRDefault="00774030" w:rsidP="00774030">
      <w:pPr>
        <w:rPr>
          <w:rFonts w:ascii="Arial" w:eastAsia="Times New Roman" w:hAnsi="Arial" w:cs="Arial"/>
          <w:sz w:val="21"/>
          <w:szCs w:val="21"/>
          <w:lang w:eastAsia="es-MX"/>
        </w:rPr>
      </w:pPr>
    </w:p>
    <w:p w:rsidR="00D53700" w:rsidRPr="008705F7" w:rsidRDefault="008705F7" w:rsidP="008705F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 w:rsidRPr="008705F7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  <w:bookmarkStart w:id="0" w:name="_GoBack"/>
      <w:bookmarkEnd w:id="0"/>
    </w:p>
    <w:sectPr w:rsidR="00D53700" w:rsidRPr="00870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1B4435"/>
    <w:rsid w:val="00232CFB"/>
    <w:rsid w:val="002E7D2A"/>
    <w:rsid w:val="0031552B"/>
    <w:rsid w:val="00346D1C"/>
    <w:rsid w:val="003F48D1"/>
    <w:rsid w:val="00432E07"/>
    <w:rsid w:val="004B0054"/>
    <w:rsid w:val="00774030"/>
    <w:rsid w:val="008705F7"/>
    <w:rsid w:val="00990081"/>
    <w:rsid w:val="009D2D64"/>
    <w:rsid w:val="00A41F4B"/>
    <w:rsid w:val="00B84645"/>
    <w:rsid w:val="00CA0CF4"/>
    <w:rsid w:val="00D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B232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0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uelo" TargetMode="External"/><Relationship Id="rId13" Type="http://schemas.openxmlformats.org/officeDocument/2006/relationships/hyperlink" Target="https://es.wikipedia.org/wiki/Ecosiste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PH" TargetMode="External"/><Relationship Id="rId12" Type="http://schemas.openxmlformats.org/officeDocument/2006/relationships/hyperlink" Target="https://es.wikipedia.org/wiki/Factores_abi%C3%B3tico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Luz" TargetMode="External"/><Relationship Id="rId11" Type="http://schemas.openxmlformats.org/officeDocument/2006/relationships/hyperlink" Target="https://es.wikipedia.org/wiki/Nutrimento" TargetMode="External"/><Relationship Id="rId5" Type="http://schemas.openxmlformats.org/officeDocument/2006/relationships/hyperlink" Target="https://es.wikipedia.org/wiki/Temperatur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Ox%C3%ADgeno" TargetMode="External"/><Relationship Id="rId4" Type="http://schemas.openxmlformats.org/officeDocument/2006/relationships/hyperlink" Target="https://es.wikipedia.org/wiki/Agua" TargetMode="External"/><Relationship Id="rId9" Type="http://schemas.openxmlformats.org/officeDocument/2006/relationships/hyperlink" Target="https://es.wikipedia.org/wiki/Humedad" TargetMode="External"/><Relationship Id="rId14" Type="http://schemas.openxmlformats.org/officeDocument/2006/relationships/hyperlink" Target="https://definicion.de/ecosiste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2019-03-06T07:57:00Z</dcterms:created>
  <dcterms:modified xsi:type="dcterms:W3CDTF">2019-03-06T07:57:00Z</dcterms:modified>
</cp:coreProperties>
</file>