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40" w:rsidRPr="009520CA" w:rsidRDefault="009520CA" w:rsidP="009520CA">
      <w:pPr>
        <w:jc w:val="center"/>
        <w:rPr>
          <w:rFonts w:ascii="Century" w:hAnsi="Century"/>
          <w:color w:val="FF0000"/>
          <w:sz w:val="28"/>
          <w:szCs w:val="28"/>
        </w:rPr>
      </w:pPr>
      <w:r w:rsidRPr="009520CA">
        <w:rPr>
          <w:rFonts w:ascii="Century" w:hAnsi="Century"/>
          <w:color w:val="FF0000"/>
          <w:sz w:val="28"/>
          <w:szCs w:val="28"/>
        </w:rPr>
        <w:t>SERES VIVOS</w:t>
      </w:r>
    </w:p>
    <w:p w:rsidR="009520CA" w:rsidRPr="009520CA" w:rsidRDefault="009520CA" w:rsidP="009520CA">
      <w:pPr>
        <w:rPr>
          <w:rFonts w:ascii="Century" w:hAnsi="Century"/>
          <w:sz w:val="24"/>
          <w:szCs w:val="24"/>
        </w:rPr>
      </w:pPr>
      <w:r w:rsidRPr="009520CA">
        <w:rPr>
          <w:rFonts w:ascii="Century" w:hAnsi="Century"/>
          <w:sz w:val="24"/>
          <w:szCs w:val="24"/>
        </w:rPr>
        <w:t>Un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ser vivo</w:t>
      </w:r>
      <w:r w:rsidRPr="009520CA">
        <w:rPr>
          <w:rFonts w:ascii="Century" w:hAnsi="Century"/>
          <w:sz w:val="24"/>
          <w:szCs w:val="24"/>
        </w:rPr>
        <w:t> es un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organismo de alta complejidad que nace, crece, alcanza la capacidad para reproducirse y muere</w:t>
      </w:r>
      <w:r w:rsidRPr="009520CA">
        <w:rPr>
          <w:rFonts w:ascii="Century" w:hAnsi="Century"/>
          <w:sz w:val="24"/>
          <w:szCs w:val="24"/>
        </w:rPr>
        <w:t>. Estos organismos están formados por una gran cantidad de </w:t>
      </w:r>
      <w:hyperlink r:id="rId5" w:history="1">
        <w:r w:rsidRPr="009520CA">
          <w:rPr>
            <w:rStyle w:val="Textoennegrita"/>
            <w:rFonts w:ascii="Century" w:hAnsi="Century"/>
            <w:bCs w:val="0"/>
            <w:sz w:val="24"/>
            <w:szCs w:val="24"/>
          </w:rPr>
          <w:t>átomos</w:t>
        </w:r>
      </w:hyperlink>
      <w:r w:rsidRPr="009520CA">
        <w:rPr>
          <w:rFonts w:ascii="Century" w:hAnsi="Century"/>
          <w:sz w:val="24"/>
          <w:szCs w:val="24"/>
        </w:rPr>
        <w:t> y de </w:t>
      </w:r>
      <w:hyperlink r:id="rId6" w:history="1">
        <w:r w:rsidRPr="009520CA">
          <w:rPr>
            <w:rStyle w:val="Hipervnculo"/>
            <w:rFonts w:ascii="Century" w:hAnsi="Century"/>
            <w:color w:val="auto"/>
            <w:sz w:val="24"/>
            <w:szCs w:val="24"/>
            <w:u w:val="none"/>
          </w:rPr>
          <w:t>moléculas</w:t>
        </w:r>
      </w:hyperlink>
      <w:r w:rsidRPr="009520CA">
        <w:rPr>
          <w:rFonts w:ascii="Century" w:hAnsi="Century"/>
          <w:sz w:val="24"/>
          <w:szCs w:val="24"/>
        </w:rPr>
        <w:t> que constituyen un sistema dotado de organización y en constante relación con el entorno.</w:t>
      </w:r>
    </w:p>
    <w:p w:rsidR="009520CA" w:rsidRPr="009520CA" w:rsidRDefault="009520CA" w:rsidP="009520CA">
      <w:pPr>
        <w:rPr>
          <w:rFonts w:ascii="Century" w:hAnsi="Century"/>
          <w:sz w:val="24"/>
          <w:szCs w:val="24"/>
        </w:rPr>
      </w:pPr>
      <w:r w:rsidRPr="009520CA">
        <w:rPr>
          <w:rFonts w:ascii="Century" w:hAnsi="Century"/>
          <w:sz w:val="24"/>
          <w:szCs w:val="24"/>
        </w:rPr>
        <w:t>Los seres vivos pueden funcionar con autonomía durante toda su existencia y recién sufren la pérdida de sus propiedades estructurales al morir. Estos seres están formados por </w:t>
      </w:r>
      <w:hyperlink r:id="rId7" w:history="1">
        <w:r w:rsidRPr="009520CA">
          <w:rPr>
            <w:rStyle w:val="Textoennegrita"/>
            <w:rFonts w:ascii="Century" w:hAnsi="Century"/>
            <w:bCs w:val="0"/>
            <w:sz w:val="24"/>
            <w:szCs w:val="24"/>
          </w:rPr>
          <w:t>células</w:t>
        </w:r>
      </w:hyperlink>
      <w:r w:rsidRPr="009520CA">
        <w:rPr>
          <w:rFonts w:ascii="Century" w:hAnsi="Century"/>
          <w:sz w:val="24"/>
          <w:szCs w:val="24"/>
        </w:rPr>
        <w:t>, en cuyo interior tienen lugar diversas reacciones químicas que las enzimas se encargan de catalizar.</w:t>
      </w:r>
    </w:p>
    <w:p w:rsidR="009520CA" w:rsidRPr="009520CA" w:rsidRDefault="009520CA" w:rsidP="009520CA">
      <w:pPr>
        <w:rPr>
          <w:rFonts w:ascii="Century" w:hAnsi="Century"/>
          <w:sz w:val="24"/>
          <w:szCs w:val="24"/>
        </w:rPr>
      </w:pPr>
      <w:r w:rsidRPr="009520CA">
        <w:rPr>
          <w:rFonts w:ascii="Century" w:hAnsi="Century"/>
          <w:sz w:val="24"/>
          <w:szCs w:val="24"/>
        </w:rPr>
        <w:t>Existen varias características que permiten diferenciar a un ser vivo de aquello que está sometido a la inercia. La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organización</w:t>
      </w:r>
      <w:r w:rsidRPr="009520CA">
        <w:rPr>
          <w:rFonts w:ascii="Century" w:hAnsi="Century"/>
          <w:sz w:val="24"/>
          <w:szCs w:val="24"/>
        </w:rPr>
        <w:t> (a partir de las células, que son sus entidades primordiales), la </w:t>
      </w:r>
      <w:hyperlink r:id="rId8" w:history="1">
        <w:r w:rsidRPr="009520CA">
          <w:rPr>
            <w:rStyle w:val="Textoennegrita"/>
            <w:rFonts w:ascii="Century" w:hAnsi="Century"/>
            <w:bCs w:val="0"/>
            <w:sz w:val="24"/>
            <w:szCs w:val="24"/>
          </w:rPr>
          <w:t>homeostasis</w:t>
        </w:r>
      </w:hyperlink>
      <w:r w:rsidRPr="009520CA">
        <w:rPr>
          <w:rFonts w:ascii="Century" w:hAnsi="Century"/>
          <w:sz w:val="24"/>
          <w:szCs w:val="24"/>
        </w:rPr>
        <w:t> (el equilibrio que existe en su interior), el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metabolismo</w:t>
      </w:r>
      <w:r w:rsidRPr="009520CA">
        <w:rPr>
          <w:rFonts w:ascii="Century" w:hAnsi="Century"/>
          <w:sz w:val="24"/>
          <w:szCs w:val="24"/>
        </w:rPr>
        <w:t> (la conversión de energía en nutrientes), la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irritabilidad</w:t>
      </w:r>
      <w:r w:rsidRPr="009520CA">
        <w:rPr>
          <w:rFonts w:ascii="Century" w:hAnsi="Century"/>
          <w:sz w:val="24"/>
          <w:szCs w:val="24"/>
        </w:rPr>
        <w:t> (respuesta ante estímulos exteriores), la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adaptación</w:t>
      </w:r>
      <w:r w:rsidRPr="009520CA">
        <w:rPr>
          <w:rFonts w:ascii="Century" w:hAnsi="Century"/>
          <w:sz w:val="24"/>
          <w:szCs w:val="24"/>
        </w:rPr>
        <w:t> (las especies vivas evolucionan para adaptarse al ambiente), el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desarrollo</w:t>
      </w:r>
      <w:r w:rsidRPr="009520CA">
        <w:rPr>
          <w:rFonts w:ascii="Century" w:hAnsi="Century"/>
          <w:sz w:val="24"/>
          <w:szCs w:val="24"/>
        </w:rPr>
        <w:t>(incremento de tamaño) y la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reproducción</w:t>
      </w:r>
      <w:r w:rsidRPr="009520CA">
        <w:rPr>
          <w:rFonts w:ascii="Century" w:hAnsi="Century"/>
          <w:sz w:val="24"/>
          <w:szCs w:val="24"/>
        </w:rPr>
        <w:t> (la capacidad de generar copias parecidas del mismo organismo, ya sea sexualmente o asexualmente) son algunas de las propiedades de los seres vivos.</w:t>
      </w:r>
    </w:p>
    <w:p w:rsidR="009520CA" w:rsidRPr="009520CA" w:rsidRDefault="009520CA" w:rsidP="009520CA">
      <w:pPr>
        <w:rPr>
          <w:rFonts w:ascii="Century" w:hAnsi="Century"/>
          <w:sz w:val="24"/>
          <w:szCs w:val="24"/>
        </w:rPr>
      </w:pPr>
      <w:r w:rsidRPr="009520CA">
        <w:rPr>
          <w:rFonts w:ascii="Century" w:hAnsi="Century"/>
          <w:sz w:val="24"/>
          <w:szCs w:val="24"/>
        </w:rPr>
        <w:t>Otros tipos de entidades comparten varias de estas particularidades, pero no todas. Los </w:t>
      </w:r>
      <w:hyperlink r:id="rId9" w:history="1">
        <w:r w:rsidRPr="009520CA">
          <w:rPr>
            <w:rStyle w:val="Textoennegrita"/>
            <w:rFonts w:ascii="Century" w:hAnsi="Century"/>
            <w:bCs w:val="0"/>
            <w:sz w:val="24"/>
            <w:szCs w:val="24"/>
          </w:rPr>
          <w:t>virus</w:t>
        </w:r>
      </w:hyperlink>
      <w:r w:rsidRPr="009520CA">
        <w:rPr>
          <w:rFonts w:ascii="Century" w:hAnsi="Century"/>
          <w:sz w:val="24"/>
          <w:szCs w:val="24"/>
        </w:rPr>
        <w:t> también tienen un alto grado de organización y pueden reproducirse, aunque no cuentan con metabolismo ni se desarrollan.</w:t>
      </w:r>
    </w:p>
    <w:p w:rsidR="009520CA" w:rsidRPr="009520CA" w:rsidRDefault="009520CA" w:rsidP="009520CA">
      <w:pPr>
        <w:rPr>
          <w:rFonts w:ascii="Century" w:hAnsi="Century"/>
          <w:sz w:val="24"/>
          <w:szCs w:val="24"/>
        </w:rPr>
      </w:pPr>
      <w:r w:rsidRPr="009520CA">
        <w:rPr>
          <w:rFonts w:ascii="Century" w:hAnsi="Century"/>
          <w:sz w:val="24"/>
          <w:szCs w:val="24"/>
        </w:rPr>
        <w:t>Los ejemplos más típicos de seres vivos son los </w:t>
      </w:r>
      <w:hyperlink r:id="rId10" w:history="1">
        <w:r w:rsidRPr="009520CA">
          <w:rPr>
            <w:rStyle w:val="Textoennegrita"/>
            <w:rFonts w:ascii="Century" w:hAnsi="Century"/>
            <w:bCs w:val="0"/>
            <w:sz w:val="24"/>
            <w:szCs w:val="24"/>
          </w:rPr>
          <w:t>seres humanos</w:t>
        </w:r>
      </w:hyperlink>
      <w:r w:rsidRPr="009520CA">
        <w:rPr>
          <w:rFonts w:ascii="Century" w:hAnsi="Century"/>
          <w:sz w:val="24"/>
          <w:szCs w:val="24"/>
        </w:rPr>
        <w:t>, los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animales</w:t>
      </w:r>
      <w:r w:rsidRPr="009520CA">
        <w:rPr>
          <w:rFonts w:ascii="Century" w:hAnsi="Century"/>
          <w:sz w:val="24"/>
          <w:szCs w:val="24"/>
        </w:rPr>
        <w:t xml:space="preserve"> (de todo tipo: perros, leones, elefantes, delfines, mosquitos, serpientes, etc). </w:t>
      </w:r>
      <w:bookmarkStart w:id="0" w:name="_GoBack"/>
      <w:bookmarkEnd w:id="0"/>
      <w:r>
        <w:rPr>
          <w:rFonts w:ascii="Century" w:hAnsi="Century"/>
          <w:sz w:val="24"/>
          <w:szCs w:val="24"/>
        </w:rPr>
        <w:t>y</w:t>
      </w:r>
      <w:r w:rsidRPr="009520CA">
        <w:rPr>
          <w:rFonts w:ascii="Century" w:hAnsi="Century"/>
          <w:sz w:val="24"/>
          <w:szCs w:val="24"/>
        </w:rPr>
        <w:t xml:space="preserve"> las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plantas</w:t>
      </w:r>
      <w:r w:rsidRPr="009520CA">
        <w:rPr>
          <w:rFonts w:ascii="Century" w:hAnsi="Century"/>
          <w:sz w:val="24"/>
          <w:szCs w:val="24"/>
        </w:rPr>
        <w:t>. Existen, sin embargo, otros organismos vivos, como los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hongos</w:t>
      </w:r>
      <w:r w:rsidRPr="009520CA">
        <w:rPr>
          <w:rFonts w:ascii="Century" w:hAnsi="Century"/>
          <w:sz w:val="24"/>
          <w:szCs w:val="24"/>
        </w:rPr>
        <w:t> y las </w:t>
      </w:r>
      <w:r w:rsidRPr="009520CA">
        <w:rPr>
          <w:rStyle w:val="Textoennegrita"/>
          <w:rFonts w:ascii="Century" w:hAnsi="Century"/>
          <w:bCs w:val="0"/>
          <w:sz w:val="24"/>
          <w:szCs w:val="24"/>
        </w:rPr>
        <w:t>bacterias</w:t>
      </w:r>
      <w:r w:rsidRPr="009520CA">
        <w:rPr>
          <w:rFonts w:ascii="Century" w:hAnsi="Century"/>
          <w:sz w:val="24"/>
          <w:szCs w:val="24"/>
        </w:rPr>
        <w:t>.</w:t>
      </w:r>
    </w:p>
    <w:p w:rsidR="009520CA" w:rsidRDefault="009520CA" w:rsidP="009520CA">
      <w:pPr>
        <w:pStyle w:val="Subttulo"/>
      </w:pPr>
      <w:r>
        <w:tab/>
      </w:r>
    </w:p>
    <w:sectPr w:rsidR="009520CA" w:rsidSect="009520CA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CA"/>
    <w:rsid w:val="00622440"/>
    <w:rsid w:val="009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520C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520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0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20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520C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520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0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520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homeostas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finicion.de/celul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finicion.de/molecul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finicion.de/atomo/" TargetMode="External"/><Relationship Id="rId10" Type="http://schemas.openxmlformats.org/officeDocument/2006/relationships/hyperlink" Target="https://definicion.de/ser-huma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finicion.de/viru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1667</Characters>
  <Application>Microsoft Office Word</Application>
  <DocSecurity>0</DocSecurity>
  <Lines>13</Lines>
  <Paragraphs>3</Paragraphs>
  <ScaleCrop>false</ScaleCrop>
  <Company>HP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2019-03-08T05:37:00Z</dcterms:created>
  <dcterms:modified xsi:type="dcterms:W3CDTF">2019-03-08T05:41:00Z</dcterms:modified>
</cp:coreProperties>
</file>