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87467" w14:textId="77777777" w:rsidR="0044432B" w:rsidRDefault="0044432B" w:rsidP="00E20E86">
      <w:pPr>
        <w:rPr>
          <w:b/>
          <w:i/>
        </w:rPr>
      </w:pPr>
      <w:bookmarkStart w:id="0" w:name="_GoBack"/>
      <w:bookmarkEnd w:id="0"/>
      <w:r>
        <w:rPr>
          <w:b/>
          <w:i/>
        </w:rPr>
        <w:t>Consumidores primarios</w:t>
      </w:r>
    </w:p>
    <w:p w14:paraId="76264FE2" w14:textId="77777777" w:rsidR="0044432B" w:rsidRPr="004C38D5" w:rsidRDefault="0044432B" w:rsidP="00E20E86">
      <w:r>
        <w:t xml:space="preserve">Se pueden agrupar en herbívoros o consumidores primarios, que sólo comen vegetales, carnívoros. Animal que se alimenta de vegetales, como por ejemplo vacas, caballos o conejos. Organismos que se alimenta de manera directa de todas partes o de plantas o bien de otros productores. </w:t>
      </w:r>
    </w:p>
    <w:p w14:paraId="36D38158" w14:textId="798EC267" w:rsidR="0044432B" w:rsidRDefault="00814371">
      <w:r>
        <w:rPr>
          <w:noProof/>
        </w:rPr>
        <w:drawing>
          <wp:anchor distT="0" distB="0" distL="114300" distR="114300" simplePos="0" relativeHeight="251659264" behindDoc="0" locked="0" layoutInCell="1" allowOverlap="1" wp14:anchorId="74C4D251" wp14:editId="7F53E207">
            <wp:simplePos x="0" y="0"/>
            <wp:positionH relativeFrom="column">
              <wp:posOffset>-336550</wp:posOffset>
            </wp:positionH>
            <wp:positionV relativeFrom="paragraph">
              <wp:posOffset>1870075</wp:posOffset>
            </wp:positionV>
            <wp:extent cx="5400040" cy="348742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4432B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2B"/>
    <w:rsid w:val="001F4F49"/>
    <w:rsid w:val="0044432B"/>
    <w:rsid w:val="0081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2C1ADE"/>
  <w15:chartTrackingRefBased/>
  <w15:docId w15:val="{0B3AFFCA-5FC0-384A-BD31-8F9F935E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mariana.martinez29717@gmail.com</dc:creator>
  <cp:keywords/>
  <dc:description/>
  <cp:lastModifiedBy>mariana.martinez29717@gmail.com</cp:lastModifiedBy>
  <cp:revision>2</cp:revision>
  <dcterms:created xsi:type="dcterms:W3CDTF">2019-03-09T22:18:00Z</dcterms:created>
  <dcterms:modified xsi:type="dcterms:W3CDTF">2019-03-09T22:18:00Z</dcterms:modified>
</cp:coreProperties>
</file>